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6C360" w14:textId="77777777" w:rsidR="00DD7DDE" w:rsidRPr="00D01187" w:rsidRDefault="00DD7DDE" w:rsidP="00D01187">
      <w:pPr>
        <w:bidi/>
        <w:jc w:val="center"/>
        <w:rPr>
          <w:rFonts w:ascii="Simplified Arabic" w:hAnsi="Simplified Arabic" w:cs="Simplified Arabic"/>
          <w:b/>
          <w:bCs/>
          <w:sz w:val="46"/>
          <w:szCs w:val="46"/>
          <w:rtl/>
          <w:lang w:val="tr-TR" w:bidi="ar-SY"/>
        </w:rPr>
      </w:pPr>
      <w:r w:rsidRPr="00D01187">
        <w:rPr>
          <w:rFonts w:ascii="Simplified Arabic" w:hAnsi="Simplified Arabic" w:cs="Simplified Arabic"/>
          <w:b/>
          <w:bCs/>
          <w:sz w:val="46"/>
          <w:szCs w:val="46"/>
          <w:rtl/>
          <w:lang w:val="tr-TR" w:bidi="ar-SY"/>
        </w:rPr>
        <w:t xml:space="preserve">تقدير الطلب على الحليب ومنتجات </w:t>
      </w:r>
      <w:r w:rsidR="0089260B" w:rsidRPr="00D01187">
        <w:rPr>
          <w:rFonts w:ascii="Simplified Arabic" w:hAnsi="Simplified Arabic" w:cs="Simplified Arabic"/>
          <w:b/>
          <w:bCs/>
          <w:sz w:val="46"/>
          <w:szCs w:val="46"/>
          <w:rtl/>
          <w:lang w:val="tr-TR" w:bidi="ar-SY"/>
        </w:rPr>
        <w:t>الحليب</w:t>
      </w:r>
      <w:r w:rsidRPr="00D01187">
        <w:rPr>
          <w:rFonts w:ascii="Simplified Arabic" w:hAnsi="Simplified Arabic" w:cs="Simplified Arabic"/>
          <w:b/>
          <w:bCs/>
          <w:sz w:val="46"/>
          <w:szCs w:val="46"/>
          <w:rtl/>
          <w:lang w:val="tr-TR" w:bidi="ar-SY"/>
        </w:rPr>
        <w:t xml:space="preserve"> باستخدام نموذج</w:t>
      </w:r>
      <w:r w:rsidRPr="00D01187">
        <w:rPr>
          <w:rFonts w:ascii="Simplified Arabic" w:hAnsi="Simplified Arabic" w:cs="Simplified Arabic"/>
          <w:b/>
          <w:bCs/>
          <w:sz w:val="46"/>
          <w:szCs w:val="46"/>
          <w:lang w:val="tr-TR" w:bidi="ar-SY"/>
        </w:rPr>
        <w:t xml:space="preserve"> </w:t>
      </w:r>
      <w:r w:rsidR="00D01187">
        <w:rPr>
          <w:rFonts w:cs="Simplified Arabic"/>
          <w:b/>
          <w:bCs/>
          <w:sz w:val="46"/>
          <w:szCs w:val="46"/>
          <w:lang w:val="tr-TR" w:bidi="ar-SY"/>
        </w:rPr>
        <w:t xml:space="preserve">    </w:t>
      </w:r>
      <w:r w:rsidR="00D01187">
        <w:rPr>
          <w:rFonts w:ascii="Simplified Arabic" w:hAnsi="Simplified Arabic" w:cs="Simplified Arabic"/>
          <w:b/>
          <w:bCs/>
          <w:sz w:val="46"/>
          <w:szCs w:val="46"/>
          <w:lang w:val="tr-TR" w:bidi="ar-SY"/>
        </w:rPr>
        <w:t xml:space="preserve"> </w:t>
      </w:r>
      <w:r w:rsidRPr="00D01187">
        <w:rPr>
          <w:rFonts w:ascii="Simplified Arabic" w:hAnsi="Simplified Arabic" w:cs="Simplified Arabic"/>
          <w:b/>
          <w:bCs/>
          <w:sz w:val="46"/>
          <w:szCs w:val="46"/>
          <w:lang w:val="tr-TR" w:bidi="ar-SY"/>
        </w:rPr>
        <w:t>G</w:t>
      </w:r>
      <w:r w:rsidR="00D01187" w:rsidRPr="00D01187">
        <w:rPr>
          <w:rFonts w:ascii="Times New Roman" w:hAnsi="Times New Roman" w:cs="Times New Roman"/>
          <w:b/>
          <w:bCs/>
          <w:sz w:val="46"/>
          <w:szCs w:val="46"/>
          <w:lang w:val="tr-TR" w:bidi="ar-SY"/>
        </w:rPr>
        <w:t>İ</w:t>
      </w:r>
      <w:r w:rsidRPr="00D01187">
        <w:rPr>
          <w:rFonts w:ascii="Simplified Arabic" w:hAnsi="Simplified Arabic" w:cs="Simplified Arabic"/>
          <w:b/>
          <w:bCs/>
          <w:sz w:val="46"/>
          <w:szCs w:val="46"/>
          <w:lang w:val="tr-TR" w:bidi="ar-SY"/>
        </w:rPr>
        <w:t xml:space="preserve">R </w:t>
      </w:r>
      <w:r w:rsidR="0089260B" w:rsidRPr="00D01187">
        <w:rPr>
          <w:rFonts w:ascii="Simplified Arabic" w:hAnsi="Simplified Arabic" w:cs="Simplified Arabic"/>
          <w:b/>
          <w:bCs/>
          <w:sz w:val="46"/>
          <w:szCs w:val="46"/>
          <w:rtl/>
          <w:lang w:val="tr-TR" w:bidi="ar-SY"/>
        </w:rPr>
        <w:t xml:space="preserve">المقيد: مثال </w:t>
      </w:r>
      <w:r w:rsidRPr="00D01187">
        <w:rPr>
          <w:rFonts w:ascii="Simplified Arabic" w:hAnsi="Simplified Arabic" w:cs="Simplified Arabic"/>
          <w:b/>
          <w:bCs/>
          <w:sz w:val="46"/>
          <w:szCs w:val="46"/>
          <w:rtl/>
          <w:lang w:val="tr-TR" w:bidi="ar-SY"/>
        </w:rPr>
        <w:t>منطقة</w:t>
      </w:r>
      <w:r w:rsidRPr="00D01187">
        <w:rPr>
          <w:rFonts w:ascii="Simplified Arabic" w:hAnsi="Simplified Arabic" w:cs="Simplified Arabic"/>
          <w:b/>
          <w:bCs/>
          <w:sz w:val="46"/>
          <w:szCs w:val="46"/>
          <w:lang w:val="tr-TR" w:bidi="ar-SY"/>
        </w:rPr>
        <w:t xml:space="preserve"> TRA1</w:t>
      </w:r>
    </w:p>
    <w:p w14:paraId="4D123355" w14:textId="77777777" w:rsidR="00DD7DDE" w:rsidRPr="00D01187" w:rsidRDefault="0089260B" w:rsidP="0089260B">
      <w:pPr>
        <w:bidi/>
        <w:jc w:val="center"/>
        <w:rPr>
          <w:rFonts w:ascii="Simplified Arabic" w:hAnsi="Simplified Arabic" w:cs="Simplified Arabic"/>
          <w:b/>
          <w:bCs/>
          <w:sz w:val="28"/>
          <w:szCs w:val="28"/>
          <w:rtl/>
          <w:lang w:val="tr-TR" w:bidi="ar-SY"/>
        </w:rPr>
      </w:pPr>
      <w:r w:rsidRPr="00D01187">
        <w:rPr>
          <w:rFonts w:ascii="Simplified Arabic" w:hAnsi="Simplified Arabic" w:cs="Simplified Arabic"/>
          <w:b/>
          <w:bCs/>
          <w:sz w:val="28"/>
          <w:szCs w:val="28"/>
          <w:rtl/>
          <w:lang w:val="tr-TR" w:bidi="ar-SY"/>
        </w:rPr>
        <w:t xml:space="preserve">احمد </w:t>
      </w:r>
      <w:proofErr w:type="spellStart"/>
      <w:r w:rsidRPr="00D01187">
        <w:rPr>
          <w:rFonts w:ascii="Simplified Arabic" w:hAnsi="Simplified Arabic" w:cs="Simplified Arabic"/>
          <w:b/>
          <w:bCs/>
          <w:sz w:val="28"/>
          <w:szCs w:val="28"/>
          <w:rtl/>
          <w:lang w:val="tr-TR" w:bidi="ar-SY"/>
        </w:rPr>
        <w:t>حماض</w:t>
      </w:r>
      <w:r w:rsidR="00DD7DDE" w:rsidRPr="00D01187">
        <w:rPr>
          <w:rFonts w:ascii="Simplified Arabic" w:hAnsi="Simplified Arabic" w:cs="Simplified Arabic"/>
          <w:b/>
          <w:bCs/>
          <w:sz w:val="28"/>
          <w:szCs w:val="28"/>
          <w:rtl/>
          <w:lang w:val="tr-TR" w:bidi="ar-SY"/>
        </w:rPr>
        <w:t>ة</w:t>
      </w:r>
      <w:proofErr w:type="spellEnd"/>
    </w:p>
    <w:p w14:paraId="4E482E94" w14:textId="77777777" w:rsidR="00DD7DDE" w:rsidRPr="00D01187" w:rsidRDefault="00DD7DDE" w:rsidP="0089260B">
      <w:pPr>
        <w:bidi/>
        <w:jc w:val="center"/>
        <w:rPr>
          <w:rFonts w:ascii="Simplified Arabic" w:hAnsi="Simplified Arabic" w:cs="Simplified Arabic"/>
          <w:b/>
          <w:bCs/>
          <w:sz w:val="28"/>
          <w:szCs w:val="28"/>
          <w:lang w:val="tr-TR" w:bidi="ar-SY"/>
        </w:rPr>
      </w:pPr>
      <w:r w:rsidRPr="00D01187">
        <w:rPr>
          <w:rFonts w:ascii="Simplified Arabic" w:hAnsi="Simplified Arabic" w:cs="Simplified Arabic"/>
          <w:b/>
          <w:bCs/>
          <w:sz w:val="28"/>
          <w:szCs w:val="28"/>
          <w:lang w:val="tr-TR" w:bidi="ar-SY"/>
        </w:rPr>
        <w:t>ahmadhammada1983@gmail.com</w:t>
      </w:r>
    </w:p>
    <w:p w14:paraId="422FB06B" w14:textId="77777777" w:rsidR="00DD7DDE" w:rsidRPr="00D01187" w:rsidRDefault="00DD7DDE" w:rsidP="0089260B">
      <w:pPr>
        <w:bidi/>
        <w:jc w:val="center"/>
        <w:rPr>
          <w:rFonts w:ascii="Simplified Arabic" w:hAnsi="Simplified Arabic" w:cs="Simplified Arabic"/>
          <w:b/>
          <w:bCs/>
          <w:sz w:val="28"/>
          <w:szCs w:val="28"/>
          <w:lang w:val="tr-TR" w:bidi="ar-SY"/>
        </w:rPr>
      </w:pPr>
      <w:r w:rsidRPr="00D01187">
        <w:rPr>
          <w:rFonts w:ascii="Simplified Arabic" w:hAnsi="Simplified Arabic" w:cs="Simplified Arabic"/>
          <w:b/>
          <w:bCs/>
          <w:sz w:val="28"/>
          <w:szCs w:val="28"/>
          <w:lang w:val="tr-TR" w:bidi="ar-SY"/>
        </w:rPr>
        <w:t>https://orcid.org/0000-0001-9709-4282</w:t>
      </w:r>
    </w:p>
    <w:p w14:paraId="3A8FCBBE" w14:textId="77777777" w:rsidR="0089260B" w:rsidRPr="00D01187" w:rsidRDefault="00DD7DDE" w:rsidP="0089260B">
      <w:pPr>
        <w:bidi/>
        <w:jc w:val="center"/>
        <w:rPr>
          <w:rFonts w:ascii="Simplified Arabic" w:hAnsi="Simplified Arabic" w:cs="Simplified Arabic"/>
          <w:b/>
          <w:bCs/>
          <w:sz w:val="28"/>
          <w:szCs w:val="28"/>
          <w:lang w:val="tr-TR" w:bidi="ar-SY"/>
        </w:rPr>
      </w:pPr>
      <w:r w:rsidRPr="00D01187">
        <w:rPr>
          <w:rFonts w:ascii="Simplified Arabic" w:hAnsi="Simplified Arabic" w:cs="Simplified Arabic"/>
          <w:b/>
          <w:bCs/>
          <w:sz w:val="28"/>
          <w:szCs w:val="28"/>
          <w:rtl/>
          <w:lang w:val="tr-TR" w:bidi="ar-SY"/>
        </w:rPr>
        <w:t>جامعة أتاتورك ، كلية الزراعة ، قسم الاقتصاد الزراعي ، 25240</w:t>
      </w:r>
      <w:r w:rsidRPr="00D01187">
        <w:rPr>
          <w:rFonts w:ascii="Simplified Arabic" w:hAnsi="Simplified Arabic" w:cs="Simplified Arabic"/>
          <w:b/>
          <w:bCs/>
          <w:sz w:val="28"/>
          <w:szCs w:val="28"/>
          <w:lang w:val="tr-TR" w:bidi="ar-SY"/>
        </w:rPr>
        <w:t xml:space="preserve">  ERZURUM</w:t>
      </w:r>
      <w:r w:rsidR="0089260B" w:rsidRPr="00D01187">
        <w:rPr>
          <w:rFonts w:ascii="Simplified Arabic" w:hAnsi="Simplified Arabic" w:cs="Simplified Arabic"/>
          <w:b/>
          <w:bCs/>
          <w:sz w:val="28"/>
          <w:szCs w:val="28"/>
          <w:lang w:val="tr-TR" w:bidi="ar-SY"/>
        </w:rPr>
        <w:t xml:space="preserve"> </w:t>
      </w:r>
    </w:p>
    <w:p w14:paraId="39880DD1" w14:textId="1F1DF6D2" w:rsidR="00DD7DDE" w:rsidRPr="00D01187" w:rsidRDefault="0089260B" w:rsidP="00CA57F6">
      <w:pPr>
        <w:bidi/>
        <w:jc w:val="center"/>
        <w:rPr>
          <w:rFonts w:ascii="Simplified Arabic" w:hAnsi="Simplified Arabic" w:cs="Simplified Arabic"/>
          <w:b/>
          <w:bCs/>
          <w:sz w:val="28"/>
          <w:szCs w:val="28"/>
          <w:rtl/>
          <w:lang w:val="tr-TR" w:bidi="ar-SY"/>
        </w:rPr>
      </w:pPr>
      <w:r w:rsidRPr="00D01187">
        <w:rPr>
          <w:rFonts w:ascii="Simplified Arabic" w:hAnsi="Simplified Arabic" w:cs="Simplified Arabic"/>
          <w:b/>
          <w:bCs/>
          <w:sz w:val="28"/>
          <w:szCs w:val="28"/>
          <w:rtl/>
          <w:lang w:val="tr-TR" w:bidi="ar-SY"/>
        </w:rPr>
        <w:t>مشتقة</w:t>
      </w:r>
      <w:r w:rsidR="00DD7DDE" w:rsidRPr="00D01187">
        <w:rPr>
          <w:rFonts w:ascii="Simplified Arabic" w:hAnsi="Simplified Arabic" w:cs="Simplified Arabic"/>
          <w:b/>
          <w:bCs/>
          <w:sz w:val="28"/>
          <w:szCs w:val="28"/>
          <w:rtl/>
          <w:lang w:val="tr-TR" w:bidi="ar-SY"/>
        </w:rPr>
        <w:t xml:space="preserve"> من أطرو</w:t>
      </w:r>
      <w:r w:rsidRPr="00D01187">
        <w:rPr>
          <w:rFonts w:ascii="Simplified Arabic" w:hAnsi="Simplified Arabic" w:cs="Simplified Arabic"/>
          <w:b/>
          <w:bCs/>
          <w:sz w:val="28"/>
          <w:szCs w:val="28"/>
          <w:rtl/>
          <w:lang w:val="tr-TR" w:bidi="ar-SY"/>
        </w:rPr>
        <w:t xml:space="preserve">حة دكتوراه (2020) لأحمد </w:t>
      </w:r>
      <w:proofErr w:type="spellStart"/>
      <w:r w:rsidRPr="00D01187">
        <w:rPr>
          <w:rFonts w:ascii="Simplified Arabic" w:hAnsi="Simplified Arabic" w:cs="Simplified Arabic"/>
          <w:b/>
          <w:bCs/>
          <w:sz w:val="28"/>
          <w:szCs w:val="28"/>
          <w:rtl/>
          <w:lang w:val="tr-TR" w:bidi="ar-SY"/>
        </w:rPr>
        <w:t>حماض</w:t>
      </w:r>
      <w:r w:rsidR="00DD7DDE" w:rsidRPr="00D01187">
        <w:rPr>
          <w:rFonts w:ascii="Simplified Arabic" w:hAnsi="Simplified Arabic" w:cs="Simplified Arabic"/>
          <w:b/>
          <w:bCs/>
          <w:sz w:val="28"/>
          <w:szCs w:val="28"/>
          <w:rtl/>
          <w:lang w:val="tr-TR" w:bidi="ar-SY"/>
        </w:rPr>
        <w:t>ة</w:t>
      </w:r>
      <w:proofErr w:type="spellEnd"/>
      <w:r w:rsidR="00DD7DDE" w:rsidRPr="00D01187">
        <w:rPr>
          <w:rFonts w:ascii="Simplified Arabic" w:hAnsi="Simplified Arabic" w:cs="Simplified Arabic"/>
          <w:b/>
          <w:bCs/>
          <w:sz w:val="28"/>
          <w:szCs w:val="28"/>
          <w:rtl/>
          <w:lang w:val="tr-TR" w:bidi="ar-SY"/>
        </w:rPr>
        <w:t xml:space="preserve"> ، جامعة أتاتورك</w:t>
      </w:r>
      <w:bookmarkStart w:id="0" w:name="_GoBack"/>
      <w:bookmarkEnd w:id="0"/>
      <w:r w:rsidR="00DD7DDE" w:rsidRPr="00D01187">
        <w:rPr>
          <w:rFonts w:ascii="Simplified Arabic" w:hAnsi="Simplified Arabic" w:cs="Simplified Arabic"/>
          <w:b/>
          <w:bCs/>
          <w:sz w:val="28"/>
          <w:szCs w:val="28"/>
          <w:lang w:val="tr-TR" w:bidi="ar-SY"/>
        </w:rPr>
        <w:t>.</w:t>
      </w:r>
    </w:p>
    <w:p w14:paraId="3386E3F1" w14:textId="77777777" w:rsidR="00955C54" w:rsidRPr="00955C54" w:rsidRDefault="00955C54" w:rsidP="00DD7DDE">
      <w:pPr>
        <w:bidi/>
        <w:jc w:val="both"/>
        <w:rPr>
          <w:rFonts w:ascii="Simplified Arabic" w:hAnsi="Simplified Arabic" w:cs="Simplified Arabic"/>
          <w:b/>
          <w:bCs/>
          <w:rtl/>
          <w:lang w:val="tr-TR" w:bidi="ar-SY"/>
        </w:rPr>
      </w:pPr>
    </w:p>
    <w:p w14:paraId="58E3664C" w14:textId="77777777" w:rsidR="00955C54" w:rsidRPr="00955C54" w:rsidRDefault="00955C54" w:rsidP="00955C54">
      <w:pPr>
        <w:bidi/>
        <w:jc w:val="both"/>
        <w:rPr>
          <w:rFonts w:ascii="Simplified Arabic" w:hAnsi="Simplified Arabic" w:cs="Simplified Arabic"/>
          <w:b/>
          <w:bCs/>
          <w:rtl/>
          <w:lang w:val="tr-TR" w:bidi="ar-SY"/>
        </w:rPr>
      </w:pPr>
    </w:p>
    <w:p w14:paraId="26D851F8" w14:textId="77777777" w:rsidR="00955C54" w:rsidRPr="00955C54" w:rsidRDefault="00955C54" w:rsidP="00955C54">
      <w:pPr>
        <w:bidi/>
        <w:jc w:val="both"/>
        <w:rPr>
          <w:rFonts w:ascii="Simplified Arabic" w:hAnsi="Simplified Arabic" w:cs="Simplified Arabic"/>
          <w:b/>
          <w:bCs/>
          <w:rtl/>
          <w:lang w:val="tr-TR" w:bidi="ar-SY"/>
        </w:rPr>
      </w:pPr>
    </w:p>
    <w:p w14:paraId="53CD6132" w14:textId="77777777" w:rsidR="00955C54" w:rsidRPr="00955C54" w:rsidRDefault="00955C54" w:rsidP="00955C54">
      <w:pPr>
        <w:bidi/>
        <w:jc w:val="both"/>
        <w:rPr>
          <w:rFonts w:ascii="Simplified Arabic" w:hAnsi="Simplified Arabic" w:cs="Simplified Arabic"/>
          <w:b/>
          <w:bCs/>
          <w:rtl/>
          <w:lang w:val="tr-TR" w:bidi="ar-SY"/>
        </w:rPr>
      </w:pPr>
    </w:p>
    <w:p w14:paraId="0916ADA8" w14:textId="77777777" w:rsidR="00955C54" w:rsidRPr="00955C54" w:rsidRDefault="00955C54" w:rsidP="00955C54">
      <w:pPr>
        <w:bidi/>
        <w:jc w:val="both"/>
        <w:rPr>
          <w:rFonts w:ascii="Simplified Arabic" w:hAnsi="Simplified Arabic" w:cs="Simplified Arabic"/>
          <w:b/>
          <w:bCs/>
          <w:rtl/>
          <w:lang w:val="tr-TR" w:bidi="ar-SY"/>
        </w:rPr>
      </w:pPr>
    </w:p>
    <w:p w14:paraId="4610CE7D" w14:textId="77777777" w:rsidR="00955C54" w:rsidRPr="00955C54" w:rsidRDefault="00955C54" w:rsidP="00955C54">
      <w:pPr>
        <w:bidi/>
        <w:jc w:val="both"/>
        <w:rPr>
          <w:rFonts w:ascii="Simplified Arabic" w:hAnsi="Simplified Arabic" w:cs="Simplified Arabic"/>
          <w:b/>
          <w:bCs/>
          <w:rtl/>
          <w:lang w:val="tr-TR" w:bidi="ar-SY"/>
        </w:rPr>
      </w:pPr>
    </w:p>
    <w:p w14:paraId="0DCE5DB1" w14:textId="77777777" w:rsidR="00955C54" w:rsidRPr="00955C54" w:rsidRDefault="00955C54" w:rsidP="00955C54">
      <w:pPr>
        <w:bidi/>
        <w:jc w:val="both"/>
        <w:rPr>
          <w:rFonts w:ascii="Simplified Arabic" w:hAnsi="Simplified Arabic" w:cs="Simplified Arabic"/>
          <w:b/>
          <w:bCs/>
          <w:rtl/>
          <w:lang w:val="tr-TR" w:bidi="ar-SY"/>
        </w:rPr>
      </w:pPr>
    </w:p>
    <w:p w14:paraId="40ECFF55" w14:textId="77777777" w:rsidR="00955C54" w:rsidRPr="00955C54" w:rsidRDefault="00955C54" w:rsidP="00955C54">
      <w:pPr>
        <w:bidi/>
        <w:jc w:val="both"/>
        <w:rPr>
          <w:rFonts w:ascii="Simplified Arabic" w:hAnsi="Simplified Arabic" w:cs="Simplified Arabic"/>
          <w:b/>
          <w:bCs/>
          <w:rtl/>
          <w:lang w:val="tr-TR" w:bidi="ar-SY"/>
        </w:rPr>
      </w:pPr>
    </w:p>
    <w:p w14:paraId="5F0C23EA" w14:textId="77777777" w:rsidR="00955C54" w:rsidRPr="00955C54" w:rsidRDefault="00955C54" w:rsidP="00955C54">
      <w:pPr>
        <w:bidi/>
        <w:jc w:val="both"/>
        <w:rPr>
          <w:rFonts w:ascii="Simplified Arabic" w:hAnsi="Simplified Arabic" w:cs="Simplified Arabic"/>
          <w:b/>
          <w:bCs/>
          <w:rtl/>
          <w:lang w:val="tr-TR" w:bidi="ar-SY"/>
        </w:rPr>
      </w:pPr>
    </w:p>
    <w:p w14:paraId="6FCA9F26" w14:textId="77777777" w:rsidR="00955C54" w:rsidRPr="00955C54" w:rsidRDefault="00955C54" w:rsidP="00955C54">
      <w:pPr>
        <w:bidi/>
        <w:jc w:val="both"/>
        <w:rPr>
          <w:rFonts w:ascii="Simplified Arabic" w:hAnsi="Simplified Arabic" w:cs="Simplified Arabic"/>
          <w:b/>
          <w:bCs/>
          <w:rtl/>
          <w:lang w:val="tr-TR" w:bidi="ar-SY"/>
        </w:rPr>
      </w:pPr>
    </w:p>
    <w:p w14:paraId="4B485829" w14:textId="77777777" w:rsidR="00955C54" w:rsidRPr="00955C54" w:rsidRDefault="00955C54" w:rsidP="00955C54">
      <w:pPr>
        <w:bidi/>
        <w:jc w:val="both"/>
        <w:rPr>
          <w:rFonts w:ascii="Simplified Arabic" w:hAnsi="Simplified Arabic" w:cs="Simplified Arabic"/>
          <w:b/>
          <w:bCs/>
          <w:rtl/>
          <w:lang w:val="tr-TR" w:bidi="ar-SY"/>
        </w:rPr>
      </w:pPr>
    </w:p>
    <w:p w14:paraId="316AF157" w14:textId="77777777" w:rsidR="00955C54" w:rsidRDefault="00955C54" w:rsidP="00955C54">
      <w:pPr>
        <w:bidi/>
        <w:jc w:val="both"/>
        <w:rPr>
          <w:rFonts w:ascii="Simplified Arabic" w:hAnsi="Simplified Arabic" w:cs="Simplified Arabic"/>
          <w:b/>
          <w:bCs/>
          <w:rtl/>
          <w:lang w:val="tr-TR" w:bidi="ar-SY"/>
        </w:rPr>
      </w:pPr>
    </w:p>
    <w:p w14:paraId="6EB96547" w14:textId="77777777" w:rsidR="00C8201E" w:rsidRDefault="00C8201E" w:rsidP="00C8201E">
      <w:pPr>
        <w:bidi/>
        <w:jc w:val="both"/>
        <w:rPr>
          <w:rFonts w:ascii="Simplified Arabic" w:hAnsi="Simplified Arabic" w:cs="Simplified Arabic"/>
          <w:b/>
          <w:bCs/>
          <w:rtl/>
          <w:lang w:val="tr-TR" w:bidi="ar-SY"/>
        </w:rPr>
      </w:pPr>
    </w:p>
    <w:p w14:paraId="596F4A5B" w14:textId="77777777" w:rsidR="00C8201E" w:rsidRPr="00955C54" w:rsidRDefault="00C8201E" w:rsidP="00C8201E">
      <w:pPr>
        <w:bidi/>
        <w:jc w:val="both"/>
        <w:rPr>
          <w:rFonts w:ascii="Simplified Arabic" w:hAnsi="Simplified Arabic" w:cs="Simplified Arabic"/>
          <w:b/>
          <w:bCs/>
          <w:rtl/>
          <w:lang w:val="tr-TR" w:bidi="ar-SY"/>
        </w:rPr>
      </w:pPr>
    </w:p>
    <w:p w14:paraId="1D845EC0" w14:textId="77777777" w:rsidR="00955C54" w:rsidRPr="00955C54" w:rsidRDefault="00955C54" w:rsidP="00955C54">
      <w:pPr>
        <w:bidi/>
        <w:jc w:val="both"/>
        <w:rPr>
          <w:rFonts w:ascii="Simplified Arabic" w:hAnsi="Simplified Arabic" w:cs="Simplified Arabic"/>
          <w:b/>
          <w:bCs/>
          <w:rtl/>
          <w:lang w:val="tr-TR" w:bidi="ar-SY"/>
        </w:rPr>
      </w:pPr>
    </w:p>
    <w:p w14:paraId="7A33AF7B" w14:textId="77777777" w:rsidR="00955C54" w:rsidRPr="00955C54" w:rsidRDefault="00955C54" w:rsidP="00955C54">
      <w:pPr>
        <w:bidi/>
        <w:jc w:val="both"/>
        <w:rPr>
          <w:rFonts w:ascii="Simplified Arabic" w:hAnsi="Simplified Arabic" w:cs="Simplified Arabic"/>
          <w:b/>
          <w:bCs/>
          <w:rtl/>
          <w:lang w:val="tr-TR" w:bidi="ar-SY"/>
        </w:rPr>
      </w:pPr>
    </w:p>
    <w:p w14:paraId="2BE009AE" w14:textId="77777777" w:rsidR="00DD7DDE" w:rsidRPr="00C8201E" w:rsidRDefault="00DD7DDE" w:rsidP="00955C54">
      <w:pPr>
        <w:bidi/>
        <w:jc w:val="both"/>
        <w:rPr>
          <w:rFonts w:ascii="Simplified Arabic" w:hAnsi="Simplified Arabic" w:cs="Simplified Arabic"/>
          <w:b/>
          <w:bCs/>
          <w:sz w:val="28"/>
          <w:szCs w:val="28"/>
          <w:rtl/>
          <w:lang w:val="tr-TR" w:bidi="ar-SY"/>
        </w:rPr>
      </w:pPr>
      <w:r w:rsidRPr="00C8201E">
        <w:rPr>
          <w:rFonts w:ascii="Simplified Arabic" w:hAnsi="Simplified Arabic" w:cs="Simplified Arabic"/>
          <w:b/>
          <w:bCs/>
          <w:sz w:val="28"/>
          <w:szCs w:val="28"/>
          <w:rtl/>
          <w:lang w:val="tr-TR" w:bidi="ar-SY"/>
        </w:rPr>
        <w:lastRenderedPageBreak/>
        <w:t>ملخص</w:t>
      </w:r>
      <w:r w:rsidRPr="00C8201E">
        <w:rPr>
          <w:rFonts w:ascii="Simplified Arabic" w:hAnsi="Simplified Arabic" w:cs="Simplified Arabic"/>
          <w:b/>
          <w:bCs/>
          <w:sz w:val="28"/>
          <w:szCs w:val="28"/>
          <w:lang w:val="tr-TR" w:bidi="ar-SY"/>
        </w:rPr>
        <w:t>:</w:t>
      </w:r>
    </w:p>
    <w:p w14:paraId="4CE025C3" w14:textId="77777777" w:rsidR="00DD7DDE" w:rsidRPr="00955C54" w:rsidRDefault="00DD7DDE" w:rsidP="00E85F44">
      <w:pPr>
        <w:bidi/>
        <w:jc w:val="both"/>
        <w:rPr>
          <w:rFonts w:ascii="Simplified Arabic" w:hAnsi="Simplified Arabic" w:cs="Simplified Arabic"/>
          <w:sz w:val="20"/>
          <w:szCs w:val="20"/>
          <w:rtl/>
          <w:lang w:val="tr-TR" w:bidi="ar-SY"/>
        </w:rPr>
      </w:pPr>
      <w:r w:rsidRPr="00955C54">
        <w:rPr>
          <w:rFonts w:ascii="Simplified Arabic" w:hAnsi="Simplified Arabic" w:cs="Simplified Arabic"/>
          <w:sz w:val="20"/>
          <w:szCs w:val="20"/>
          <w:rtl/>
          <w:lang w:val="tr-TR" w:bidi="ar-SY"/>
        </w:rPr>
        <w:t>تم إجراء هذا البحث لتحديد الطلب على الألبان ومنتجات الألبان للأسر في منطقة الهيئة 1. تم استخدام طريقة أخذ العينات النسبية في حساب حجم العينة ، وتم استخدام نموذج نظام الطلب المثالي التقريبي (</w:t>
      </w:r>
      <w:r w:rsidR="00E85F44" w:rsidRPr="00955C54">
        <w:rPr>
          <w:rFonts w:ascii="Simplified Arabic" w:hAnsi="Simplified Arabic" w:cs="Simplified Arabic"/>
          <w:sz w:val="20"/>
          <w:szCs w:val="20"/>
          <w:lang w:val="tr-TR" w:bidi="ar-SY"/>
        </w:rPr>
        <w:t>AIDS</w:t>
      </w:r>
      <w:r w:rsidRPr="00955C54">
        <w:rPr>
          <w:rFonts w:ascii="Simplified Arabic" w:hAnsi="Simplified Arabic" w:cs="Simplified Arabic"/>
          <w:sz w:val="20"/>
          <w:szCs w:val="20"/>
          <w:rtl/>
          <w:lang w:val="tr-TR" w:bidi="ar-SY"/>
        </w:rPr>
        <w:t>) في تحليل البيانات. بالإضافة إلى ذلك ، يتم استخدام طريقة الانحدار</w:t>
      </w:r>
      <w:r w:rsidRPr="00955C54">
        <w:rPr>
          <w:rFonts w:ascii="Simplified Arabic" w:hAnsi="Simplified Arabic" w:cs="Simplified Arabic"/>
          <w:sz w:val="20"/>
          <w:szCs w:val="20"/>
          <w:lang w:val="tr-TR" w:bidi="ar-SY"/>
        </w:rPr>
        <w:t xml:space="preserve"> (</w:t>
      </w:r>
      <w:r w:rsidR="00E85F44" w:rsidRPr="00955C54">
        <w:rPr>
          <w:rFonts w:ascii="Simplified Arabic" w:hAnsi="Simplified Arabic" w:cs="Simplified Arabic"/>
          <w:sz w:val="20"/>
          <w:szCs w:val="20"/>
          <w:lang w:val="tr-TR" w:bidi="ar-SY"/>
        </w:rPr>
        <w:t>G</w:t>
      </w:r>
      <w:r w:rsidR="00E85F44" w:rsidRPr="00955C54">
        <w:rPr>
          <w:rFonts w:ascii="Times New Roman" w:hAnsi="Times New Roman" w:cs="Times New Roman"/>
          <w:sz w:val="20"/>
          <w:szCs w:val="20"/>
          <w:lang w:val="tr-TR" w:bidi="ar-SY"/>
        </w:rPr>
        <w:t>İ</w:t>
      </w:r>
      <w:r w:rsidRPr="00955C54">
        <w:rPr>
          <w:rFonts w:ascii="Simplified Arabic" w:hAnsi="Simplified Arabic" w:cs="Simplified Arabic"/>
          <w:sz w:val="20"/>
          <w:szCs w:val="20"/>
          <w:lang w:val="tr-TR" w:bidi="ar-SY"/>
        </w:rPr>
        <w:t xml:space="preserve">R) </w:t>
      </w:r>
      <w:r w:rsidRPr="00955C54">
        <w:rPr>
          <w:rFonts w:ascii="Simplified Arabic" w:hAnsi="Simplified Arabic" w:cs="Simplified Arabic"/>
          <w:sz w:val="20"/>
          <w:szCs w:val="20"/>
          <w:rtl/>
          <w:lang w:val="tr-TR" w:bidi="ar-SY"/>
        </w:rPr>
        <w:t>التي تبدو غير مرتبطة في حل معادلات النظام</w:t>
      </w:r>
      <w:r w:rsidRPr="00955C54">
        <w:rPr>
          <w:rFonts w:ascii="Simplified Arabic" w:hAnsi="Simplified Arabic" w:cs="Simplified Arabic"/>
          <w:sz w:val="20"/>
          <w:szCs w:val="20"/>
          <w:lang w:val="tr-TR" w:bidi="ar-SY"/>
        </w:rPr>
        <w:t>.</w:t>
      </w:r>
    </w:p>
    <w:p w14:paraId="4E15839A" w14:textId="77777777" w:rsidR="00DD7DDE" w:rsidRPr="00955C54" w:rsidRDefault="00DD7DDE" w:rsidP="00DD7DDE">
      <w:pPr>
        <w:bidi/>
        <w:jc w:val="both"/>
        <w:rPr>
          <w:rFonts w:ascii="Simplified Arabic" w:hAnsi="Simplified Arabic" w:cs="Simplified Arabic"/>
          <w:sz w:val="20"/>
          <w:szCs w:val="20"/>
          <w:rtl/>
          <w:lang w:val="tr-TR" w:bidi="ar-SY"/>
        </w:rPr>
      </w:pPr>
      <w:r w:rsidRPr="00955C54">
        <w:rPr>
          <w:rFonts w:ascii="Simplified Arabic" w:hAnsi="Simplified Arabic" w:cs="Simplified Arabic"/>
          <w:sz w:val="20"/>
          <w:szCs w:val="20"/>
          <w:rtl/>
          <w:lang w:val="tr-TR" w:bidi="ar-SY"/>
        </w:rPr>
        <w:t xml:space="preserve">في الدراسة ، تم تحديد متوسط </w:t>
      </w:r>
      <w:r w:rsidRPr="00955C54">
        <w:rPr>
          <w:rFonts w:ascii="Times New Roman" w:hAnsi="Times New Roman" w:cs="Times New Roman" w:hint="cs"/>
          <w:sz w:val="20"/>
          <w:szCs w:val="20"/>
          <w:rtl/>
          <w:lang w:val="tr-TR" w:bidi="ar-SY"/>
        </w:rPr>
        <w:t>​​</w:t>
      </w:r>
      <w:r w:rsidRPr="00955C54">
        <w:rPr>
          <w:rFonts w:ascii="Simplified Arabic" w:hAnsi="Simplified Arabic" w:cs="Simplified Arabic" w:hint="cs"/>
          <w:sz w:val="20"/>
          <w:szCs w:val="20"/>
          <w:rtl/>
          <w:lang w:val="tr-TR" w:bidi="ar-SY"/>
        </w:rPr>
        <w:t>عدد</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أفراد</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الأسرة</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بـ</w:t>
      </w:r>
      <w:r w:rsidRPr="00955C54">
        <w:rPr>
          <w:rFonts w:ascii="Simplified Arabic" w:hAnsi="Simplified Arabic" w:cs="Simplified Arabic"/>
          <w:sz w:val="20"/>
          <w:szCs w:val="20"/>
          <w:rtl/>
          <w:lang w:val="tr-TR" w:bidi="ar-SY"/>
        </w:rPr>
        <w:t xml:space="preserve"> 3 </w:t>
      </w:r>
      <w:r w:rsidRPr="00955C54">
        <w:rPr>
          <w:rFonts w:ascii="Simplified Arabic" w:hAnsi="Simplified Arabic" w:cs="Simplified Arabic" w:hint="cs"/>
          <w:sz w:val="20"/>
          <w:szCs w:val="20"/>
          <w:rtl/>
          <w:lang w:val="tr-TR" w:bidi="ar-SY"/>
        </w:rPr>
        <w:t>أشخاص</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تم</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تحديد</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أن</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متوسط</w:t>
      </w:r>
      <w:r w:rsidRPr="00955C54">
        <w:rPr>
          <w:rFonts w:ascii="Simplified Arabic" w:hAnsi="Simplified Arabic" w:cs="Simplified Arabic"/>
          <w:sz w:val="20"/>
          <w:szCs w:val="20"/>
          <w:rtl/>
          <w:lang w:val="tr-TR" w:bidi="ar-SY"/>
        </w:rPr>
        <w:t xml:space="preserve"> </w:t>
      </w:r>
      <w:r w:rsidRPr="00955C54">
        <w:rPr>
          <w:rFonts w:ascii="Times New Roman" w:hAnsi="Times New Roman" w:cs="Times New Roman" w:hint="cs"/>
          <w:sz w:val="20"/>
          <w:szCs w:val="20"/>
          <w:rtl/>
          <w:lang w:val="tr-TR" w:bidi="ar-SY"/>
        </w:rPr>
        <w:t>​​</w:t>
      </w:r>
      <w:r w:rsidRPr="00955C54">
        <w:rPr>
          <w:rFonts w:ascii="Simplified Arabic" w:hAnsi="Simplified Arabic" w:cs="Simplified Arabic"/>
          <w:sz w:val="20"/>
          <w:szCs w:val="20"/>
          <w:rtl/>
          <w:lang w:val="tr-TR" w:bidi="ar-SY"/>
        </w:rPr>
        <w:t xml:space="preserve">5.1 </w:t>
      </w:r>
      <w:r w:rsidRPr="00955C54">
        <w:rPr>
          <w:rFonts w:ascii="Simplified Arabic" w:hAnsi="Simplified Arabic" w:cs="Simplified Arabic" w:hint="cs"/>
          <w:sz w:val="20"/>
          <w:szCs w:val="20"/>
          <w:rtl/>
          <w:lang w:val="tr-TR" w:bidi="ar-SY"/>
        </w:rPr>
        <w:t>لتر</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من</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الحليب</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و</w:t>
      </w:r>
      <w:r w:rsidRPr="00955C54">
        <w:rPr>
          <w:rFonts w:ascii="Simplified Arabic" w:hAnsi="Simplified Arabic" w:cs="Simplified Arabic"/>
          <w:sz w:val="20"/>
          <w:szCs w:val="20"/>
          <w:rtl/>
          <w:lang w:val="tr-TR" w:bidi="ar-SY"/>
        </w:rPr>
        <w:t xml:space="preserve"> 2.4 </w:t>
      </w:r>
      <w:r w:rsidRPr="00955C54">
        <w:rPr>
          <w:rFonts w:ascii="Simplified Arabic" w:hAnsi="Simplified Arabic" w:cs="Simplified Arabic" w:hint="cs"/>
          <w:sz w:val="20"/>
          <w:szCs w:val="20"/>
          <w:rtl/>
          <w:lang w:val="tr-TR" w:bidi="ar-SY"/>
        </w:rPr>
        <w:t>كجم</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من</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الجبن</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و</w:t>
      </w:r>
      <w:r w:rsidRPr="00955C54">
        <w:rPr>
          <w:rFonts w:ascii="Simplified Arabic" w:hAnsi="Simplified Arabic" w:cs="Simplified Arabic"/>
          <w:sz w:val="20"/>
          <w:szCs w:val="20"/>
          <w:rtl/>
          <w:lang w:val="tr-TR" w:bidi="ar-SY"/>
        </w:rPr>
        <w:t xml:space="preserve"> 4.4 </w:t>
      </w:r>
      <w:r w:rsidRPr="00955C54">
        <w:rPr>
          <w:rFonts w:ascii="Simplified Arabic" w:hAnsi="Simplified Arabic" w:cs="Simplified Arabic" w:hint="cs"/>
          <w:sz w:val="20"/>
          <w:szCs w:val="20"/>
          <w:rtl/>
          <w:lang w:val="tr-TR" w:bidi="ar-SY"/>
        </w:rPr>
        <w:t>كجم</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من</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الزبادي</w:t>
      </w:r>
      <w:r w:rsidRPr="00955C54">
        <w:rPr>
          <w:rFonts w:ascii="Simplified Arabic" w:hAnsi="Simplified Arabic" w:cs="Simplified Arabic"/>
          <w:sz w:val="20"/>
          <w:szCs w:val="20"/>
          <w:rtl/>
          <w:lang w:val="tr-TR" w:bidi="ar-SY"/>
        </w:rPr>
        <w:t xml:space="preserve"> و 1 كجم من الزبدة تستهلك أسبوعياً لكل أسرة. تم تحديد متوسط </w:t>
      </w:r>
      <w:r w:rsidRPr="00955C54">
        <w:rPr>
          <w:rFonts w:ascii="Times New Roman" w:hAnsi="Times New Roman" w:cs="Times New Roman" w:hint="cs"/>
          <w:sz w:val="20"/>
          <w:szCs w:val="20"/>
          <w:rtl/>
          <w:lang w:val="tr-TR" w:bidi="ar-SY"/>
        </w:rPr>
        <w:t>​​</w:t>
      </w:r>
      <w:r w:rsidRPr="00955C54">
        <w:rPr>
          <w:rFonts w:ascii="Simplified Arabic" w:hAnsi="Simplified Arabic" w:cs="Simplified Arabic" w:hint="cs"/>
          <w:sz w:val="20"/>
          <w:szCs w:val="20"/>
          <w:rtl/>
          <w:lang w:val="tr-TR" w:bidi="ar-SY"/>
        </w:rPr>
        <w:t>أسعار</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الحليب</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والجبن</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واللبن</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والزبدة</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على</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أنها</w:t>
      </w:r>
      <w:r w:rsidRPr="00955C54">
        <w:rPr>
          <w:rFonts w:ascii="Simplified Arabic" w:hAnsi="Simplified Arabic" w:cs="Simplified Arabic"/>
          <w:sz w:val="20"/>
          <w:szCs w:val="20"/>
          <w:rtl/>
          <w:lang w:val="tr-TR" w:bidi="ar-SY"/>
        </w:rPr>
        <w:t xml:space="preserve"> 3.5 </w:t>
      </w:r>
      <w:r w:rsidRPr="00955C54">
        <w:rPr>
          <w:rFonts w:ascii="Simplified Arabic" w:hAnsi="Simplified Arabic" w:cs="Simplified Arabic" w:hint="cs"/>
          <w:sz w:val="20"/>
          <w:szCs w:val="20"/>
          <w:rtl/>
          <w:lang w:val="tr-TR" w:bidi="ar-SY"/>
        </w:rPr>
        <w:t>و</w:t>
      </w:r>
      <w:r w:rsidRPr="00955C54">
        <w:rPr>
          <w:rFonts w:ascii="Simplified Arabic" w:hAnsi="Simplified Arabic" w:cs="Simplified Arabic"/>
          <w:sz w:val="20"/>
          <w:szCs w:val="20"/>
          <w:rtl/>
          <w:lang w:val="tr-TR" w:bidi="ar-SY"/>
        </w:rPr>
        <w:t xml:space="preserve"> 20.1 </w:t>
      </w:r>
      <w:r w:rsidRPr="00955C54">
        <w:rPr>
          <w:rFonts w:ascii="Simplified Arabic" w:hAnsi="Simplified Arabic" w:cs="Simplified Arabic" w:hint="cs"/>
          <w:sz w:val="20"/>
          <w:szCs w:val="20"/>
          <w:rtl/>
          <w:lang w:val="tr-TR" w:bidi="ar-SY"/>
        </w:rPr>
        <w:t>و</w:t>
      </w:r>
      <w:r w:rsidRPr="00955C54">
        <w:rPr>
          <w:rFonts w:ascii="Simplified Arabic" w:hAnsi="Simplified Arabic" w:cs="Simplified Arabic"/>
          <w:sz w:val="20"/>
          <w:szCs w:val="20"/>
          <w:rtl/>
          <w:lang w:val="tr-TR" w:bidi="ar-SY"/>
        </w:rPr>
        <w:t xml:space="preserve"> 5.7 </w:t>
      </w:r>
      <w:r w:rsidRPr="00955C54">
        <w:rPr>
          <w:rFonts w:ascii="Simplified Arabic" w:hAnsi="Simplified Arabic" w:cs="Simplified Arabic" w:hint="cs"/>
          <w:sz w:val="20"/>
          <w:szCs w:val="20"/>
          <w:rtl/>
          <w:lang w:val="tr-TR" w:bidi="ar-SY"/>
        </w:rPr>
        <w:t>و</w:t>
      </w:r>
      <w:r w:rsidRPr="00955C54">
        <w:rPr>
          <w:rFonts w:ascii="Simplified Arabic" w:hAnsi="Simplified Arabic" w:cs="Simplified Arabic"/>
          <w:sz w:val="20"/>
          <w:szCs w:val="20"/>
          <w:rtl/>
          <w:lang w:val="tr-TR" w:bidi="ar-SY"/>
        </w:rPr>
        <w:t xml:space="preserve"> 35.7 </w:t>
      </w:r>
      <w:r w:rsidRPr="00955C54">
        <w:rPr>
          <w:rFonts w:ascii="Simplified Arabic" w:hAnsi="Simplified Arabic" w:cs="Simplified Arabic" w:hint="cs"/>
          <w:sz w:val="20"/>
          <w:szCs w:val="20"/>
          <w:rtl/>
          <w:lang w:val="tr-TR" w:bidi="ar-SY"/>
        </w:rPr>
        <w:t>ليرة</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تركية</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على</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التوالي</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بالإضافة</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إلى</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ذلك</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تم</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تحديد</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متوسط</w:t>
      </w:r>
      <w:r w:rsidRPr="00955C54">
        <w:rPr>
          <w:rFonts w:ascii="Simplified Arabic" w:hAnsi="Simplified Arabic" w:cs="Simplified Arabic"/>
          <w:sz w:val="20"/>
          <w:szCs w:val="20"/>
          <w:rtl/>
          <w:lang w:val="tr-TR" w:bidi="ar-SY"/>
        </w:rPr>
        <w:t xml:space="preserve"> </w:t>
      </w:r>
      <w:r w:rsidRPr="00955C54">
        <w:rPr>
          <w:rFonts w:ascii="Times New Roman" w:hAnsi="Times New Roman" w:cs="Times New Roman" w:hint="cs"/>
          <w:sz w:val="20"/>
          <w:szCs w:val="20"/>
          <w:rtl/>
          <w:lang w:val="tr-TR" w:bidi="ar-SY"/>
        </w:rPr>
        <w:t>​​</w:t>
      </w:r>
      <w:r w:rsidRPr="00955C54">
        <w:rPr>
          <w:rFonts w:ascii="Simplified Arabic" w:hAnsi="Simplified Arabic" w:cs="Simplified Arabic" w:hint="cs"/>
          <w:sz w:val="20"/>
          <w:szCs w:val="20"/>
          <w:rtl/>
          <w:lang w:val="tr-TR" w:bidi="ar-SY"/>
        </w:rPr>
        <w:t>الإنفاق</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على</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الحليب</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والجبن</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واللبن</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والزبدة</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بـ</w:t>
      </w:r>
      <w:r w:rsidRPr="00955C54">
        <w:rPr>
          <w:rFonts w:ascii="Simplified Arabic" w:hAnsi="Simplified Arabic" w:cs="Simplified Arabic"/>
          <w:sz w:val="20"/>
          <w:szCs w:val="20"/>
          <w:rtl/>
          <w:lang w:val="tr-TR" w:bidi="ar-SY"/>
        </w:rPr>
        <w:t xml:space="preserve"> 114.1 </w:t>
      </w:r>
      <w:r w:rsidRPr="00955C54">
        <w:rPr>
          <w:rFonts w:ascii="Simplified Arabic" w:hAnsi="Simplified Arabic" w:cs="Simplified Arabic" w:hint="cs"/>
          <w:sz w:val="20"/>
          <w:szCs w:val="20"/>
          <w:rtl/>
          <w:lang w:val="tr-TR" w:bidi="ar-SY"/>
        </w:rPr>
        <w:t>ليرة</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تركية</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في</w:t>
      </w:r>
      <w:r w:rsidRPr="00955C54">
        <w:rPr>
          <w:rFonts w:ascii="Simplified Arabic" w:hAnsi="Simplified Arabic" w:cs="Simplified Arabic"/>
          <w:sz w:val="20"/>
          <w:szCs w:val="20"/>
          <w:rtl/>
          <w:lang w:val="tr-TR" w:bidi="ar-SY"/>
        </w:rPr>
        <w:t xml:space="preserve"> </w:t>
      </w:r>
      <w:r w:rsidRPr="00955C54">
        <w:rPr>
          <w:rFonts w:ascii="Simplified Arabic" w:hAnsi="Simplified Arabic" w:cs="Simplified Arabic" w:hint="cs"/>
          <w:sz w:val="20"/>
          <w:szCs w:val="20"/>
          <w:rtl/>
          <w:lang w:val="tr-TR" w:bidi="ar-SY"/>
        </w:rPr>
        <w:t>ال</w:t>
      </w:r>
      <w:r w:rsidRPr="00955C54">
        <w:rPr>
          <w:rFonts w:ascii="Simplified Arabic" w:hAnsi="Simplified Arabic" w:cs="Simplified Arabic"/>
          <w:sz w:val="20"/>
          <w:szCs w:val="20"/>
          <w:rtl/>
          <w:lang w:val="tr-TR" w:bidi="ar-SY"/>
        </w:rPr>
        <w:t>أسبوع</w:t>
      </w:r>
      <w:r w:rsidRPr="00955C54">
        <w:rPr>
          <w:rFonts w:ascii="Simplified Arabic" w:hAnsi="Simplified Arabic" w:cs="Simplified Arabic"/>
          <w:sz w:val="20"/>
          <w:szCs w:val="20"/>
          <w:lang w:val="tr-TR" w:bidi="ar-SY"/>
        </w:rPr>
        <w:t>.</w:t>
      </w:r>
    </w:p>
    <w:p w14:paraId="2A669C04" w14:textId="77777777" w:rsidR="00DD7DDE" w:rsidRPr="00955C54" w:rsidRDefault="00DD7DDE" w:rsidP="00DD7DDE">
      <w:pPr>
        <w:bidi/>
        <w:jc w:val="both"/>
        <w:rPr>
          <w:rFonts w:ascii="Simplified Arabic" w:hAnsi="Simplified Arabic" w:cs="Simplified Arabic"/>
          <w:sz w:val="20"/>
          <w:szCs w:val="20"/>
          <w:rtl/>
          <w:lang w:val="tr-TR" w:bidi="ar-SY"/>
        </w:rPr>
      </w:pPr>
      <w:r w:rsidRPr="00955C54">
        <w:rPr>
          <w:rFonts w:ascii="Simplified Arabic" w:hAnsi="Simplified Arabic" w:cs="Simplified Arabic"/>
          <w:sz w:val="20"/>
          <w:szCs w:val="20"/>
          <w:rtl/>
          <w:lang w:val="tr-TR" w:bidi="ar-SY"/>
        </w:rPr>
        <w:t>بالنظر إلى المرونة السعرية في مارشال للسلع المفحوصة ، على التوالي ، عندما يكون هناك زيادة بنسبة 10٪ في أسعار الحليب والجبن والزبادي والزبدة ، يحدث انخفاض بنسبة 5.4٪ و 8.8٪ و 7.4٪ و 6.7٪ في كميات الطلب من المنتجات ذات الصلة ، على التوالي. وصلت قد تم حسابها</w:t>
      </w:r>
      <w:r w:rsidRPr="00955C54">
        <w:rPr>
          <w:rFonts w:ascii="Simplified Arabic" w:hAnsi="Simplified Arabic" w:cs="Simplified Arabic"/>
          <w:sz w:val="20"/>
          <w:szCs w:val="20"/>
          <w:lang w:val="tr-TR" w:bidi="ar-SY"/>
        </w:rPr>
        <w:t>.</w:t>
      </w:r>
    </w:p>
    <w:p w14:paraId="3D7BFC9A" w14:textId="77777777" w:rsidR="00DD7DDE" w:rsidRPr="00955C54" w:rsidRDefault="00DD7DDE" w:rsidP="00D32FAB">
      <w:pPr>
        <w:bidi/>
        <w:jc w:val="both"/>
        <w:rPr>
          <w:rFonts w:ascii="Simplified Arabic" w:hAnsi="Simplified Arabic" w:cs="Simplified Arabic"/>
          <w:sz w:val="20"/>
          <w:szCs w:val="20"/>
          <w:rtl/>
          <w:lang w:val="tr-TR" w:bidi="ar-SY"/>
        </w:rPr>
      </w:pPr>
      <w:r w:rsidRPr="00955C54">
        <w:rPr>
          <w:rFonts w:ascii="Simplified Arabic" w:hAnsi="Simplified Arabic" w:cs="Simplified Arabic"/>
          <w:b/>
          <w:bCs/>
          <w:sz w:val="20"/>
          <w:szCs w:val="20"/>
          <w:rtl/>
          <w:lang w:val="tr-TR" w:bidi="ar-SY"/>
        </w:rPr>
        <w:t>الكلمات المفتاحية</w:t>
      </w:r>
      <w:r w:rsidRPr="00955C54">
        <w:rPr>
          <w:rFonts w:ascii="Simplified Arabic" w:hAnsi="Simplified Arabic" w:cs="Simplified Arabic"/>
          <w:sz w:val="20"/>
          <w:szCs w:val="20"/>
          <w:rtl/>
          <w:lang w:val="tr-TR" w:bidi="ar-SY"/>
        </w:rPr>
        <w:t xml:space="preserve">: منطقة </w:t>
      </w:r>
      <w:r w:rsidR="00E85F44" w:rsidRPr="00955C54">
        <w:rPr>
          <w:rFonts w:ascii="Simplified Arabic" w:hAnsi="Simplified Arabic" w:cs="Simplified Arabic"/>
          <w:sz w:val="20"/>
          <w:szCs w:val="20"/>
          <w:lang w:val="tr-TR" w:bidi="ar-SY"/>
        </w:rPr>
        <w:t>TRA1</w:t>
      </w:r>
      <w:r w:rsidRPr="00955C54">
        <w:rPr>
          <w:rFonts w:ascii="Simplified Arabic" w:hAnsi="Simplified Arabic" w:cs="Simplified Arabic"/>
          <w:sz w:val="20"/>
          <w:szCs w:val="20"/>
          <w:rtl/>
          <w:lang w:val="tr-TR" w:bidi="ar-SY"/>
        </w:rPr>
        <w:t xml:space="preserve"> ، الحليب ، منتجات </w:t>
      </w:r>
      <w:r w:rsidR="00E85F44" w:rsidRPr="00955C54">
        <w:rPr>
          <w:rFonts w:ascii="Simplified Arabic" w:hAnsi="Simplified Arabic" w:cs="Simplified Arabic"/>
          <w:sz w:val="20"/>
          <w:szCs w:val="20"/>
          <w:rtl/>
          <w:lang w:val="tr-TR" w:bidi="ar-SY"/>
        </w:rPr>
        <w:t>الحليب</w:t>
      </w:r>
      <w:r w:rsidRPr="00955C54">
        <w:rPr>
          <w:rFonts w:ascii="Simplified Arabic" w:hAnsi="Simplified Arabic" w:cs="Simplified Arabic"/>
          <w:sz w:val="20"/>
          <w:szCs w:val="20"/>
          <w:rtl/>
          <w:lang w:val="tr-TR" w:bidi="ar-SY"/>
        </w:rPr>
        <w:t xml:space="preserve"> ، الاستهلاك ، نموذج </w:t>
      </w:r>
      <w:r w:rsidR="00E85F44" w:rsidRPr="00955C54">
        <w:rPr>
          <w:rFonts w:ascii="Simplified Arabic" w:hAnsi="Simplified Arabic" w:cs="Simplified Arabic"/>
          <w:sz w:val="20"/>
          <w:szCs w:val="20"/>
          <w:lang w:val="tr-TR" w:bidi="ar-SY"/>
        </w:rPr>
        <w:t>AIDS</w:t>
      </w:r>
    </w:p>
    <w:p w14:paraId="58966DCB" w14:textId="77777777" w:rsidR="00D32FAB" w:rsidRPr="00C8201E" w:rsidRDefault="00D32FAB" w:rsidP="00D32FAB">
      <w:pPr>
        <w:jc w:val="both"/>
        <w:rPr>
          <w:rFonts w:ascii="Simplified Arabic" w:hAnsi="Simplified Arabic" w:cs="Simplified Arabic"/>
          <w:sz w:val="28"/>
          <w:szCs w:val="28"/>
          <w:lang w:val="tr-TR" w:bidi="ar-SY"/>
        </w:rPr>
      </w:pPr>
      <w:r w:rsidRPr="00C8201E">
        <w:rPr>
          <w:rFonts w:ascii="Simplified Arabic" w:hAnsi="Simplified Arabic" w:cs="Simplified Arabic"/>
          <w:b/>
          <w:bCs/>
          <w:sz w:val="28"/>
          <w:szCs w:val="28"/>
          <w:lang w:val="tr-TR" w:bidi="ar-SY"/>
        </w:rPr>
        <w:t>Abstract</w:t>
      </w:r>
      <w:r w:rsidRPr="00C8201E">
        <w:rPr>
          <w:rFonts w:ascii="Simplified Arabic" w:hAnsi="Simplified Arabic" w:cs="Simplified Arabic"/>
          <w:sz w:val="28"/>
          <w:szCs w:val="28"/>
          <w:lang w:val="tr-TR" w:bidi="ar-SY"/>
        </w:rPr>
        <w:t>:</w:t>
      </w:r>
    </w:p>
    <w:p w14:paraId="1DFEFA63" w14:textId="77777777" w:rsidR="00D32FAB" w:rsidRPr="00955C54" w:rsidRDefault="00D32FAB" w:rsidP="00D32FAB">
      <w:pPr>
        <w:jc w:val="both"/>
        <w:rPr>
          <w:rFonts w:ascii="Simplified Arabic" w:hAnsi="Simplified Arabic" w:cs="Simplified Arabic"/>
          <w:sz w:val="20"/>
          <w:szCs w:val="20"/>
          <w:lang w:val="tr-TR" w:bidi="ar-SY"/>
        </w:rPr>
      </w:pPr>
      <w:r w:rsidRPr="00955C54">
        <w:rPr>
          <w:rFonts w:ascii="Simplified Arabic" w:hAnsi="Simplified Arabic" w:cs="Simplified Arabic"/>
          <w:sz w:val="20"/>
          <w:szCs w:val="20"/>
          <w:lang w:val="tr-TR" w:bidi="ar-SY"/>
        </w:rPr>
        <w:t>The main purpose of the study is to estimate the demand for milk and dairy products of households in Erzurum, Erzincan and Bayburt provinces in TRA1 region, using the restricted SUR method.</w:t>
      </w:r>
    </w:p>
    <w:p w14:paraId="59D8622F" w14:textId="77777777" w:rsidR="00D32FAB" w:rsidRPr="00955C54" w:rsidRDefault="00D32FAB" w:rsidP="00D32FAB">
      <w:pPr>
        <w:jc w:val="both"/>
        <w:rPr>
          <w:rFonts w:ascii="Simplified Arabic" w:hAnsi="Simplified Arabic" w:cs="Simplified Arabic"/>
          <w:sz w:val="20"/>
          <w:szCs w:val="20"/>
          <w:lang w:val="tr-TR" w:bidi="ar-SY"/>
        </w:rPr>
      </w:pPr>
      <w:r w:rsidRPr="00955C54">
        <w:rPr>
          <w:rFonts w:ascii="Simplified Arabic" w:hAnsi="Simplified Arabic" w:cs="Simplified Arabic"/>
          <w:sz w:val="20"/>
          <w:szCs w:val="20"/>
          <w:lang w:val="tr-TR" w:bidi="ar-SY"/>
        </w:rPr>
        <w:t>In this study, the proportional sampling method was used to calculate the sample size, and the Approximate Ideal Demand System (AIDS) model was used in the data analysis. It is a model developed by Deaton and Muellbauer based on a cost function belonging to the generalized logarithmic class (PIGLOG) to include AIDS, Rotterdam and Translog demand models.</w:t>
      </w:r>
    </w:p>
    <w:p w14:paraId="5D3B8415" w14:textId="77777777" w:rsidR="00D32FAB" w:rsidRPr="00955C54" w:rsidRDefault="00D32FAB" w:rsidP="00D32FAB">
      <w:pPr>
        <w:jc w:val="both"/>
        <w:rPr>
          <w:rFonts w:ascii="Simplified Arabic" w:hAnsi="Simplified Arabic" w:cs="Simplified Arabic"/>
          <w:sz w:val="20"/>
          <w:szCs w:val="20"/>
          <w:lang w:val="tr-TR" w:bidi="ar-SY"/>
        </w:rPr>
      </w:pPr>
      <w:r w:rsidRPr="00955C54">
        <w:rPr>
          <w:rFonts w:ascii="Simplified Arabic" w:hAnsi="Simplified Arabic" w:cs="Simplified Arabic"/>
          <w:sz w:val="20"/>
          <w:szCs w:val="20"/>
          <w:lang w:val="tr-TR" w:bidi="ar-SY"/>
        </w:rPr>
        <w:t xml:space="preserve">In addition, the apparently unrelated regression (SUR) method was used to solve the system equations. In the SUR estimation method, both equations are estimated separately and the residual values </w:t>
      </w:r>
      <w:r w:rsidRPr="00955C54">
        <w:rPr>
          <w:rFonts w:ascii="Times New Roman" w:hAnsi="Times New Roman" w:cs="Times New Roman"/>
          <w:sz w:val="20"/>
          <w:szCs w:val="20"/>
          <w:lang w:val="tr-TR" w:bidi="ar-SY"/>
        </w:rPr>
        <w:t>​​</w:t>
      </w:r>
      <w:r w:rsidRPr="00955C54">
        <w:rPr>
          <w:rFonts w:ascii="Simplified Arabic" w:hAnsi="Simplified Arabic" w:cs="Simplified Arabic"/>
          <w:sz w:val="20"/>
          <w:szCs w:val="20"/>
          <w:lang w:val="tr-TR" w:bidi="ar-SY"/>
        </w:rPr>
        <w:t>obtained are used in estimating the variance-covariance matrix in the estimation made by the generalized least squares method.</w:t>
      </w:r>
    </w:p>
    <w:p w14:paraId="4F46FFC1" w14:textId="77777777" w:rsidR="00D32FAB" w:rsidRPr="00955C54" w:rsidRDefault="00D32FAB" w:rsidP="00270971">
      <w:pPr>
        <w:jc w:val="both"/>
        <w:rPr>
          <w:rFonts w:ascii="Simplified Arabic" w:hAnsi="Simplified Arabic" w:cs="Simplified Arabic"/>
          <w:sz w:val="20"/>
          <w:szCs w:val="20"/>
          <w:lang w:val="tr-TR" w:bidi="ar-SY"/>
        </w:rPr>
      </w:pPr>
      <w:r w:rsidRPr="00955C54">
        <w:rPr>
          <w:rFonts w:ascii="Simplified Arabic" w:hAnsi="Simplified Arabic" w:cs="Simplified Arabic"/>
          <w:sz w:val="20"/>
          <w:szCs w:val="20"/>
          <w:lang w:val="tr-TR" w:bidi="ar-SY"/>
        </w:rPr>
        <w:t xml:space="preserve">The estimation results show that the Marshall price elasticity is not elastic for milk and dairy products in the model with limited homogeneity and symmetry. When the constraints of homogeneity and symmetry are applied in terms of price elasticity, it has been determined that milk, cheese, yoghurt and butter are not inelastic. </w:t>
      </w:r>
    </w:p>
    <w:p w14:paraId="71CE7F0E" w14:textId="77777777" w:rsidR="00955C54" w:rsidRDefault="00D32FAB" w:rsidP="00955C54">
      <w:pPr>
        <w:bidi/>
        <w:jc w:val="right"/>
        <w:rPr>
          <w:rFonts w:cs="Simplified Arabic"/>
          <w:sz w:val="20"/>
          <w:szCs w:val="20"/>
          <w:lang w:val="tr-TR" w:bidi="ar-SY"/>
        </w:rPr>
      </w:pPr>
      <w:r w:rsidRPr="00955C54">
        <w:rPr>
          <w:rFonts w:ascii="Simplified Arabic" w:hAnsi="Simplified Arabic" w:cs="Simplified Arabic"/>
          <w:b/>
          <w:bCs/>
          <w:sz w:val="20"/>
          <w:szCs w:val="20"/>
          <w:lang w:val="tr-TR" w:bidi="ar-SY"/>
        </w:rPr>
        <w:t>Keywords</w:t>
      </w:r>
      <w:r w:rsidRPr="00955C54">
        <w:rPr>
          <w:rFonts w:ascii="Simplified Arabic" w:hAnsi="Simplified Arabic" w:cs="Simplified Arabic"/>
          <w:sz w:val="20"/>
          <w:szCs w:val="20"/>
          <w:lang w:val="tr-TR" w:bidi="ar-SY"/>
        </w:rPr>
        <w:t>: TRA1 region, milk and milk products, consumption, influencing factors</w:t>
      </w:r>
      <w:r w:rsidR="00955C54">
        <w:rPr>
          <w:rFonts w:cs="Simplified Arabic"/>
          <w:sz w:val="20"/>
          <w:szCs w:val="20"/>
          <w:lang w:val="tr-TR" w:bidi="ar-SY"/>
        </w:rPr>
        <w:t>.</w:t>
      </w:r>
    </w:p>
    <w:p w14:paraId="19ED242A" w14:textId="77777777" w:rsidR="00270971" w:rsidRDefault="00270971" w:rsidP="00270971">
      <w:pPr>
        <w:bidi/>
        <w:jc w:val="right"/>
        <w:rPr>
          <w:rFonts w:cs="Simplified Arabic"/>
          <w:sz w:val="20"/>
          <w:szCs w:val="20"/>
          <w:lang w:val="tr-TR" w:bidi="ar-SY"/>
        </w:rPr>
      </w:pPr>
    </w:p>
    <w:p w14:paraId="39911E46" w14:textId="77777777" w:rsidR="00270971" w:rsidRDefault="00270971" w:rsidP="00270971">
      <w:pPr>
        <w:bidi/>
        <w:jc w:val="right"/>
        <w:rPr>
          <w:rFonts w:cs="Simplified Arabic"/>
          <w:sz w:val="20"/>
          <w:szCs w:val="20"/>
          <w:lang w:val="tr-TR" w:bidi="ar-SY"/>
        </w:rPr>
      </w:pPr>
    </w:p>
    <w:p w14:paraId="0F43340E" w14:textId="77777777" w:rsidR="00270971" w:rsidRDefault="00270971" w:rsidP="00270971">
      <w:pPr>
        <w:bidi/>
        <w:jc w:val="right"/>
        <w:rPr>
          <w:rFonts w:cs="Simplified Arabic"/>
          <w:sz w:val="20"/>
          <w:szCs w:val="20"/>
          <w:lang w:val="tr-TR" w:bidi="ar-SY"/>
        </w:rPr>
      </w:pPr>
    </w:p>
    <w:p w14:paraId="2030C1A6" w14:textId="77777777" w:rsidR="00270971" w:rsidRDefault="00270971" w:rsidP="00270971">
      <w:pPr>
        <w:bidi/>
        <w:jc w:val="right"/>
        <w:rPr>
          <w:rFonts w:cs="Simplified Arabic"/>
          <w:sz w:val="20"/>
          <w:szCs w:val="20"/>
          <w:lang w:val="tr-TR" w:bidi="ar-SY"/>
        </w:rPr>
      </w:pPr>
    </w:p>
    <w:p w14:paraId="0981B880" w14:textId="77777777" w:rsidR="00270971" w:rsidRDefault="00270971" w:rsidP="00270971">
      <w:pPr>
        <w:bidi/>
        <w:spacing w:line="240" w:lineRule="auto"/>
        <w:jc w:val="right"/>
        <w:rPr>
          <w:rFonts w:cs="Simplified Arabic"/>
          <w:sz w:val="20"/>
          <w:szCs w:val="20"/>
          <w:lang w:val="tr-TR" w:bidi="ar-SY"/>
        </w:rPr>
      </w:pPr>
    </w:p>
    <w:p w14:paraId="508FCD02" w14:textId="77777777" w:rsidR="00C8201E" w:rsidRPr="00955C54" w:rsidRDefault="00C8201E" w:rsidP="00C8201E">
      <w:pPr>
        <w:bidi/>
        <w:jc w:val="right"/>
        <w:rPr>
          <w:rFonts w:cs="Simplified Arabic"/>
          <w:sz w:val="20"/>
          <w:szCs w:val="20"/>
          <w:lang w:val="tr-TR" w:bidi="ar-SY"/>
        </w:rPr>
      </w:pPr>
    </w:p>
    <w:p w14:paraId="37B89CA5" w14:textId="77777777" w:rsidR="00D32FAB" w:rsidRPr="00C8201E" w:rsidRDefault="00D32FAB" w:rsidP="00955C54">
      <w:pPr>
        <w:bidi/>
        <w:rPr>
          <w:rFonts w:ascii="Simplified Arabic" w:hAnsi="Simplified Arabic" w:cs="Simplified Arabic"/>
          <w:b/>
          <w:bCs/>
          <w:sz w:val="28"/>
          <w:szCs w:val="28"/>
          <w:rtl/>
          <w:lang w:val="tr-TR" w:bidi="ar-SY"/>
        </w:rPr>
      </w:pPr>
      <w:r w:rsidRPr="00C8201E">
        <w:rPr>
          <w:rFonts w:ascii="Simplified Arabic" w:hAnsi="Simplified Arabic" w:cs="Simplified Arabic"/>
          <w:b/>
          <w:bCs/>
          <w:sz w:val="28"/>
          <w:szCs w:val="28"/>
          <w:rtl/>
          <w:lang w:val="tr-TR" w:bidi="ar-SY"/>
        </w:rPr>
        <w:lastRenderedPageBreak/>
        <w:t>مقدمة</w:t>
      </w:r>
    </w:p>
    <w:p w14:paraId="405E3464" w14:textId="77777777" w:rsidR="00DD7DDE" w:rsidRPr="00D01187" w:rsidRDefault="00DD7DDE" w:rsidP="00955C54">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يعتبر الحليب ومنتجاته مثل شرب الحليب والجبن والزبدة والزبادي من بين العناصر الغذائية المهمة بسبب المواد المفيدة التي يحتوي عليها. توجد أيضًا العناصر الغذائية التي يتكون منها محتوى شرب الحليب في منتجات الألبان مثل الجبن والزبدة واللبن الزبادي بشكل أكثر كثافة وإثراء</w:t>
      </w:r>
      <w:r w:rsidR="00955C54" w:rsidRPr="00D01187">
        <w:rPr>
          <w:rStyle w:val="a9"/>
          <w:rFonts w:ascii="Simplified Arabic" w:hAnsi="Simplified Arabic" w:cs="Simplified Arabic"/>
          <w:sz w:val="28"/>
          <w:szCs w:val="28"/>
          <w:rtl/>
          <w:lang w:val="tr-TR" w:bidi="ar-SY"/>
        </w:rPr>
        <w:footnoteReference w:id="1"/>
      </w:r>
      <w:r w:rsidRPr="00D01187">
        <w:rPr>
          <w:rFonts w:ascii="Simplified Arabic" w:hAnsi="Simplified Arabic" w:cs="Simplified Arabic"/>
          <w:sz w:val="28"/>
          <w:szCs w:val="28"/>
          <w:lang w:val="tr-TR" w:bidi="ar-SY"/>
        </w:rPr>
        <w:t xml:space="preserve"> (</w:t>
      </w:r>
      <w:r w:rsidRPr="00D01187">
        <w:rPr>
          <w:rFonts w:ascii="Times New Roman" w:hAnsi="Times New Roman" w:cs="Times New Roman"/>
          <w:sz w:val="28"/>
          <w:szCs w:val="28"/>
          <w:lang w:val="tr-TR" w:bidi="ar-SY"/>
        </w:rPr>
        <w:t>Ş</w:t>
      </w:r>
      <w:r w:rsidRPr="00D01187">
        <w:rPr>
          <w:rFonts w:ascii="Simplified Arabic" w:hAnsi="Simplified Arabic" w:cs="Simplified Arabic"/>
          <w:sz w:val="28"/>
          <w:szCs w:val="28"/>
          <w:lang w:val="tr-TR" w:bidi="ar-SY"/>
        </w:rPr>
        <w:t>im</w:t>
      </w:r>
      <w:r w:rsidRPr="00D01187">
        <w:rPr>
          <w:rFonts w:ascii="Times New Roman" w:hAnsi="Times New Roman" w:cs="Times New Roman"/>
          <w:sz w:val="28"/>
          <w:szCs w:val="28"/>
          <w:lang w:val="tr-TR" w:bidi="ar-SY"/>
        </w:rPr>
        <w:t>ş</w:t>
      </w:r>
      <w:r w:rsidRPr="00D01187">
        <w:rPr>
          <w:rFonts w:ascii="Simplified Arabic" w:hAnsi="Simplified Arabic" w:cs="Simplified Arabic"/>
          <w:sz w:val="28"/>
          <w:szCs w:val="28"/>
          <w:lang w:val="tr-TR" w:bidi="ar-SY"/>
        </w:rPr>
        <w:t>ek and Açıkgöz</w:t>
      </w:r>
      <w:r w:rsidR="00E85F44" w:rsidRPr="00D01187">
        <w:rPr>
          <w:rFonts w:ascii="Simplified Arabic" w:hAnsi="Simplified Arabic" w:cs="Simplified Arabic"/>
          <w:sz w:val="28"/>
          <w:szCs w:val="28"/>
          <w:lang w:val="tr-TR" w:bidi="ar-SY"/>
        </w:rPr>
        <w:t xml:space="preserve"> 2011)</w:t>
      </w:r>
      <w:r w:rsidRPr="00D01187">
        <w:rPr>
          <w:rFonts w:ascii="Simplified Arabic" w:hAnsi="Simplified Arabic" w:cs="Simplified Arabic"/>
          <w:sz w:val="28"/>
          <w:szCs w:val="28"/>
          <w:rtl/>
          <w:lang w:val="tr-TR" w:bidi="ar-SY"/>
        </w:rPr>
        <w:t>،</w:t>
      </w:r>
      <w:r w:rsidRPr="00D01187">
        <w:rPr>
          <w:rFonts w:ascii="Simplified Arabic" w:hAnsi="Simplified Arabic" w:cs="Simplified Arabic"/>
          <w:sz w:val="28"/>
          <w:szCs w:val="28"/>
          <w:lang w:val="tr-TR" w:bidi="ar-SY"/>
        </w:rPr>
        <w:t xml:space="preserve">. </w:t>
      </w:r>
      <w:r w:rsidRPr="00D01187">
        <w:rPr>
          <w:rFonts w:ascii="Simplified Arabic" w:hAnsi="Simplified Arabic" w:cs="Simplified Arabic"/>
          <w:sz w:val="28"/>
          <w:szCs w:val="28"/>
          <w:rtl/>
          <w:lang w:val="tr-TR" w:bidi="ar-SY"/>
        </w:rPr>
        <w:t xml:space="preserve">يحتل الحليب ومنتجات الألبان المرتبة الأولى بين العناصر الغذائية اللازمة لصحة الإنسان وللأنشطة اليومية. من المعروف أن الكائنات الحية تحتاج إلى الحليب ومنتجات الألبان أكثر بكثير من مصادر الغذاء الأخرى من أجل نموها وتطورها بشكل صحي. بسبب هذه الحقائق المعروفة ، يجب على البشر استهلاك الحليب ومنتجات الألبان في كل مرحلة من مراحل حياتهم </w:t>
      </w:r>
      <w:r w:rsidR="00955C54" w:rsidRPr="00D01187">
        <w:rPr>
          <w:rStyle w:val="a9"/>
          <w:rFonts w:ascii="Simplified Arabic" w:hAnsi="Simplified Arabic" w:cs="Simplified Arabic"/>
          <w:sz w:val="28"/>
          <w:szCs w:val="28"/>
          <w:rtl/>
          <w:lang w:val="tr-TR" w:bidi="ar-SY"/>
        </w:rPr>
        <w:footnoteReference w:id="2"/>
      </w:r>
      <w:r w:rsidRPr="00D01187">
        <w:rPr>
          <w:rFonts w:ascii="Simplified Arabic" w:hAnsi="Simplified Arabic" w:cs="Simplified Arabic"/>
          <w:sz w:val="28"/>
          <w:szCs w:val="28"/>
          <w:rtl/>
          <w:lang w:val="tr-TR" w:bidi="ar-SY"/>
        </w:rPr>
        <w:t>(</w:t>
      </w:r>
      <w:r w:rsidR="00955C54" w:rsidRPr="00D01187">
        <w:rPr>
          <w:rFonts w:ascii="Simplified Arabic" w:hAnsi="Simplified Arabic" w:cs="Simplified Arabic"/>
          <w:sz w:val="28"/>
          <w:szCs w:val="28"/>
          <w:lang w:val="tr-TR" w:bidi="ar-SY"/>
        </w:rPr>
        <w:t>Çelik 2002</w:t>
      </w:r>
      <w:r w:rsidRPr="00D01187">
        <w:rPr>
          <w:rFonts w:ascii="Simplified Arabic" w:hAnsi="Simplified Arabic" w:cs="Simplified Arabic"/>
          <w:sz w:val="28"/>
          <w:szCs w:val="28"/>
          <w:rtl/>
          <w:lang w:val="tr-TR" w:bidi="ar-SY"/>
        </w:rPr>
        <w:t>). في الدراسات التي أجريت على الاستهلاك ، فإن الاستهلاك اليومي لتر واحد من الحليب يلبي جميع احتياجات الفوسفور والكالسيوم للبالغين ، وتقريباً جميع احتياجات الأطفال (10-12 سنة). بالإضافة إلى ذلك ، بينما يلبي 1 لتر من الحليب جميع الاحتياجات اليومية من فيتامين</w:t>
      </w:r>
      <w:r w:rsidRPr="00D01187">
        <w:rPr>
          <w:rFonts w:ascii="Simplified Arabic" w:hAnsi="Simplified Arabic" w:cs="Simplified Arabic"/>
          <w:sz w:val="28"/>
          <w:szCs w:val="28"/>
          <w:lang w:val="tr-TR" w:bidi="ar-SY"/>
        </w:rPr>
        <w:t xml:space="preserve"> B12 </w:t>
      </w:r>
      <w:r w:rsidRPr="00D01187">
        <w:rPr>
          <w:rFonts w:ascii="Simplified Arabic" w:hAnsi="Simplified Arabic" w:cs="Simplified Arabic"/>
          <w:sz w:val="28"/>
          <w:szCs w:val="28"/>
          <w:rtl/>
          <w:lang w:val="tr-TR" w:bidi="ar-SY"/>
        </w:rPr>
        <w:t>و</w:t>
      </w:r>
      <w:r w:rsidRPr="00D01187">
        <w:rPr>
          <w:rFonts w:ascii="Simplified Arabic" w:hAnsi="Simplified Arabic" w:cs="Simplified Arabic"/>
          <w:sz w:val="28"/>
          <w:szCs w:val="28"/>
          <w:lang w:val="tr-TR" w:bidi="ar-SY"/>
        </w:rPr>
        <w:t xml:space="preserve"> B2</w:t>
      </w:r>
      <w:r w:rsidRPr="00D01187">
        <w:rPr>
          <w:rFonts w:ascii="Simplified Arabic" w:hAnsi="Simplified Arabic" w:cs="Simplified Arabic"/>
          <w:sz w:val="28"/>
          <w:szCs w:val="28"/>
          <w:rtl/>
          <w:lang w:val="tr-TR" w:bidi="ar-SY"/>
        </w:rPr>
        <w:t xml:space="preserve"> ، فإنه يمكن أن يلبي ما يقرب من نصف احتياجات البروتين</w:t>
      </w:r>
      <w:r w:rsidR="00955C54" w:rsidRPr="00D01187">
        <w:rPr>
          <w:rFonts w:ascii="Simplified Arabic" w:hAnsi="Simplified Arabic" w:cs="Simplified Arabic"/>
          <w:sz w:val="28"/>
          <w:szCs w:val="28"/>
          <w:rtl/>
          <w:lang w:val="tr-TR" w:bidi="ar-SY"/>
        </w:rPr>
        <w:t xml:space="preserve"> </w:t>
      </w:r>
      <w:r w:rsidRPr="00D01187">
        <w:rPr>
          <w:rFonts w:ascii="Simplified Arabic" w:hAnsi="Simplified Arabic" w:cs="Simplified Arabic"/>
          <w:sz w:val="28"/>
          <w:szCs w:val="28"/>
          <w:lang w:val="tr-TR" w:bidi="ar-SY"/>
        </w:rPr>
        <w:t xml:space="preserve"> (Karakaya and Akbay</w:t>
      </w:r>
      <w:r w:rsidR="00D32FAB" w:rsidRPr="00D01187">
        <w:rPr>
          <w:rFonts w:ascii="Simplified Arabic" w:hAnsi="Simplified Arabic" w:cs="Simplified Arabic"/>
          <w:sz w:val="28"/>
          <w:szCs w:val="28"/>
          <w:lang w:val="tr-TR" w:bidi="ar-SY"/>
        </w:rPr>
        <w:t xml:space="preserve"> </w:t>
      </w:r>
      <w:r w:rsidR="00E85F44" w:rsidRPr="00D01187">
        <w:rPr>
          <w:rFonts w:ascii="Simplified Arabic" w:hAnsi="Simplified Arabic" w:cs="Simplified Arabic"/>
          <w:sz w:val="28"/>
          <w:szCs w:val="28"/>
          <w:lang w:val="tr-TR" w:bidi="ar-SY"/>
        </w:rPr>
        <w:t>2013</w:t>
      </w:r>
      <w:r w:rsidR="00D32FAB" w:rsidRPr="00D01187">
        <w:rPr>
          <w:rFonts w:ascii="Simplified Arabic" w:hAnsi="Simplified Arabic" w:cs="Simplified Arabic"/>
          <w:sz w:val="28"/>
          <w:szCs w:val="28"/>
          <w:lang w:bidi="ar-SY"/>
        </w:rPr>
        <w:t>)</w:t>
      </w:r>
      <w:r w:rsidR="00955C54" w:rsidRPr="00D01187">
        <w:rPr>
          <w:rStyle w:val="a9"/>
          <w:rFonts w:ascii="Simplified Arabic" w:hAnsi="Simplified Arabic" w:cs="Simplified Arabic"/>
          <w:sz w:val="28"/>
          <w:szCs w:val="28"/>
          <w:lang w:val="tr-TR" w:bidi="ar-SY"/>
        </w:rPr>
        <w:footnoteReference w:id="3"/>
      </w:r>
      <w:r w:rsidRPr="00D01187">
        <w:rPr>
          <w:rFonts w:ascii="Simplified Arabic" w:hAnsi="Simplified Arabic" w:cs="Simplified Arabic"/>
          <w:sz w:val="28"/>
          <w:szCs w:val="28"/>
          <w:lang w:val="tr-TR" w:bidi="ar-SY"/>
        </w:rPr>
        <w:t xml:space="preserve"> </w:t>
      </w:r>
      <w:r w:rsidR="00D32FAB" w:rsidRPr="00D01187">
        <w:rPr>
          <w:rFonts w:ascii="Simplified Arabic" w:hAnsi="Simplified Arabic" w:cs="Simplified Arabic"/>
          <w:sz w:val="28"/>
          <w:szCs w:val="28"/>
          <w:rtl/>
          <w:lang w:val="tr-TR" w:bidi="ar-SY"/>
        </w:rPr>
        <w:t>.</w:t>
      </w:r>
      <w:r w:rsidRPr="00D01187">
        <w:rPr>
          <w:rFonts w:ascii="Simplified Arabic" w:hAnsi="Simplified Arabic" w:cs="Simplified Arabic"/>
          <w:sz w:val="28"/>
          <w:szCs w:val="28"/>
          <w:rtl/>
          <w:lang w:val="tr-TR" w:bidi="ar-SY"/>
        </w:rPr>
        <w:t xml:space="preserve"> </w:t>
      </w:r>
    </w:p>
    <w:p w14:paraId="790CC0FC" w14:textId="77777777" w:rsidR="00DD7DDE" w:rsidRPr="00D01187" w:rsidRDefault="00DD7DDE" w:rsidP="00D32FAB">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يعتبر الحليب ، الذي يلبي العديد من الاحتياجات البنيوية للإنسان منذ الولادة وحتى الموت ، مصدرًا غذائيًا يمكن أن يحتوي على عناصر دقيقة وكبيرة بخلاف الحديد وفيتامين سي يعتبر الحليب مصدرًا غذائيًا مفيدًا جدًا ويجب استخدامه من حيث الحفاظ على العظام بطريقة صحية ، خاصة في مرحلة الطفولة والحمل والرضاعة الطبيعية وخاصة في سن الشيخوخة</w:t>
      </w:r>
      <w:r w:rsidRPr="00D01187">
        <w:rPr>
          <w:rFonts w:ascii="Simplified Arabic" w:hAnsi="Simplified Arabic" w:cs="Simplified Arabic"/>
          <w:sz w:val="28"/>
          <w:szCs w:val="28"/>
          <w:lang w:val="tr-TR" w:bidi="ar-SY"/>
        </w:rPr>
        <w:t xml:space="preserve"> (Ünal and Besler</w:t>
      </w:r>
      <w:r w:rsidR="00D32FAB" w:rsidRPr="00D01187">
        <w:rPr>
          <w:rFonts w:ascii="Simplified Arabic" w:hAnsi="Simplified Arabic" w:cs="Simplified Arabic"/>
          <w:sz w:val="28"/>
          <w:szCs w:val="28"/>
          <w:lang w:val="tr-TR" w:bidi="ar-SY"/>
        </w:rPr>
        <w:t xml:space="preserve"> 2008)</w:t>
      </w:r>
      <w:r w:rsidR="00955C54" w:rsidRPr="00D01187">
        <w:rPr>
          <w:rStyle w:val="a9"/>
          <w:rFonts w:ascii="Simplified Arabic" w:hAnsi="Simplified Arabic" w:cs="Simplified Arabic"/>
          <w:sz w:val="28"/>
          <w:szCs w:val="28"/>
          <w:lang w:val="tr-TR" w:bidi="ar-SY"/>
        </w:rPr>
        <w:footnoteReference w:id="4"/>
      </w:r>
      <w:r w:rsidRPr="00D01187">
        <w:rPr>
          <w:rFonts w:ascii="Simplified Arabic" w:hAnsi="Simplified Arabic" w:cs="Simplified Arabic"/>
          <w:sz w:val="28"/>
          <w:szCs w:val="28"/>
          <w:lang w:val="tr-TR" w:bidi="ar-SY"/>
        </w:rPr>
        <w:t xml:space="preserve"> </w:t>
      </w:r>
      <w:r w:rsidR="00D32FAB" w:rsidRPr="00D01187">
        <w:rPr>
          <w:rFonts w:ascii="Simplified Arabic" w:hAnsi="Simplified Arabic" w:cs="Simplified Arabic"/>
          <w:sz w:val="28"/>
          <w:szCs w:val="28"/>
          <w:rtl/>
          <w:lang w:val="tr-TR" w:bidi="ar-SY"/>
        </w:rPr>
        <w:t xml:space="preserve">. </w:t>
      </w:r>
      <w:r w:rsidRPr="00D01187">
        <w:rPr>
          <w:rFonts w:ascii="Simplified Arabic" w:hAnsi="Simplified Arabic" w:cs="Simplified Arabic"/>
          <w:sz w:val="28"/>
          <w:szCs w:val="28"/>
          <w:rtl/>
          <w:lang w:val="tr-TR" w:bidi="ar-SY"/>
        </w:rPr>
        <w:t>في الدراسات التي أجريت على الحليب ، والتي كانت لها نتائج مهمة على صحة الإنسان ، خلص إلى أن الأمراض مثل أمراض الأسنان والقلب والأمعاء (القولون) وارتفاع ضغط الدم تنخفض بشكل كبير إذا تم استهلاك الحليب قليل الدسم</w:t>
      </w:r>
      <w:r w:rsidRPr="00D01187">
        <w:rPr>
          <w:rFonts w:ascii="Simplified Arabic" w:hAnsi="Simplified Arabic" w:cs="Simplified Arabic"/>
          <w:sz w:val="28"/>
          <w:szCs w:val="28"/>
          <w:lang w:val="tr-TR" w:bidi="ar-SY"/>
        </w:rPr>
        <w:t xml:space="preserve"> (Terin et al</w:t>
      </w:r>
      <w:r w:rsidR="00D32FAB" w:rsidRPr="00D01187">
        <w:rPr>
          <w:rFonts w:ascii="Simplified Arabic" w:hAnsi="Simplified Arabic" w:cs="Simplified Arabic"/>
          <w:sz w:val="28"/>
          <w:szCs w:val="28"/>
          <w:lang w:val="tr-TR" w:bidi="ar-SY"/>
        </w:rPr>
        <w:t xml:space="preserve"> 2015)</w:t>
      </w:r>
      <w:r w:rsidR="00955C54" w:rsidRPr="00D01187">
        <w:rPr>
          <w:rStyle w:val="a9"/>
          <w:rFonts w:ascii="Simplified Arabic" w:hAnsi="Simplified Arabic" w:cs="Simplified Arabic"/>
          <w:sz w:val="28"/>
          <w:szCs w:val="28"/>
          <w:lang w:val="tr-TR" w:bidi="ar-SY"/>
        </w:rPr>
        <w:footnoteReference w:id="5"/>
      </w:r>
      <w:r w:rsidRPr="00D01187">
        <w:rPr>
          <w:rFonts w:ascii="Simplified Arabic" w:hAnsi="Simplified Arabic" w:cs="Simplified Arabic"/>
          <w:sz w:val="28"/>
          <w:szCs w:val="28"/>
          <w:lang w:val="tr-TR" w:bidi="ar-SY"/>
        </w:rPr>
        <w:t xml:space="preserve"> </w:t>
      </w:r>
      <w:r w:rsidRPr="00D01187">
        <w:rPr>
          <w:rFonts w:ascii="Simplified Arabic" w:hAnsi="Simplified Arabic" w:cs="Simplified Arabic"/>
          <w:sz w:val="28"/>
          <w:szCs w:val="28"/>
          <w:rtl/>
          <w:lang w:val="tr-TR" w:bidi="ar-SY"/>
        </w:rPr>
        <w:t>،</w:t>
      </w:r>
      <w:r w:rsidRPr="00D01187">
        <w:rPr>
          <w:rFonts w:ascii="Simplified Arabic" w:hAnsi="Simplified Arabic" w:cs="Simplified Arabic"/>
          <w:sz w:val="28"/>
          <w:szCs w:val="28"/>
          <w:lang w:val="tr-TR" w:bidi="ar-SY"/>
        </w:rPr>
        <w:t>.</w:t>
      </w:r>
    </w:p>
    <w:p w14:paraId="79546985" w14:textId="77777777" w:rsidR="00DD7DDE" w:rsidRPr="00D01187" w:rsidRDefault="00DD7DDE" w:rsidP="00D32FAB">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 xml:space="preserve">يتم التعبير عن أحد معايير التطوير كمقدار استهلاك الحليب. هذا المبلغ أعلى بكثير في البلدان التي تعتبر لديها تغذية كافية ومتوازنة بشكل طبيعي مقارنة بالدول النامية والمتخلفة التي لا يمكن إطعامها بشكل كافٍ وصحي. من بين كميات استهلاك الحليب ، فإن استهلاك الحليب الأكثر رواجًا هو استخدام </w:t>
      </w:r>
      <w:r w:rsidRPr="00D01187">
        <w:rPr>
          <w:rFonts w:ascii="Simplified Arabic" w:hAnsi="Simplified Arabic" w:cs="Simplified Arabic"/>
          <w:sz w:val="28"/>
          <w:szCs w:val="28"/>
          <w:rtl/>
          <w:lang w:val="tr-TR" w:bidi="ar-SY"/>
        </w:rPr>
        <w:lastRenderedPageBreak/>
        <w:t>الحليب لشرب الحليب. يمكن إظهار السبب الرئيسي لذلك في انخفاض بعض العناصر الغذائية في محتوى الحليب أثناء مراحل تكوين منتجات الألبان بخلاف شرب الحليب</w:t>
      </w:r>
      <w:r w:rsidR="00D32FAB" w:rsidRPr="00D01187">
        <w:rPr>
          <w:rFonts w:ascii="Simplified Arabic" w:hAnsi="Simplified Arabic" w:cs="Simplified Arabic"/>
          <w:sz w:val="28"/>
          <w:szCs w:val="28"/>
          <w:lang w:val="tr-TR" w:bidi="ar-SY"/>
        </w:rPr>
        <w:t>.</w:t>
      </w:r>
      <w:r w:rsidRPr="00D01187">
        <w:rPr>
          <w:rFonts w:ascii="Simplified Arabic" w:hAnsi="Simplified Arabic" w:cs="Simplified Arabic"/>
          <w:sz w:val="28"/>
          <w:szCs w:val="28"/>
          <w:lang w:val="tr-TR" w:bidi="ar-SY"/>
        </w:rPr>
        <w:t xml:space="preserve"> (Çetinkaya</w:t>
      </w:r>
      <w:r w:rsidR="00D32FAB" w:rsidRPr="00D01187">
        <w:rPr>
          <w:rFonts w:ascii="Simplified Arabic" w:hAnsi="Simplified Arabic" w:cs="Simplified Arabic"/>
          <w:sz w:val="28"/>
          <w:szCs w:val="28"/>
          <w:lang w:val="tr-TR" w:bidi="ar-SY"/>
        </w:rPr>
        <w:t xml:space="preserve"> 2010)</w:t>
      </w:r>
      <w:r w:rsidR="00955C54" w:rsidRPr="00D01187">
        <w:rPr>
          <w:rStyle w:val="a9"/>
          <w:rFonts w:ascii="Simplified Arabic" w:hAnsi="Simplified Arabic" w:cs="Simplified Arabic"/>
          <w:sz w:val="28"/>
          <w:szCs w:val="28"/>
          <w:lang w:val="tr-TR" w:bidi="ar-SY"/>
        </w:rPr>
        <w:footnoteReference w:id="6"/>
      </w:r>
      <w:r w:rsidR="00D32FAB" w:rsidRPr="00D01187">
        <w:rPr>
          <w:rFonts w:ascii="Simplified Arabic" w:hAnsi="Simplified Arabic" w:cs="Simplified Arabic"/>
          <w:sz w:val="28"/>
          <w:szCs w:val="28"/>
          <w:lang w:val="tr-TR" w:bidi="ar-SY"/>
        </w:rPr>
        <w:t xml:space="preserve"> </w:t>
      </w:r>
    </w:p>
    <w:p w14:paraId="36611BC3" w14:textId="77777777" w:rsidR="00DD7DDE" w:rsidRPr="00D01187" w:rsidRDefault="00DD7DDE" w:rsidP="00D32FAB">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 xml:space="preserve">تظهر الدراسات التي أجريت حول العالم أن الحليب له مساهمات إيجابية كمنتج مهم من حيث صحة الإنسان ، وأنه يوفر مكملات الكالسيوم للجسم ، وأن المستخدمين يفضلون هذه الميزات عن علم ، وأن بعض المستهلكين لديهم بعض المعلومات الخاطئة والأحكام المسبقة لتجنبها. استهلاك. بشكل عام ، يطرح أصحاب الأفكار المسبقة اعتقادًا خاطئًا بأن الحليب المعبأ يحتوي على مواد حافظة ضارة وأن الحليب يسبب السمنة إذا تم تضمينه في النظام الغذائي الذي ليس له أساس علمي </w:t>
      </w:r>
      <w:r w:rsidR="00955C54" w:rsidRPr="00D01187">
        <w:rPr>
          <w:rStyle w:val="a9"/>
          <w:rFonts w:ascii="Simplified Arabic" w:hAnsi="Simplified Arabic" w:cs="Simplified Arabic"/>
          <w:sz w:val="28"/>
          <w:szCs w:val="28"/>
          <w:rtl/>
          <w:lang w:val="tr-TR" w:bidi="ar-SY"/>
        </w:rPr>
        <w:footnoteReference w:id="7"/>
      </w:r>
      <w:r w:rsidRPr="00D01187">
        <w:rPr>
          <w:rFonts w:ascii="Simplified Arabic" w:hAnsi="Simplified Arabic" w:cs="Simplified Arabic"/>
          <w:sz w:val="28"/>
          <w:szCs w:val="28"/>
          <w:rtl/>
          <w:lang w:val="tr-TR" w:bidi="ar-SY"/>
        </w:rPr>
        <w:t>(</w:t>
      </w:r>
      <w:r w:rsidR="00D32FAB" w:rsidRPr="00D01187">
        <w:rPr>
          <w:rFonts w:ascii="Simplified Arabic" w:hAnsi="Simplified Arabic" w:cs="Simplified Arabic"/>
          <w:sz w:val="28"/>
          <w:szCs w:val="28"/>
          <w:lang w:val="tr-TR" w:bidi="ar-SY"/>
        </w:rPr>
        <w:t>Akbay ve Triyaki 2007</w:t>
      </w:r>
      <w:r w:rsidRPr="00D01187">
        <w:rPr>
          <w:rFonts w:ascii="Simplified Arabic" w:hAnsi="Simplified Arabic" w:cs="Simplified Arabic"/>
          <w:sz w:val="28"/>
          <w:szCs w:val="28"/>
          <w:rtl/>
          <w:lang w:val="tr-TR" w:bidi="ar-SY"/>
        </w:rPr>
        <w:t>). من أجل القضاء على هذه المعتقدات والأحكام المسبقة الخاطئة ، يجب إجراء دراسات غير رسمية للتثقيف والتوعية ، ويجب وضع سياسات دائمة لتشجيع استهلاك الحليب على المستوى الوطني</w:t>
      </w:r>
      <w:r w:rsidRPr="00D01187">
        <w:rPr>
          <w:rFonts w:ascii="Simplified Arabic" w:hAnsi="Simplified Arabic" w:cs="Simplified Arabic"/>
          <w:sz w:val="28"/>
          <w:szCs w:val="28"/>
          <w:lang w:val="tr-TR" w:bidi="ar-SY"/>
        </w:rPr>
        <w:t xml:space="preserve"> </w:t>
      </w:r>
      <w:r w:rsidR="00D32FAB" w:rsidRPr="00D01187">
        <w:rPr>
          <w:rFonts w:ascii="Simplified Arabic" w:hAnsi="Simplified Arabic" w:cs="Simplified Arabic"/>
          <w:sz w:val="28"/>
          <w:szCs w:val="28"/>
          <w:lang w:val="tr-TR" w:bidi="ar-SY"/>
        </w:rPr>
        <w:t>.</w:t>
      </w:r>
      <w:r w:rsidRPr="00D01187">
        <w:rPr>
          <w:rFonts w:ascii="Simplified Arabic" w:hAnsi="Simplified Arabic" w:cs="Simplified Arabic"/>
          <w:sz w:val="28"/>
          <w:szCs w:val="28"/>
          <w:lang w:val="tr-TR" w:bidi="ar-SY"/>
        </w:rPr>
        <w:t>(Gündüz et al</w:t>
      </w:r>
      <w:r w:rsidR="00D32FAB" w:rsidRPr="00D01187">
        <w:rPr>
          <w:rFonts w:ascii="Simplified Arabic" w:hAnsi="Simplified Arabic" w:cs="Simplified Arabic"/>
          <w:sz w:val="28"/>
          <w:szCs w:val="28"/>
          <w:lang w:val="tr-TR" w:bidi="ar-SY"/>
        </w:rPr>
        <w:t xml:space="preserve"> 2013)</w:t>
      </w:r>
      <w:r w:rsidR="00955C54" w:rsidRPr="00D01187">
        <w:rPr>
          <w:rStyle w:val="a9"/>
          <w:rFonts w:ascii="Simplified Arabic" w:hAnsi="Simplified Arabic" w:cs="Simplified Arabic"/>
          <w:sz w:val="28"/>
          <w:szCs w:val="28"/>
          <w:lang w:val="tr-TR" w:bidi="ar-SY"/>
        </w:rPr>
        <w:footnoteReference w:id="8"/>
      </w:r>
      <w:r w:rsidR="00D32FAB" w:rsidRPr="00D01187">
        <w:rPr>
          <w:rFonts w:ascii="Simplified Arabic" w:hAnsi="Simplified Arabic" w:cs="Simplified Arabic"/>
          <w:sz w:val="28"/>
          <w:szCs w:val="28"/>
          <w:lang w:val="tr-TR" w:bidi="ar-SY"/>
        </w:rPr>
        <w:t xml:space="preserve"> </w:t>
      </w:r>
    </w:p>
    <w:p w14:paraId="4672D8D6" w14:textId="77777777" w:rsidR="00DD7DDE" w:rsidRPr="00C8201E" w:rsidRDefault="00DD7DDE" w:rsidP="00DD7DDE">
      <w:pPr>
        <w:bidi/>
        <w:jc w:val="both"/>
        <w:rPr>
          <w:rFonts w:ascii="Simplified Arabic" w:hAnsi="Simplified Arabic" w:cs="Simplified Arabic"/>
          <w:b/>
          <w:bCs/>
          <w:sz w:val="28"/>
          <w:szCs w:val="28"/>
          <w:rtl/>
          <w:lang w:val="tr-TR" w:bidi="ar-SY"/>
        </w:rPr>
      </w:pPr>
      <w:r w:rsidRPr="00C8201E">
        <w:rPr>
          <w:rFonts w:ascii="Simplified Arabic" w:hAnsi="Simplified Arabic" w:cs="Simplified Arabic"/>
          <w:b/>
          <w:bCs/>
          <w:sz w:val="28"/>
          <w:szCs w:val="28"/>
          <w:rtl/>
          <w:lang w:val="tr-TR" w:bidi="ar-SY"/>
        </w:rPr>
        <w:t>المواد وطريقة</w:t>
      </w:r>
    </w:p>
    <w:p w14:paraId="3EF57125" w14:textId="77777777" w:rsidR="00DD7DDE" w:rsidRPr="00D32D8F" w:rsidRDefault="00D32FAB" w:rsidP="00D32FAB">
      <w:pPr>
        <w:bidi/>
        <w:rPr>
          <w:rFonts w:ascii="Simplified Arabic" w:hAnsi="Simplified Arabic" w:cs="Simplified Arabic"/>
          <w:b/>
          <w:bCs/>
          <w:sz w:val="28"/>
          <w:szCs w:val="28"/>
          <w:rtl/>
          <w:lang w:val="tr-TR" w:bidi="ar-SY"/>
        </w:rPr>
      </w:pPr>
      <w:r w:rsidRPr="00D32D8F">
        <w:rPr>
          <w:rFonts w:ascii="Simplified Arabic" w:hAnsi="Simplified Arabic" w:cs="Simplified Arabic"/>
          <w:b/>
          <w:bCs/>
          <w:sz w:val="28"/>
          <w:szCs w:val="28"/>
          <w:lang w:val="tr-TR" w:bidi="ar-SY"/>
        </w:rPr>
        <w:t>.</w:t>
      </w:r>
      <w:r w:rsidR="00DD7DDE" w:rsidRPr="00D32D8F">
        <w:rPr>
          <w:rFonts w:ascii="Simplified Arabic" w:hAnsi="Simplified Arabic" w:cs="Simplified Arabic"/>
          <w:b/>
          <w:bCs/>
          <w:sz w:val="28"/>
          <w:szCs w:val="28"/>
          <w:lang w:val="tr-TR" w:bidi="ar-SY"/>
        </w:rPr>
        <w:t>1</w:t>
      </w:r>
      <w:r w:rsidR="00DD7DDE" w:rsidRPr="00D32D8F">
        <w:rPr>
          <w:rFonts w:ascii="Simplified Arabic" w:hAnsi="Simplified Arabic" w:cs="Simplified Arabic"/>
          <w:b/>
          <w:bCs/>
          <w:sz w:val="28"/>
          <w:szCs w:val="28"/>
          <w:rtl/>
          <w:lang w:val="tr-TR" w:bidi="ar-SY"/>
        </w:rPr>
        <w:t>المواد</w:t>
      </w:r>
    </w:p>
    <w:p w14:paraId="69026564" w14:textId="77777777" w:rsidR="0089260B" w:rsidRPr="00D01187" w:rsidRDefault="00DD7DDE" w:rsidP="00D32FAB">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 xml:space="preserve">كانت المادة الرئيسية ومصدر البيانات الأولية للدراسة هي البيانات التي تم الحصول عليها من </w:t>
      </w:r>
      <w:proofErr w:type="spellStart"/>
      <w:r w:rsidRPr="00D01187">
        <w:rPr>
          <w:rFonts w:ascii="Simplified Arabic" w:hAnsi="Simplified Arabic" w:cs="Simplified Arabic"/>
          <w:sz w:val="28"/>
          <w:szCs w:val="28"/>
          <w:rtl/>
          <w:lang w:val="tr-TR" w:bidi="ar-SY"/>
        </w:rPr>
        <w:t>المسوحات</w:t>
      </w:r>
      <w:proofErr w:type="spellEnd"/>
      <w:r w:rsidRPr="00D01187">
        <w:rPr>
          <w:rFonts w:ascii="Simplified Arabic" w:hAnsi="Simplified Arabic" w:cs="Simplified Arabic"/>
          <w:sz w:val="28"/>
          <w:szCs w:val="28"/>
          <w:rtl/>
          <w:lang w:val="tr-TR" w:bidi="ar-SY"/>
        </w:rPr>
        <w:t xml:space="preserve"> التي أجريت في مقاطعات </w:t>
      </w:r>
      <w:proofErr w:type="spellStart"/>
      <w:r w:rsidRPr="00D01187">
        <w:rPr>
          <w:rFonts w:ascii="Simplified Arabic" w:hAnsi="Simplified Arabic" w:cs="Simplified Arabic"/>
          <w:sz w:val="28"/>
          <w:szCs w:val="28"/>
          <w:rtl/>
          <w:lang w:val="tr-TR" w:bidi="ar-SY"/>
        </w:rPr>
        <w:t>أرضروم</w:t>
      </w:r>
      <w:proofErr w:type="spellEnd"/>
      <w:r w:rsidRPr="00D01187">
        <w:rPr>
          <w:rFonts w:ascii="Simplified Arabic" w:hAnsi="Simplified Arabic" w:cs="Simplified Arabic"/>
          <w:sz w:val="28"/>
          <w:szCs w:val="28"/>
          <w:rtl/>
          <w:lang w:val="tr-TR" w:bidi="ar-SY"/>
        </w:rPr>
        <w:t xml:space="preserve"> </w:t>
      </w:r>
      <w:proofErr w:type="spellStart"/>
      <w:r w:rsidRPr="00D01187">
        <w:rPr>
          <w:rFonts w:ascii="Simplified Arabic" w:hAnsi="Simplified Arabic" w:cs="Simplified Arabic"/>
          <w:sz w:val="28"/>
          <w:szCs w:val="28"/>
          <w:rtl/>
          <w:lang w:val="tr-TR" w:bidi="ar-SY"/>
        </w:rPr>
        <w:t>وإرزينجان</w:t>
      </w:r>
      <w:proofErr w:type="spellEnd"/>
      <w:r w:rsidRPr="00D01187">
        <w:rPr>
          <w:rFonts w:ascii="Simplified Arabic" w:hAnsi="Simplified Arabic" w:cs="Simplified Arabic"/>
          <w:sz w:val="28"/>
          <w:szCs w:val="28"/>
          <w:rtl/>
          <w:lang w:val="tr-TR" w:bidi="ar-SY"/>
        </w:rPr>
        <w:t xml:space="preserve"> وبايبورت في منطقة</w:t>
      </w:r>
      <w:r w:rsidRPr="00D01187">
        <w:rPr>
          <w:rFonts w:ascii="Simplified Arabic" w:hAnsi="Simplified Arabic" w:cs="Simplified Arabic"/>
          <w:sz w:val="28"/>
          <w:szCs w:val="28"/>
          <w:lang w:val="tr-TR" w:bidi="ar-SY"/>
        </w:rPr>
        <w:t xml:space="preserve"> TRA1. </w:t>
      </w:r>
      <w:r w:rsidRPr="00D01187">
        <w:rPr>
          <w:rFonts w:ascii="Simplified Arabic" w:hAnsi="Simplified Arabic" w:cs="Simplified Arabic"/>
          <w:sz w:val="28"/>
          <w:szCs w:val="28"/>
          <w:rtl/>
          <w:lang w:val="tr-TR" w:bidi="ar-SY"/>
        </w:rPr>
        <w:t>بالإضافة إلى ذلك ، كمصادر بيانات ثانوية ، تم استخدام دراسات الأدبيات ذات الصلة ، والمعهد الإحصائي التركي</w:t>
      </w:r>
      <w:r w:rsidRPr="00D01187">
        <w:rPr>
          <w:rFonts w:ascii="Simplified Arabic" w:hAnsi="Simplified Arabic" w:cs="Simplified Arabic"/>
          <w:sz w:val="28"/>
          <w:szCs w:val="28"/>
          <w:lang w:val="tr-TR" w:bidi="ar-SY"/>
        </w:rPr>
        <w:t xml:space="preserve"> (TUIK) </w:t>
      </w:r>
      <w:r w:rsidRPr="00D01187">
        <w:rPr>
          <w:rFonts w:ascii="Simplified Arabic" w:hAnsi="Simplified Arabic" w:cs="Simplified Arabic"/>
          <w:sz w:val="28"/>
          <w:szCs w:val="28"/>
          <w:rtl/>
          <w:lang w:val="tr-TR" w:bidi="ar-SY"/>
        </w:rPr>
        <w:t>، ومنظمة الأغذية والزراعة للأمم المتحدة (الفاو) ، ووزارة الزراعة والغابات والمؤسسات الأخرى ذات الصلة</w:t>
      </w:r>
      <w:r w:rsidRPr="00D01187">
        <w:rPr>
          <w:rFonts w:ascii="Simplified Arabic" w:hAnsi="Simplified Arabic" w:cs="Simplified Arabic"/>
          <w:sz w:val="28"/>
          <w:szCs w:val="28"/>
          <w:lang w:val="tr-TR" w:bidi="ar-SY"/>
        </w:rPr>
        <w:t>.</w:t>
      </w:r>
    </w:p>
    <w:p w14:paraId="1BF89C13" w14:textId="77777777" w:rsidR="00DD7DDE" w:rsidRPr="00D32D8F" w:rsidRDefault="00D32FAB" w:rsidP="00D32FAB">
      <w:pPr>
        <w:bidi/>
        <w:jc w:val="both"/>
        <w:rPr>
          <w:rFonts w:ascii="Simplified Arabic" w:hAnsi="Simplified Arabic" w:cs="Simplified Arabic"/>
          <w:b/>
          <w:bCs/>
          <w:sz w:val="28"/>
          <w:szCs w:val="28"/>
          <w:rtl/>
          <w:lang w:val="tr-TR" w:bidi="ar-SY"/>
        </w:rPr>
      </w:pPr>
      <w:r w:rsidRPr="00D32D8F">
        <w:rPr>
          <w:rFonts w:ascii="Simplified Arabic" w:hAnsi="Simplified Arabic" w:cs="Simplified Arabic"/>
          <w:b/>
          <w:bCs/>
          <w:sz w:val="28"/>
          <w:szCs w:val="28"/>
          <w:rtl/>
          <w:lang w:val="tr-TR" w:bidi="ar-SY"/>
        </w:rPr>
        <w:t>2.</w:t>
      </w:r>
      <w:r w:rsidR="00DD7DDE" w:rsidRPr="00D32D8F">
        <w:rPr>
          <w:rFonts w:ascii="Simplified Arabic" w:hAnsi="Simplified Arabic" w:cs="Simplified Arabic"/>
          <w:b/>
          <w:bCs/>
          <w:sz w:val="28"/>
          <w:szCs w:val="28"/>
          <w:rtl/>
          <w:lang w:val="tr-TR" w:bidi="ar-SY"/>
        </w:rPr>
        <w:t xml:space="preserve">الطريقة </w:t>
      </w:r>
    </w:p>
    <w:p w14:paraId="2B884A36" w14:textId="77777777" w:rsidR="00DD7DDE" w:rsidRPr="00D01187" w:rsidRDefault="00DD7DDE" w:rsidP="00DD7DDE">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 xml:space="preserve">تم استخدام طريقة أخذ العينات النسبية في الدراسة. تم تحديد عدد العينات على أنه 384. تمت زيادة حجم العينة بنسبة 5٪ وأجريت 400 استبانة. من بين هذه الاستطلاعات ، تم إجراء 261 في </w:t>
      </w:r>
      <w:proofErr w:type="spellStart"/>
      <w:r w:rsidRPr="00D01187">
        <w:rPr>
          <w:rFonts w:ascii="Simplified Arabic" w:hAnsi="Simplified Arabic" w:cs="Simplified Arabic"/>
          <w:sz w:val="28"/>
          <w:szCs w:val="28"/>
          <w:rtl/>
          <w:lang w:val="tr-TR" w:bidi="ar-SY"/>
        </w:rPr>
        <w:t>أرضروم</w:t>
      </w:r>
      <w:proofErr w:type="spellEnd"/>
      <w:r w:rsidRPr="00D01187">
        <w:rPr>
          <w:rFonts w:ascii="Simplified Arabic" w:hAnsi="Simplified Arabic" w:cs="Simplified Arabic"/>
          <w:sz w:val="28"/>
          <w:szCs w:val="28"/>
          <w:rtl/>
          <w:lang w:val="tr-TR" w:bidi="ar-SY"/>
        </w:rPr>
        <w:t xml:space="preserve"> ، و 98 في </w:t>
      </w:r>
      <w:proofErr w:type="spellStart"/>
      <w:r w:rsidRPr="00D01187">
        <w:rPr>
          <w:rFonts w:ascii="Simplified Arabic" w:hAnsi="Simplified Arabic" w:cs="Simplified Arabic"/>
          <w:sz w:val="28"/>
          <w:szCs w:val="28"/>
          <w:rtl/>
          <w:lang w:val="tr-TR" w:bidi="ar-SY"/>
        </w:rPr>
        <w:t>إرزينجان</w:t>
      </w:r>
      <w:proofErr w:type="spellEnd"/>
      <w:r w:rsidRPr="00D01187">
        <w:rPr>
          <w:rFonts w:ascii="Simplified Arabic" w:hAnsi="Simplified Arabic" w:cs="Simplified Arabic"/>
          <w:sz w:val="28"/>
          <w:szCs w:val="28"/>
          <w:rtl/>
          <w:lang w:val="tr-TR" w:bidi="ar-SY"/>
        </w:rPr>
        <w:t xml:space="preserve"> ، و 41 في بايبورت. بعد تجاهل الملاحظات الخارجة والمفقودة ، تمت دراستها مع 380 ملاحظة</w:t>
      </w:r>
      <w:r w:rsidRPr="00D01187">
        <w:rPr>
          <w:rFonts w:ascii="Simplified Arabic" w:hAnsi="Simplified Arabic" w:cs="Simplified Arabic"/>
          <w:sz w:val="28"/>
          <w:szCs w:val="28"/>
          <w:lang w:val="tr-TR" w:bidi="ar-SY"/>
        </w:rPr>
        <w:t>.</w:t>
      </w:r>
    </w:p>
    <w:p w14:paraId="2693D422" w14:textId="77777777" w:rsidR="00DD7DDE" w:rsidRPr="00D01187" w:rsidRDefault="00DD7DDE" w:rsidP="00D32FAB">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lastRenderedPageBreak/>
        <w:t>تم استخدام نموذج نظام الطلب المثالي التقريبي (</w:t>
      </w:r>
      <w:r w:rsidR="00D32FAB" w:rsidRPr="00D01187">
        <w:rPr>
          <w:rFonts w:ascii="Simplified Arabic" w:hAnsi="Simplified Arabic" w:cs="Simplified Arabic"/>
          <w:sz w:val="28"/>
          <w:szCs w:val="28"/>
          <w:lang w:val="tr-TR" w:bidi="ar-SY"/>
        </w:rPr>
        <w:t>AIDS</w:t>
      </w:r>
      <w:r w:rsidRPr="00D01187">
        <w:rPr>
          <w:rFonts w:ascii="Simplified Arabic" w:hAnsi="Simplified Arabic" w:cs="Simplified Arabic"/>
          <w:sz w:val="28"/>
          <w:szCs w:val="28"/>
          <w:rtl/>
          <w:lang w:val="tr-TR" w:bidi="ar-SY"/>
        </w:rPr>
        <w:t>) في تحليل البيانات. بالإضافة إلى ذلك ، يتم استخدام طريقة الانحدار</w:t>
      </w:r>
      <w:r w:rsidRPr="00D01187">
        <w:rPr>
          <w:rFonts w:ascii="Simplified Arabic" w:hAnsi="Simplified Arabic" w:cs="Simplified Arabic"/>
          <w:sz w:val="28"/>
          <w:szCs w:val="28"/>
          <w:lang w:val="tr-TR" w:bidi="ar-SY"/>
        </w:rPr>
        <w:t xml:space="preserve"> (</w:t>
      </w:r>
      <w:r w:rsidR="00D32FAB" w:rsidRPr="00D01187">
        <w:rPr>
          <w:rFonts w:ascii="Simplified Arabic" w:hAnsi="Simplified Arabic" w:cs="Simplified Arabic"/>
          <w:sz w:val="28"/>
          <w:szCs w:val="28"/>
          <w:lang w:val="tr-TR" w:bidi="ar-SY"/>
        </w:rPr>
        <w:t>G</w:t>
      </w:r>
      <w:r w:rsidR="00D32FAB" w:rsidRPr="00D01187">
        <w:rPr>
          <w:rFonts w:ascii="Times New Roman" w:hAnsi="Times New Roman" w:cs="Times New Roman"/>
          <w:sz w:val="28"/>
          <w:szCs w:val="28"/>
          <w:lang w:val="tr-TR" w:bidi="ar-SY"/>
        </w:rPr>
        <w:t>İ</w:t>
      </w:r>
      <w:r w:rsidRPr="00D01187">
        <w:rPr>
          <w:rFonts w:ascii="Simplified Arabic" w:hAnsi="Simplified Arabic" w:cs="Simplified Arabic"/>
          <w:sz w:val="28"/>
          <w:szCs w:val="28"/>
          <w:lang w:val="tr-TR" w:bidi="ar-SY"/>
        </w:rPr>
        <w:t xml:space="preserve">R) </w:t>
      </w:r>
      <w:r w:rsidRPr="00D01187">
        <w:rPr>
          <w:rFonts w:ascii="Simplified Arabic" w:hAnsi="Simplified Arabic" w:cs="Simplified Arabic"/>
          <w:sz w:val="28"/>
          <w:szCs w:val="28"/>
          <w:rtl/>
          <w:lang w:val="tr-TR" w:bidi="ar-SY"/>
        </w:rPr>
        <w:t>التي تبدو غير مرتبطة في حل معادلات النظام</w:t>
      </w:r>
      <w:r w:rsidRPr="00D01187">
        <w:rPr>
          <w:rFonts w:ascii="Simplified Arabic" w:hAnsi="Simplified Arabic" w:cs="Simplified Arabic"/>
          <w:sz w:val="28"/>
          <w:szCs w:val="28"/>
          <w:lang w:val="tr-TR" w:bidi="ar-SY"/>
        </w:rPr>
        <w:t>.</w:t>
      </w:r>
    </w:p>
    <w:p w14:paraId="103DE004" w14:textId="77777777" w:rsidR="00DD7DDE" w:rsidRPr="00D01187" w:rsidRDefault="00DD7DDE" w:rsidP="00D32FAB">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 xml:space="preserve"> "يستخدم نموذج الانحدار غير المرتبط على ما يبدو (</w:t>
      </w:r>
      <w:r w:rsidRPr="00D01187">
        <w:rPr>
          <w:rFonts w:ascii="Simplified Arabic" w:hAnsi="Simplified Arabic" w:cs="Simplified Arabic"/>
          <w:sz w:val="28"/>
          <w:szCs w:val="28"/>
          <w:lang w:val="tr-TR" w:bidi="ar-SY"/>
        </w:rPr>
        <w:t>G</w:t>
      </w:r>
      <w:r w:rsidR="00D32FAB" w:rsidRPr="00D01187">
        <w:rPr>
          <w:rFonts w:ascii="Times New Roman" w:hAnsi="Times New Roman" w:cs="Times New Roman"/>
          <w:sz w:val="28"/>
          <w:szCs w:val="28"/>
          <w:lang w:val="tr-TR" w:bidi="ar-SY"/>
        </w:rPr>
        <w:t>İ</w:t>
      </w:r>
      <w:r w:rsidRPr="00D01187">
        <w:rPr>
          <w:rFonts w:ascii="Simplified Arabic" w:hAnsi="Simplified Arabic" w:cs="Simplified Arabic"/>
          <w:sz w:val="28"/>
          <w:szCs w:val="28"/>
          <w:lang w:val="tr-TR" w:bidi="ar-SY"/>
        </w:rPr>
        <w:t>R</w:t>
      </w:r>
      <w:r w:rsidRPr="00D01187">
        <w:rPr>
          <w:rFonts w:ascii="Simplified Arabic" w:hAnsi="Simplified Arabic" w:cs="Simplified Arabic"/>
          <w:sz w:val="28"/>
          <w:szCs w:val="28"/>
          <w:rtl/>
          <w:lang w:val="tr-TR" w:bidi="ar-SY"/>
        </w:rPr>
        <w:t xml:space="preserve">) عندما تكون هناك علاقة بين شروط الخطأ في المعادلات. نموذج </w:t>
      </w:r>
      <w:r w:rsidRPr="00D01187">
        <w:rPr>
          <w:rFonts w:ascii="Simplified Arabic" w:hAnsi="Simplified Arabic" w:cs="Simplified Arabic"/>
          <w:sz w:val="28"/>
          <w:szCs w:val="28"/>
          <w:lang w:val="tr-TR" w:bidi="ar-SY"/>
        </w:rPr>
        <w:t>G</w:t>
      </w:r>
      <w:r w:rsidR="00D32FAB" w:rsidRPr="00D01187">
        <w:rPr>
          <w:rFonts w:ascii="Times New Roman" w:hAnsi="Times New Roman" w:cs="Times New Roman"/>
          <w:sz w:val="28"/>
          <w:szCs w:val="28"/>
          <w:lang w:val="tr-TR" w:bidi="ar-SY"/>
        </w:rPr>
        <w:t>İ</w:t>
      </w:r>
      <w:r w:rsidRPr="00D01187">
        <w:rPr>
          <w:rFonts w:ascii="Simplified Arabic" w:hAnsi="Simplified Arabic" w:cs="Simplified Arabic"/>
          <w:sz w:val="28"/>
          <w:szCs w:val="28"/>
          <w:lang w:val="tr-TR" w:bidi="ar-SY"/>
        </w:rPr>
        <w:t>R</w:t>
      </w:r>
      <w:r w:rsidRPr="00D01187">
        <w:rPr>
          <w:rFonts w:ascii="Simplified Arabic" w:hAnsi="Simplified Arabic" w:cs="Simplified Arabic"/>
          <w:sz w:val="28"/>
          <w:szCs w:val="28"/>
          <w:rtl/>
          <w:lang w:val="tr-TR" w:bidi="ar-SY"/>
        </w:rPr>
        <w:t xml:space="preserve"> هو نموذج يوفر تقديرًا لكل من المعادلات المستخدمة بشكل منفصل مع </w:t>
      </w:r>
      <w:r w:rsidRPr="00D01187">
        <w:rPr>
          <w:rFonts w:ascii="Simplified Arabic" w:hAnsi="Simplified Arabic" w:cs="Simplified Arabic"/>
          <w:sz w:val="28"/>
          <w:szCs w:val="28"/>
          <w:lang w:val="tr-TR" w:bidi="ar-SY"/>
        </w:rPr>
        <w:t>EKK</w:t>
      </w:r>
      <w:r w:rsidRPr="00D01187">
        <w:rPr>
          <w:rFonts w:ascii="Simplified Arabic" w:hAnsi="Simplified Arabic" w:cs="Simplified Arabic"/>
          <w:sz w:val="28"/>
          <w:szCs w:val="28"/>
          <w:rtl/>
          <w:lang w:val="tr-TR" w:bidi="ar-SY"/>
        </w:rPr>
        <w:t xml:space="preserve"> والحصول على نتائج غير متحيزة ومتسقة.</w:t>
      </w:r>
    </w:p>
    <w:p w14:paraId="30C7ADC1" w14:textId="77777777" w:rsidR="00DD7DDE" w:rsidRPr="00D01187" w:rsidRDefault="00DD7DDE" w:rsidP="00D32FAB">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صرح</w:t>
      </w:r>
      <w:r w:rsidRPr="00D01187">
        <w:rPr>
          <w:rFonts w:ascii="Simplified Arabic" w:hAnsi="Simplified Arabic" w:cs="Simplified Arabic"/>
          <w:sz w:val="28"/>
          <w:szCs w:val="28"/>
          <w:lang w:val="tr-TR" w:bidi="ar-SY"/>
        </w:rPr>
        <w:t xml:space="preserve"> Zellner (1962)</w:t>
      </w:r>
      <w:r w:rsidR="00204CD0" w:rsidRPr="00D01187">
        <w:rPr>
          <w:rStyle w:val="a9"/>
          <w:rFonts w:ascii="Simplified Arabic" w:hAnsi="Simplified Arabic" w:cs="Simplified Arabic"/>
          <w:sz w:val="28"/>
          <w:szCs w:val="28"/>
          <w:lang w:val="tr-TR" w:bidi="ar-SY"/>
        </w:rPr>
        <w:footnoteReference w:id="9"/>
      </w:r>
      <w:r w:rsidRPr="00D01187">
        <w:rPr>
          <w:rFonts w:ascii="Simplified Arabic" w:hAnsi="Simplified Arabic" w:cs="Simplified Arabic"/>
          <w:sz w:val="28"/>
          <w:szCs w:val="28"/>
          <w:lang w:val="tr-TR" w:bidi="ar-SY"/>
        </w:rPr>
        <w:t xml:space="preserve"> </w:t>
      </w:r>
      <w:r w:rsidRPr="00D01187">
        <w:rPr>
          <w:rFonts w:ascii="Simplified Arabic" w:hAnsi="Simplified Arabic" w:cs="Simplified Arabic"/>
          <w:sz w:val="28"/>
          <w:szCs w:val="28"/>
          <w:rtl/>
          <w:lang w:val="tr-TR" w:bidi="ar-SY"/>
        </w:rPr>
        <w:t>أنه حصل على تقديرات المعلمات لمعادلات الانحدار من خلال تكييف طريقة</w:t>
      </w:r>
      <w:r w:rsidRPr="00D01187">
        <w:rPr>
          <w:rFonts w:ascii="Simplified Arabic" w:hAnsi="Simplified Arabic" w:cs="Simplified Arabic"/>
          <w:sz w:val="28"/>
          <w:szCs w:val="28"/>
          <w:lang w:val="tr-TR" w:bidi="ar-SY"/>
        </w:rPr>
        <w:t xml:space="preserve"> Aitken's </w:t>
      </w:r>
      <w:r w:rsidRPr="00D01187">
        <w:rPr>
          <w:rFonts w:ascii="Simplified Arabic" w:hAnsi="Simplified Arabic" w:cs="Simplified Arabic"/>
          <w:sz w:val="28"/>
          <w:szCs w:val="28"/>
          <w:rtl/>
          <w:lang w:val="tr-TR" w:bidi="ar-SY"/>
        </w:rPr>
        <w:t>المعممة المربعات الصغرى</w:t>
      </w:r>
      <w:r w:rsidRPr="00D01187">
        <w:rPr>
          <w:rFonts w:ascii="Simplified Arabic" w:hAnsi="Simplified Arabic" w:cs="Simplified Arabic"/>
          <w:sz w:val="28"/>
          <w:szCs w:val="28"/>
          <w:lang w:val="tr-TR" w:bidi="ar-SY"/>
        </w:rPr>
        <w:t xml:space="preserve"> (GEKK) </w:t>
      </w:r>
      <w:r w:rsidRPr="00D01187">
        <w:rPr>
          <w:rFonts w:ascii="Simplified Arabic" w:hAnsi="Simplified Arabic" w:cs="Simplified Arabic"/>
          <w:sz w:val="28"/>
          <w:szCs w:val="28"/>
          <w:rtl/>
          <w:lang w:val="tr-TR" w:bidi="ar-SY"/>
        </w:rPr>
        <w:t>لجميع أنظمة المعادلات. يذكر أن النتائج التي تم الحصول عليها باستخدام هذه الطريقة أكثر فعالية من طريقة</w:t>
      </w:r>
      <w:r w:rsidRPr="00D01187">
        <w:rPr>
          <w:rFonts w:ascii="Simplified Arabic" w:hAnsi="Simplified Arabic" w:cs="Simplified Arabic"/>
          <w:sz w:val="28"/>
          <w:szCs w:val="28"/>
          <w:lang w:val="tr-TR" w:bidi="ar-SY"/>
        </w:rPr>
        <w:t xml:space="preserve"> EKK. </w:t>
      </w:r>
      <w:r w:rsidRPr="00D01187">
        <w:rPr>
          <w:rFonts w:ascii="Simplified Arabic" w:hAnsi="Simplified Arabic" w:cs="Simplified Arabic"/>
          <w:sz w:val="28"/>
          <w:szCs w:val="28"/>
          <w:rtl/>
          <w:lang w:val="tr-TR" w:bidi="ar-SY"/>
        </w:rPr>
        <w:t xml:space="preserve">تظهر تقديرات التباين والتغاير في المقدمة حيث يتم إجراء التقديرات من أجل الكشف عن مقدرات </w:t>
      </w:r>
      <w:proofErr w:type="spellStart"/>
      <w:r w:rsidRPr="00D01187">
        <w:rPr>
          <w:rFonts w:ascii="Simplified Arabic" w:hAnsi="Simplified Arabic" w:cs="Simplified Arabic"/>
          <w:sz w:val="28"/>
          <w:szCs w:val="28"/>
          <w:rtl/>
          <w:lang w:val="tr-TR" w:bidi="ar-SY"/>
        </w:rPr>
        <w:t>أيتكين</w:t>
      </w:r>
      <w:proofErr w:type="spellEnd"/>
      <w:r w:rsidRPr="00D01187">
        <w:rPr>
          <w:rFonts w:ascii="Simplified Arabic" w:hAnsi="Simplified Arabic" w:cs="Simplified Arabic"/>
          <w:sz w:val="28"/>
          <w:szCs w:val="28"/>
          <w:rtl/>
          <w:lang w:val="tr-TR" w:bidi="ar-SY"/>
        </w:rPr>
        <w:t>. يتم إجراء هذه التقديرات نتيجة لتطبيق طريقة</w:t>
      </w:r>
      <w:r w:rsidRPr="00D01187">
        <w:rPr>
          <w:rFonts w:ascii="Simplified Arabic" w:hAnsi="Simplified Arabic" w:cs="Simplified Arabic"/>
          <w:sz w:val="28"/>
          <w:szCs w:val="28"/>
          <w:lang w:val="tr-TR" w:bidi="ar-SY"/>
        </w:rPr>
        <w:t xml:space="preserve"> </w:t>
      </w:r>
      <w:r w:rsidR="00D32FAB" w:rsidRPr="00D01187">
        <w:rPr>
          <w:rFonts w:ascii="Simplified Arabic" w:hAnsi="Simplified Arabic" w:cs="Simplified Arabic"/>
          <w:sz w:val="28"/>
          <w:szCs w:val="28"/>
          <w:lang w:val="tr-TR" w:bidi="ar-SY"/>
        </w:rPr>
        <w:t>OLS</w:t>
      </w:r>
      <w:r w:rsidRPr="00D01187">
        <w:rPr>
          <w:rFonts w:ascii="Simplified Arabic" w:hAnsi="Simplified Arabic" w:cs="Simplified Arabic"/>
          <w:sz w:val="28"/>
          <w:szCs w:val="28"/>
          <w:lang w:val="tr-TR" w:bidi="ar-SY"/>
        </w:rPr>
        <w:t xml:space="preserve"> </w:t>
      </w:r>
      <w:r w:rsidRPr="00D01187">
        <w:rPr>
          <w:rFonts w:ascii="Simplified Arabic" w:hAnsi="Simplified Arabic" w:cs="Simplified Arabic"/>
          <w:sz w:val="28"/>
          <w:szCs w:val="28"/>
          <w:rtl/>
          <w:lang w:val="tr-TR" w:bidi="ar-SY"/>
        </w:rPr>
        <w:t>على المعادلات الفردية واكتشاف الأخطاء المتعلقة بـ</w:t>
      </w:r>
      <w:r w:rsidRPr="00D01187">
        <w:rPr>
          <w:rFonts w:ascii="Simplified Arabic" w:hAnsi="Simplified Arabic" w:cs="Simplified Arabic"/>
          <w:sz w:val="28"/>
          <w:szCs w:val="28"/>
          <w:lang w:val="tr-TR" w:bidi="ar-SY"/>
        </w:rPr>
        <w:t xml:space="preserve"> </w:t>
      </w:r>
      <w:r w:rsidR="00D32FAB" w:rsidRPr="00D01187">
        <w:rPr>
          <w:rFonts w:ascii="Simplified Arabic" w:hAnsi="Simplified Arabic" w:cs="Simplified Arabic"/>
          <w:sz w:val="28"/>
          <w:szCs w:val="28"/>
          <w:lang w:val="tr-TR" w:bidi="ar-SY"/>
        </w:rPr>
        <w:t>OLS</w:t>
      </w:r>
      <w:r w:rsidRPr="00D01187">
        <w:rPr>
          <w:rFonts w:ascii="Simplified Arabic" w:hAnsi="Simplified Arabic" w:cs="Simplified Arabic"/>
          <w:sz w:val="28"/>
          <w:szCs w:val="28"/>
          <w:lang w:val="tr-TR" w:bidi="ar-SY"/>
        </w:rPr>
        <w:t xml:space="preserve"> (Zellner 1962)</w:t>
      </w:r>
      <w:r w:rsidR="00204CD0" w:rsidRPr="00D01187">
        <w:rPr>
          <w:rStyle w:val="a9"/>
          <w:rFonts w:ascii="Simplified Arabic" w:hAnsi="Simplified Arabic" w:cs="Simplified Arabic"/>
          <w:sz w:val="28"/>
          <w:szCs w:val="28"/>
          <w:lang w:val="tr-TR" w:bidi="ar-SY"/>
        </w:rPr>
        <w:footnoteReference w:id="10"/>
      </w:r>
      <w:r w:rsidRPr="00D01187">
        <w:rPr>
          <w:rFonts w:ascii="Simplified Arabic" w:hAnsi="Simplified Arabic" w:cs="Simplified Arabic"/>
          <w:sz w:val="28"/>
          <w:szCs w:val="28"/>
          <w:lang w:val="tr-TR" w:bidi="ar-SY"/>
        </w:rPr>
        <w:t xml:space="preserve">. </w:t>
      </w:r>
      <w:r w:rsidRPr="00D01187">
        <w:rPr>
          <w:rFonts w:ascii="Simplified Arabic" w:hAnsi="Simplified Arabic" w:cs="Simplified Arabic"/>
          <w:sz w:val="28"/>
          <w:szCs w:val="28"/>
          <w:rtl/>
          <w:lang w:val="tr-TR" w:bidi="ar-SY"/>
        </w:rPr>
        <w:t>إذا كانت شروط الخطأ بين المعادلات في هذا النموذج</w:t>
      </w:r>
      <w:r w:rsidRPr="00D01187">
        <w:rPr>
          <w:rFonts w:ascii="Simplified Arabic" w:hAnsi="Simplified Arabic" w:cs="Simplified Arabic"/>
          <w:sz w:val="28"/>
          <w:szCs w:val="28"/>
          <w:lang w:val="tr-TR" w:bidi="ar-SY"/>
        </w:rPr>
        <w:t xml:space="preserve"> (G</w:t>
      </w:r>
      <w:r w:rsidR="00D32FAB" w:rsidRPr="00D01187">
        <w:rPr>
          <w:rFonts w:ascii="Times New Roman" w:hAnsi="Times New Roman" w:cs="Times New Roman"/>
          <w:sz w:val="28"/>
          <w:szCs w:val="28"/>
          <w:lang w:val="tr-TR" w:bidi="ar-SY"/>
        </w:rPr>
        <w:t>İ</w:t>
      </w:r>
      <w:r w:rsidRPr="00D01187">
        <w:rPr>
          <w:rFonts w:ascii="Simplified Arabic" w:hAnsi="Simplified Arabic" w:cs="Simplified Arabic"/>
          <w:sz w:val="28"/>
          <w:szCs w:val="28"/>
          <w:lang w:val="tr-TR" w:bidi="ar-SY"/>
        </w:rPr>
        <w:t xml:space="preserve">R) </w:t>
      </w:r>
      <w:r w:rsidRPr="00D01187">
        <w:rPr>
          <w:rFonts w:ascii="Simplified Arabic" w:hAnsi="Simplified Arabic" w:cs="Simplified Arabic"/>
          <w:sz w:val="28"/>
          <w:szCs w:val="28"/>
          <w:rtl/>
          <w:lang w:val="tr-TR" w:bidi="ar-SY"/>
        </w:rPr>
        <w:t>مرتبطة بشكل كبير مع بعضها البعض وكانت المتغيرات التوضيحية في المعادلات المختلفة غير مرتبطة ببعضها البعض ، فمن الواضح أن التقدير المشترك للمعادلات التي يتكون منها النموذج سيكون</w:t>
      </w:r>
      <w:r w:rsidRPr="00D01187">
        <w:rPr>
          <w:rFonts w:ascii="Simplified Arabic" w:hAnsi="Simplified Arabic" w:cs="Simplified Arabic"/>
          <w:sz w:val="28"/>
          <w:szCs w:val="28"/>
          <w:lang w:val="tr-TR" w:bidi="ar-SY"/>
        </w:rPr>
        <w:t xml:space="preserve"> (G</w:t>
      </w:r>
      <w:r w:rsidR="00D32FAB" w:rsidRPr="00D01187">
        <w:rPr>
          <w:rFonts w:ascii="Times New Roman" w:hAnsi="Times New Roman" w:cs="Times New Roman"/>
          <w:sz w:val="28"/>
          <w:szCs w:val="28"/>
          <w:lang w:val="tr-TR" w:bidi="ar-SY"/>
        </w:rPr>
        <w:t>İ</w:t>
      </w:r>
      <w:r w:rsidRPr="00D01187">
        <w:rPr>
          <w:rFonts w:ascii="Simplified Arabic" w:hAnsi="Simplified Arabic" w:cs="Simplified Arabic"/>
          <w:sz w:val="28"/>
          <w:szCs w:val="28"/>
          <w:lang w:val="tr-TR" w:bidi="ar-SY"/>
        </w:rPr>
        <w:t xml:space="preserve">R) </w:t>
      </w:r>
      <w:r w:rsidRPr="00D01187">
        <w:rPr>
          <w:rFonts w:ascii="Simplified Arabic" w:hAnsi="Simplified Arabic" w:cs="Simplified Arabic"/>
          <w:sz w:val="28"/>
          <w:szCs w:val="28"/>
          <w:rtl/>
          <w:lang w:val="tr-TR" w:bidi="ar-SY"/>
        </w:rPr>
        <w:t>أكثر فعالية من طريقة</w:t>
      </w:r>
      <w:r w:rsidRPr="00D01187">
        <w:rPr>
          <w:rFonts w:ascii="Simplified Arabic" w:hAnsi="Simplified Arabic" w:cs="Simplified Arabic"/>
          <w:sz w:val="28"/>
          <w:szCs w:val="28"/>
          <w:lang w:val="tr-TR" w:bidi="ar-SY"/>
        </w:rPr>
        <w:t xml:space="preserve"> </w:t>
      </w:r>
      <w:r w:rsidR="00D32FAB" w:rsidRPr="00D01187">
        <w:rPr>
          <w:rFonts w:ascii="Simplified Arabic" w:hAnsi="Simplified Arabic" w:cs="Simplified Arabic"/>
          <w:sz w:val="28"/>
          <w:szCs w:val="28"/>
          <w:lang w:val="tr-TR" w:bidi="ar-SY"/>
        </w:rPr>
        <w:t>OLS</w:t>
      </w:r>
      <w:r w:rsidRPr="00D01187">
        <w:rPr>
          <w:rFonts w:ascii="Simplified Arabic" w:hAnsi="Simplified Arabic" w:cs="Simplified Arabic"/>
          <w:sz w:val="28"/>
          <w:szCs w:val="28"/>
          <w:lang w:val="tr-TR" w:bidi="ar-SY"/>
        </w:rPr>
        <w:t xml:space="preserve"> </w:t>
      </w:r>
      <w:r w:rsidRPr="00D01187">
        <w:rPr>
          <w:rFonts w:ascii="Simplified Arabic" w:hAnsi="Simplified Arabic" w:cs="Simplified Arabic"/>
          <w:sz w:val="28"/>
          <w:szCs w:val="28"/>
          <w:rtl/>
          <w:lang w:val="tr-TR" w:bidi="ar-SY"/>
        </w:rPr>
        <w:t>المطبقة لكل معادلة</w:t>
      </w:r>
      <w:r w:rsidRPr="00D01187">
        <w:rPr>
          <w:rFonts w:ascii="Simplified Arabic" w:hAnsi="Simplified Arabic" w:cs="Simplified Arabic"/>
          <w:sz w:val="28"/>
          <w:szCs w:val="28"/>
          <w:lang w:val="tr-TR" w:bidi="ar-SY"/>
        </w:rPr>
        <w:t>.</w:t>
      </w:r>
    </w:p>
    <w:p w14:paraId="776196B5" w14:textId="77777777" w:rsidR="00DD7DDE" w:rsidRPr="00D01187" w:rsidRDefault="00DD7DDE" w:rsidP="00DD7DDE">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من وجهة النظر هذه ، فإن التقديرات التي تم إجراؤها بواسطة طريقة</w:t>
      </w:r>
      <w:r w:rsidRPr="00D01187">
        <w:rPr>
          <w:rFonts w:ascii="Simplified Arabic" w:hAnsi="Simplified Arabic" w:cs="Simplified Arabic"/>
          <w:sz w:val="28"/>
          <w:szCs w:val="28"/>
          <w:lang w:val="tr-TR" w:bidi="ar-SY"/>
        </w:rPr>
        <w:t xml:space="preserve"> EKK </w:t>
      </w:r>
      <w:r w:rsidRPr="00D01187">
        <w:rPr>
          <w:rFonts w:ascii="Simplified Arabic" w:hAnsi="Simplified Arabic" w:cs="Simplified Arabic"/>
          <w:sz w:val="28"/>
          <w:szCs w:val="28"/>
          <w:rtl/>
          <w:lang w:val="tr-TR" w:bidi="ar-SY"/>
        </w:rPr>
        <w:t>متسقة وغير متحيزة. ومع ذلك ، فإنه يتسبب أيضًا في ظهور تقديرات معامل الانحدار التي لا تتسم بالكفاءة الكافية بالمعنى السلبي. طريقة المربعات الصغرى المعممة</w:t>
      </w:r>
      <w:r w:rsidRPr="00D01187">
        <w:rPr>
          <w:rFonts w:ascii="Simplified Arabic" w:hAnsi="Simplified Arabic" w:cs="Simplified Arabic"/>
          <w:sz w:val="28"/>
          <w:szCs w:val="28"/>
          <w:lang w:val="tr-TR" w:bidi="ar-SY"/>
        </w:rPr>
        <w:t xml:space="preserve"> (GEKK) </w:t>
      </w:r>
      <w:r w:rsidRPr="00D01187">
        <w:rPr>
          <w:rFonts w:ascii="Simplified Arabic" w:hAnsi="Simplified Arabic" w:cs="Simplified Arabic"/>
          <w:sz w:val="28"/>
          <w:szCs w:val="28"/>
          <w:rtl/>
          <w:lang w:val="tr-TR" w:bidi="ar-SY"/>
        </w:rPr>
        <w:t>، والتي تستخدم للتخلص من هذه المشكلة وتأخذ في الاعتبار الارتباط بين أخطاء المعادلات ، تزيد من كفاءة التقدير على عكس الطريقة الأخرى. نتيجة لذلك ، يتم استخدام</w:t>
      </w:r>
      <w:r w:rsidRPr="00D01187">
        <w:rPr>
          <w:rFonts w:ascii="Simplified Arabic" w:hAnsi="Simplified Arabic" w:cs="Simplified Arabic"/>
          <w:sz w:val="28"/>
          <w:szCs w:val="28"/>
          <w:lang w:val="tr-TR" w:bidi="ar-SY"/>
        </w:rPr>
        <w:t xml:space="preserve"> (GEKK) </w:t>
      </w:r>
      <w:r w:rsidRPr="00D01187">
        <w:rPr>
          <w:rFonts w:ascii="Simplified Arabic" w:hAnsi="Simplified Arabic" w:cs="Simplified Arabic"/>
          <w:sz w:val="28"/>
          <w:szCs w:val="28"/>
          <w:rtl/>
          <w:lang w:val="tr-TR" w:bidi="ar-SY"/>
        </w:rPr>
        <w:t>بشكل عام كطريقة تقدير عند إجراء تحليلات</w:t>
      </w:r>
      <w:r w:rsidRPr="00D01187">
        <w:rPr>
          <w:rFonts w:ascii="Simplified Arabic" w:hAnsi="Simplified Arabic" w:cs="Simplified Arabic"/>
          <w:sz w:val="28"/>
          <w:szCs w:val="28"/>
          <w:lang w:val="tr-TR" w:bidi="ar-SY"/>
        </w:rPr>
        <w:t xml:space="preserve"> GIR.</w:t>
      </w:r>
    </w:p>
    <w:p w14:paraId="75DF9689" w14:textId="77777777" w:rsidR="00DD7DDE" w:rsidRPr="00D01187" w:rsidRDefault="00DD7DDE" w:rsidP="00DD7DDE">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 xml:space="preserve">تتكون من ن ملاحظات لكل منهما ، ر. الشكل العام للنظام الذي يتكون من معادلات الانحدار المتعدد </w:t>
      </w:r>
      <w:r w:rsidRPr="00D01187">
        <w:rPr>
          <w:rFonts w:ascii="Simplified Arabic" w:hAnsi="Simplified Arabic" w:cs="Simplified Arabic"/>
          <w:sz w:val="28"/>
          <w:szCs w:val="28"/>
          <w:lang w:val="tr-TR" w:bidi="ar-SY"/>
        </w:rPr>
        <w:t>M</w:t>
      </w:r>
      <w:r w:rsidRPr="00D01187">
        <w:rPr>
          <w:rFonts w:ascii="Simplified Arabic" w:hAnsi="Simplified Arabic" w:cs="Simplified Arabic"/>
          <w:sz w:val="28"/>
          <w:szCs w:val="28"/>
          <w:rtl/>
          <w:lang w:val="tr-TR" w:bidi="ar-SY"/>
        </w:rPr>
        <w:t xml:space="preserve"> التي لوحظت على الفرد هو:</w:t>
      </w:r>
    </w:p>
    <w:p w14:paraId="1D9EFE7B" w14:textId="77777777" w:rsidR="00DD7DDE" w:rsidRPr="00D01187" w:rsidRDefault="00BC1988" w:rsidP="00DD7DDE">
      <w:pPr>
        <w:spacing w:line="240" w:lineRule="auto"/>
        <w:jc w:val="both"/>
        <w:rPr>
          <w:rFonts w:ascii="Simplified Arabic" w:eastAsia="Calibri" w:hAnsi="Simplified Arabic" w:cs="Simplified Arabic"/>
          <w:sz w:val="28"/>
          <w:szCs w:val="28"/>
          <w:lang w:val="tr-TR" w:bidi="tr-TR"/>
        </w:rPr>
      </w:pP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y</m:t>
            </m:r>
          </m:e>
          <m:sub>
            <m:r>
              <w:rPr>
                <w:rFonts w:ascii="Cambria Math" w:eastAsia="Calibri" w:hAnsi="Cambria Math" w:cs="Simplified Arabic"/>
                <w:sz w:val="28"/>
                <w:szCs w:val="28"/>
                <w:lang w:val="tr-TR" w:bidi="tr-TR"/>
              </w:rPr>
              <m:t>1t</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01</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1t,1</m:t>
            </m:r>
          </m:sub>
        </m:sSub>
        <w:bookmarkStart w:id="1" w:name="_Hlk53924681"/>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11</m:t>
            </m:r>
          </m:sub>
        </m:sSub>
      </m:oMath>
      <w:bookmarkEnd w:id="1"/>
      <w:r w:rsidR="00DD7DDE" w:rsidRPr="00D01187">
        <w:rPr>
          <w:rFonts w:ascii="Simplified Arabic" w:eastAsia="Calibri" w:hAnsi="Simplified Arabic" w:cs="Simplified Arabic"/>
          <w:sz w:val="28"/>
          <w:szCs w:val="28"/>
          <w:lang w:val="tr-TR" w:bidi="tr-TR"/>
        </w:rPr>
        <w:t>+</w:t>
      </w: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1t,2</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12</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1t,k1</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1k2</m:t>
                </m:r>
              </m:sub>
            </m:sSub>
            <m:r>
              <w:rPr>
                <w:rFonts w:ascii="Cambria Math" w:eastAsia="Calibri" w:hAnsi="Cambria Math" w:cs="Simplified Arabic"/>
                <w:sz w:val="28"/>
                <w:szCs w:val="28"/>
                <w:lang w:val="tr-TR" w:bidi="tr-TR"/>
              </w:rPr>
              <m:t>+μ</m:t>
            </m:r>
          </m:e>
          <m:sub>
            <m:r>
              <w:rPr>
                <w:rFonts w:ascii="Cambria Math" w:eastAsia="Calibri" w:hAnsi="Cambria Math" w:cs="Simplified Arabic"/>
                <w:sz w:val="28"/>
                <w:szCs w:val="28"/>
                <w:lang w:val="tr-TR" w:bidi="tr-TR"/>
              </w:rPr>
              <m:t>1t</m:t>
            </m:r>
          </m:sub>
        </m:sSub>
      </m:oMath>
    </w:p>
    <w:p w14:paraId="77958022" w14:textId="77777777" w:rsidR="00DD7DDE" w:rsidRPr="00D01187" w:rsidRDefault="00BC1988" w:rsidP="00DD7DDE">
      <w:pPr>
        <w:spacing w:line="240" w:lineRule="auto"/>
        <w:jc w:val="both"/>
        <w:rPr>
          <w:rFonts w:ascii="Simplified Arabic" w:eastAsia="Calibri" w:hAnsi="Simplified Arabic" w:cs="Simplified Arabic"/>
          <w:sz w:val="28"/>
          <w:szCs w:val="28"/>
          <w:lang w:val="tr-TR" w:bidi="tr-TR"/>
        </w:rPr>
      </w:pP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y</m:t>
            </m:r>
          </m:e>
          <m:sub>
            <m:r>
              <w:rPr>
                <w:rFonts w:ascii="Cambria Math" w:eastAsia="Calibri" w:hAnsi="Cambria Math" w:cs="Simplified Arabic"/>
                <w:sz w:val="28"/>
                <w:szCs w:val="28"/>
                <w:lang w:val="tr-TR" w:bidi="tr-TR"/>
              </w:rPr>
              <m:t>2t</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02</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2t,1</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21</m:t>
            </m:r>
          </m:sub>
        </m:sSub>
      </m:oMath>
      <w:r w:rsidR="00DD7DDE" w:rsidRPr="00D01187">
        <w:rPr>
          <w:rFonts w:ascii="Simplified Arabic" w:eastAsia="Calibri" w:hAnsi="Simplified Arabic" w:cs="Simplified Arabic"/>
          <w:sz w:val="28"/>
          <w:szCs w:val="28"/>
          <w:lang w:val="tr-TR" w:bidi="tr-TR"/>
        </w:rPr>
        <w:t>+</w:t>
      </w: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2t,2</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22</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2t,k2</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2k2</m:t>
                </m:r>
              </m:sub>
            </m:sSub>
            <m:r>
              <w:rPr>
                <w:rFonts w:ascii="Cambria Math" w:eastAsia="Calibri" w:hAnsi="Cambria Math" w:cs="Simplified Arabic"/>
                <w:sz w:val="28"/>
                <w:szCs w:val="28"/>
                <w:lang w:val="tr-TR" w:bidi="tr-TR"/>
              </w:rPr>
              <m:t>+μ</m:t>
            </m:r>
          </m:e>
          <m:sub>
            <m:r>
              <w:rPr>
                <w:rFonts w:ascii="Cambria Math" w:eastAsia="Calibri" w:hAnsi="Cambria Math" w:cs="Simplified Arabic"/>
                <w:sz w:val="28"/>
                <w:szCs w:val="28"/>
                <w:lang w:val="tr-TR" w:bidi="tr-TR"/>
              </w:rPr>
              <m:t>2t</m:t>
            </m:r>
          </m:sub>
        </m:sSub>
      </m:oMath>
    </w:p>
    <w:p w14:paraId="3D61952F" w14:textId="77777777" w:rsidR="00DD7DDE" w:rsidRPr="00D01187" w:rsidRDefault="00DD7DDE" w:rsidP="00DD7DDE">
      <w:pPr>
        <w:spacing w:line="240" w:lineRule="auto"/>
        <w:jc w:val="both"/>
        <w:rPr>
          <w:rFonts w:ascii="Cambria Math" w:eastAsia="Calibri" w:hAnsi="Cambria Math" w:cs="Simplified Arabic"/>
          <w:sz w:val="28"/>
          <w:szCs w:val="28"/>
          <w:lang w:val="tr-TR" w:bidi="tr-TR"/>
          <w:oMath/>
        </w:rPr>
      </w:pPr>
      <m:oMath>
        <m:r>
          <w:rPr>
            <w:rFonts w:ascii="Cambria Math" w:eastAsia="Calibri" w:hAnsi="Cambria Math" w:cs="Simplified Arabic"/>
            <w:sz w:val="28"/>
            <w:szCs w:val="28"/>
            <w:lang w:val="tr-TR" w:bidi="tr-TR"/>
          </w:rPr>
          <m:t>⋮</m:t>
        </m:r>
      </m:oMath>
      <w:r w:rsidRPr="00D01187">
        <w:rPr>
          <w:rFonts w:ascii="Simplified Arabic" w:eastAsia="Calibri" w:hAnsi="Simplified Arabic" w:cs="Simplified Arabic"/>
          <w:sz w:val="28"/>
          <w:szCs w:val="28"/>
          <w:lang w:val="tr-TR" w:bidi="tr-TR"/>
        </w:rPr>
        <w:t xml:space="preserve"> </w:t>
      </w:r>
    </w:p>
    <w:p w14:paraId="63A4F73A" w14:textId="77777777" w:rsidR="00DD7DDE" w:rsidRPr="00D01187" w:rsidRDefault="00BC1988" w:rsidP="00DD7DDE">
      <w:pPr>
        <w:spacing w:line="240" w:lineRule="auto"/>
        <w:jc w:val="both"/>
        <w:rPr>
          <w:rFonts w:ascii="Simplified Arabic" w:eastAsia="Calibri" w:hAnsi="Simplified Arabic" w:cs="Simplified Arabic"/>
          <w:sz w:val="28"/>
          <w:szCs w:val="28"/>
          <w:lang w:val="tr-TR" w:bidi="tr-TR"/>
        </w:rPr>
      </w:pP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y</m:t>
            </m:r>
          </m:e>
          <m:sub>
            <m:r>
              <w:rPr>
                <w:rFonts w:ascii="Cambria Math" w:eastAsia="Calibri" w:hAnsi="Cambria Math" w:cs="Simplified Arabic"/>
                <w:sz w:val="28"/>
                <w:szCs w:val="28"/>
                <w:lang w:val="tr-TR" w:bidi="tr-TR"/>
              </w:rPr>
              <m:t>Mt</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0M</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Mt,1</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M1</m:t>
            </m:r>
          </m:sub>
        </m:sSub>
      </m:oMath>
      <w:r w:rsidR="00DD7DDE" w:rsidRPr="00D01187">
        <w:rPr>
          <w:rFonts w:ascii="Simplified Arabic" w:eastAsia="Calibri" w:hAnsi="Simplified Arabic" w:cs="Simplified Arabic"/>
          <w:sz w:val="28"/>
          <w:szCs w:val="28"/>
          <w:lang w:val="tr-TR" w:bidi="tr-TR"/>
        </w:rPr>
        <w:t>+</w:t>
      </w: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Mt,2</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M2</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Mt,kM</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MkM</m:t>
                </m:r>
              </m:sub>
            </m:sSub>
            <m:r>
              <w:rPr>
                <w:rFonts w:ascii="Cambria Math" w:eastAsia="Calibri" w:hAnsi="Cambria Math" w:cs="Simplified Arabic"/>
                <w:sz w:val="28"/>
                <w:szCs w:val="28"/>
                <w:lang w:val="tr-TR" w:bidi="tr-TR"/>
              </w:rPr>
              <m:t>+μ</m:t>
            </m:r>
          </m:e>
          <m:sub>
            <m:r>
              <w:rPr>
                <w:rFonts w:ascii="Cambria Math" w:eastAsia="Calibri" w:hAnsi="Cambria Math" w:cs="Simplified Arabic"/>
                <w:sz w:val="28"/>
                <w:szCs w:val="28"/>
                <w:lang w:val="tr-TR" w:bidi="tr-TR"/>
              </w:rPr>
              <m:t>Mt</m:t>
            </m:r>
          </m:sub>
        </m:sSub>
      </m:oMath>
      <w:r w:rsidR="00DD7DDE" w:rsidRPr="00D01187">
        <w:rPr>
          <w:rFonts w:ascii="Simplified Arabic" w:eastAsia="Calibri" w:hAnsi="Simplified Arabic" w:cs="Simplified Arabic"/>
          <w:sz w:val="28"/>
          <w:szCs w:val="28"/>
          <w:lang w:val="tr-TR" w:bidi="tr-TR"/>
        </w:rPr>
        <w:t xml:space="preserve">               (1)</w:t>
      </w:r>
    </w:p>
    <w:p w14:paraId="4AAD4D07" w14:textId="77777777" w:rsidR="00DD7DDE" w:rsidRPr="00D01187" w:rsidRDefault="00DD7DDE" w:rsidP="00DD7DDE">
      <w:pPr>
        <w:spacing w:line="240" w:lineRule="auto"/>
        <w:jc w:val="both"/>
        <w:rPr>
          <w:rFonts w:ascii="Simplified Arabic" w:eastAsia="Calibri" w:hAnsi="Simplified Arabic" w:cs="Simplified Arabic"/>
          <w:i/>
          <w:iCs/>
          <w:sz w:val="28"/>
          <w:szCs w:val="28"/>
          <w:rtl/>
          <w:lang w:val="tr-TR" w:bidi="tr-TR"/>
        </w:rPr>
      </w:pPr>
      <w:r w:rsidRPr="00D01187">
        <w:rPr>
          <w:rFonts w:ascii="Simplified Arabic" w:eastAsia="Calibri" w:hAnsi="Simplified Arabic" w:cs="Simplified Arabic"/>
          <w:i/>
          <w:iCs/>
          <w:sz w:val="28"/>
          <w:szCs w:val="28"/>
          <w:lang w:val="tr-TR" w:bidi="tr-TR"/>
        </w:rPr>
        <w:t>t=1,2,…..n</w:t>
      </w:r>
    </w:p>
    <w:p w14:paraId="7570E107" w14:textId="77777777" w:rsidR="00DD7DDE" w:rsidRPr="00D01187" w:rsidRDefault="00DD7DDE" w:rsidP="00DD7DDE">
      <w:pPr>
        <w:spacing w:line="48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هذه المعادلة تكتب بشكل مصفوفة:</w:t>
      </w:r>
    </w:p>
    <w:p w14:paraId="0675C16F" w14:textId="77777777" w:rsidR="00DD7DDE" w:rsidRPr="00D01187" w:rsidRDefault="00BC1988" w:rsidP="00DD7DDE">
      <w:pPr>
        <w:spacing w:line="240" w:lineRule="auto"/>
        <w:jc w:val="both"/>
        <w:rPr>
          <w:rFonts w:ascii="Simplified Arabic" w:eastAsia="Calibri" w:hAnsi="Simplified Arabic" w:cs="Simplified Arabic"/>
          <w:sz w:val="28"/>
          <w:szCs w:val="28"/>
          <w:lang w:val="tr-TR" w:bidi="tr-TR"/>
        </w:rPr>
      </w:pP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y</m:t>
            </m:r>
          </m:e>
          <m:sub>
            <m:r>
              <w:rPr>
                <w:rFonts w:ascii="Cambria Math" w:eastAsia="Calibri" w:hAnsi="Cambria Math" w:cs="Simplified Arabic"/>
                <w:sz w:val="28"/>
                <w:szCs w:val="28"/>
                <w:lang w:val="tr-TR" w:bidi="tr-TR"/>
              </w:rPr>
              <m:t>1</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1</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1</m:t>
            </m:r>
          </m:sub>
        </m:sSub>
      </m:oMath>
      <w:r w:rsidR="00DD7DDE" w:rsidRPr="00D01187">
        <w:rPr>
          <w:rFonts w:ascii="Simplified Arabic" w:eastAsia="Calibri" w:hAnsi="Simplified Arabic" w:cs="Simplified Arabic"/>
          <w:sz w:val="28"/>
          <w:szCs w:val="28"/>
          <w:lang w:val="tr-TR" w:bidi="tr-TR"/>
        </w:rPr>
        <w:t>+</w:t>
      </w: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μ</m:t>
            </m:r>
          </m:e>
          <m:sub>
            <m:r>
              <w:rPr>
                <w:rFonts w:ascii="Cambria Math" w:eastAsia="Calibri" w:hAnsi="Cambria Math" w:cs="Simplified Arabic"/>
                <w:sz w:val="28"/>
                <w:szCs w:val="28"/>
                <w:lang w:val="tr-TR" w:bidi="tr-TR"/>
              </w:rPr>
              <m:t>1</m:t>
            </m:r>
          </m:sub>
        </m:sSub>
      </m:oMath>
    </w:p>
    <w:p w14:paraId="6E8A6469" w14:textId="77777777" w:rsidR="00DD7DDE" w:rsidRPr="00D01187" w:rsidRDefault="00BC1988" w:rsidP="00DD7DDE">
      <w:pPr>
        <w:spacing w:line="240" w:lineRule="auto"/>
        <w:jc w:val="both"/>
        <w:rPr>
          <w:rFonts w:ascii="Simplified Arabic" w:eastAsia="Calibri" w:hAnsi="Simplified Arabic" w:cs="Simplified Arabic"/>
          <w:sz w:val="28"/>
          <w:szCs w:val="28"/>
          <w:lang w:val="tr-TR" w:bidi="tr-TR"/>
        </w:rPr>
      </w:pP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y</m:t>
            </m:r>
          </m:e>
          <m:sub>
            <m:r>
              <w:rPr>
                <w:rFonts w:ascii="Cambria Math" w:eastAsia="Calibri" w:hAnsi="Cambria Math" w:cs="Simplified Arabic"/>
                <w:sz w:val="28"/>
                <w:szCs w:val="28"/>
                <w:lang w:val="tr-TR" w:bidi="tr-TR"/>
              </w:rPr>
              <m:t>2</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2</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2</m:t>
            </m:r>
          </m:sub>
        </m:sSub>
      </m:oMath>
      <w:r w:rsidR="00DD7DDE" w:rsidRPr="00D01187">
        <w:rPr>
          <w:rFonts w:ascii="Simplified Arabic" w:eastAsia="Calibri" w:hAnsi="Simplified Arabic" w:cs="Simplified Arabic"/>
          <w:sz w:val="28"/>
          <w:szCs w:val="28"/>
          <w:lang w:val="tr-TR" w:bidi="tr-TR"/>
        </w:rPr>
        <w:t>+</w:t>
      </w: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μ</m:t>
            </m:r>
          </m:e>
          <m:sub>
            <m:r>
              <w:rPr>
                <w:rFonts w:ascii="Cambria Math" w:eastAsia="Calibri" w:hAnsi="Cambria Math" w:cs="Simplified Arabic"/>
                <w:sz w:val="28"/>
                <w:szCs w:val="28"/>
                <w:lang w:val="tr-TR" w:bidi="tr-TR"/>
              </w:rPr>
              <m:t>2</m:t>
            </m:r>
          </m:sub>
        </m:sSub>
      </m:oMath>
    </w:p>
    <w:p w14:paraId="4E3B0CF9" w14:textId="77777777" w:rsidR="00DD7DDE" w:rsidRPr="00D01187" w:rsidRDefault="00BC1988" w:rsidP="00DD7DDE">
      <w:pPr>
        <w:spacing w:line="240" w:lineRule="auto"/>
        <w:jc w:val="both"/>
        <w:rPr>
          <w:rFonts w:ascii="Simplified Arabic" w:eastAsia="Calibri" w:hAnsi="Simplified Arabic" w:cs="Simplified Arabic"/>
          <w:sz w:val="28"/>
          <w:szCs w:val="28"/>
          <w:lang w:val="tr-TR" w:bidi="tr-TR"/>
        </w:rPr>
      </w:pP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y</m:t>
            </m:r>
          </m:e>
          <m:sub>
            <m:r>
              <w:rPr>
                <w:rFonts w:ascii="Cambria Math" w:eastAsia="Calibri" w:hAnsi="Cambria Math" w:cs="Simplified Arabic"/>
                <w:sz w:val="28"/>
                <w:szCs w:val="28"/>
                <w:lang w:val="tr-TR" w:bidi="tr-TR"/>
              </w:rPr>
              <m:t>3</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3</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3</m:t>
            </m:r>
          </m:sub>
        </m:sSub>
      </m:oMath>
      <w:r w:rsidR="00DD7DDE" w:rsidRPr="00D01187">
        <w:rPr>
          <w:rFonts w:ascii="Simplified Arabic" w:eastAsia="Calibri" w:hAnsi="Simplified Arabic" w:cs="Simplified Arabic"/>
          <w:sz w:val="28"/>
          <w:szCs w:val="28"/>
          <w:lang w:val="tr-TR" w:bidi="tr-TR"/>
        </w:rPr>
        <w:t>+</w:t>
      </w: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μ</m:t>
            </m:r>
          </m:e>
          <m:sub>
            <m:r>
              <w:rPr>
                <w:rFonts w:ascii="Cambria Math" w:eastAsia="Calibri" w:hAnsi="Cambria Math" w:cs="Simplified Arabic"/>
                <w:sz w:val="28"/>
                <w:szCs w:val="28"/>
                <w:lang w:val="tr-TR" w:bidi="tr-TR"/>
              </w:rPr>
              <m:t>3</m:t>
            </m:r>
          </m:sub>
        </m:sSub>
      </m:oMath>
    </w:p>
    <w:p w14:paraId="4A6D9DF9" w14:textId="77777777" w:rsidR="00DD7DDE" w:rsidRPr="00D01187" w:rsidRDefault="00DD7DDE" w:rsidP="00DD7DDE">
      <w:pPr>
        <w:spacing w:line="240" w:lineRule="auto"/>
        <w:jc w:val="both"/>
        <w:rPr>
          <w:rFonts w:ascii="Simplified Arabic" w:eastAsia="Calibri" w:hAnsi="Simplified Arabic" w:cs="Simplified Arabic"/>
          <w:sz w:val="28"/>
          <w:szCs w:val="28"/>
          <w:lang w:val="tr-TR" w:bidi="tr-TR"/>
        </w:rPr>
      </w:pPr>
      <m:oMath>
        <m:r>
          <w:rPr>
            <w:rFonts w:ascii="Cambria Math" w:eastAsia="Calibri" w:hAnsi="Cambria Math" w:cs="Simplified Arabic"/>
            <w:sz w:val="28"/>
            <w:szCs w:val="28"/>
            <w:lang w:val="tr-TR" w:bidi="tr-TR"/>
          </w:rPr>
          <m:t>⋮</m:t>
        </m:r>
      </m:oMath>
      <w:r w:rsidRPr="00D01187">
        <w:rPr>
          <w:rFonts w:ascii="Simplified Arabic" w:eastAsia="Calibri" w:hAnsi="Simplified Arabic" w:cs="Simplified Arabic"/>
          <w:sz w:val="28"/>
          <w:szCs w:val="28"/>
          <w:lang w:val="tr-TR" w:bidi="tr-TR"/>
        </w:rPr>
        <w:tab/>
      </w:r>
      <w:r w:rsidRPr="00D01187">
        <w:rPr>
          <w:rFonts w:ascii="Simplified Arabic" w:eastAsia="Calibri" w:hAnsi="Simplified Arabic" w:cs="Simplified Arabic"/>
          <w:sz w:val="28"/>
          <w:szCs w:val="28"/>
          <w:rtl/>
          <w:lang w:val="tr-TR" w:bidi="tr-TR"/>
        </w:rPr>
        <w:t xml:space="preserve">                                                                                                            </w:t>
      </w:r>
      <w:r w:rsidRPr="00D01187">
        <w:rPr>
          <w:rFonts w:ascii="Simplified Arabic" w:eastAsia="Calibri" w:hAnsi="Simplified Arabic" w:cs="Simplified Arabic"/>
          <w:sz w:val="28"/>
          <w:szCs w:val="28"/>
          <w:lang w:val="tr-TR" w:bidi="tr-TR"/>
        </w:rPr>
        <w:t>(2)</w:t>
      </w:r>
    </w:p>
    <w:p w14:paraId="6A523A69" w14:textId="77777777" w:rsidR="00DD7DDE" w:rsidRPr="00D01187" w:rsidRDefault="00BC1988" w:rsidP="00DD7DDE">
      <w:pPr>
        <w:spacing w:line="240" w:lineRule="auto"/>
        <w:jc w:val="both"/>
        <w:rPr>
          <w:rFonts w:ascii="Simplified Arabic" w:eastAsia="Calibri" w:hAnsi="Simplified Arabic" w:cs="Simplified Arabic"/>
          <w:sz w:val="28"/>
          <w:szCs w:val="28"/>
          <w:lang w:val="tr-TR" w:bidi="tr-TR"/>
        </w:rPr>
      </w:pP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y</m:t>
            </m:r>
          </m:e>
          <m:sub>
            <m:r>
              <m:rPr>
                <m:scr m:val="script"/>
              </m:rPr>
              <w:rPr>
                <w:rFonts w:ascii="Cambria Math" w:eastAsia="Calibri" w:hAnsi="Cambria Math" w:cs="Simplified Arabic"/>
                <w:sz w:val="28"/>
                <w:szCs w:val="28"/>
                <w:lang w:val="tr-TR" w:bidi="tr-TR"/>
              </w:rPr>
              <m:t>M</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m:rPr>
                <m:scr m:val="script"/>
              </m:rPr>
              <w:rPr>
                <w:rFonts w:ascii="Cambria Math" w:eastAsia="Calibri" w:hAnsi="Cambria Math" w:cs="Simplified Arabic"/>
                <w:sz w:val="28"/>
                <w:szCs w:val="28"/>
                <w:lang w:val="tr-TR" w:bidi="tr-TR"/>
              </w:rPr>
              <m:t>M</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m:rPr>
                <m:scr m:val="script"/>
              </m:rPr>
              <w:rPr>
                <w:rFonts w:ascii="Cambria Math" w:eastAsia="Calibri" w:hAnsi="Cambria Math" w:cs="Simplified Arabic"/>
                <w:sz w:val="28"/>
                <w:szCs w:val="28"/>
                <w:lang w:val="tr-TR" w:bidi="tr-TR"/>
              </w:rPr>
              <m:t>M</m:t>
            </m:r>
          </m:sub>
        </m:sSub>
      </m:oMath>
      <w:r w:rsidR="00DD7DDE" w:rsidRPr="00D01187">
        <w:rPr>
          <w:rFonts w:ascii="Simplified Arabic" w:eastAsia="Calibri" w:hAnsi="Simplified Arabic" w:cs="Simplified Arabic"/>
          <w:sz w:val="28"/>
          <w:szCs w:val="28"/>
          <w:lang w:val="tr-TR" w:bidi="tr-TR"/>
        </w:rPr>
        <w:t>+</w:t>
      </w: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μ</m:t>
            </m:r>
          </m:e>
          <m:sub>
            <m:r>
              <m:rPr>
                <m:scr m:val="script"/>
              </m:rPr>
              <w:rPr>
                <w:rFonts w:ascii="Cambria Math" w:eastAsia="Calibri" w:hAnsi="Cambria Math" w:cs="Simplified Arabic"/>
                <w:sz w:val="28"/>
                <w:szCs w:val="28"/>
                <w:lang w:val="tr-TR" w:bidi="tr-TR"/>
              </w:rPr>
              <m:t>M</m:t>
            </m:r>
          </m:sub>
        </m:sSub>
      </m:oMath>
    </w:p>
    <w:p w14:paraId="6F97CFFE" w14:textId="77777777" w:rsidR="00DD7DDE" w:rsidRPr="00D01187" w:rsidRDefault="00DD7DDE" w:rsidP="00DD7DDE">
      <w:pPr>
        <w:bidi/>
        <w:spacing w:line="480" w:lineRule="auto"/>
        <w:rPr>
          <w:rFonts w:ascii="Simplified Arabic" w:eastAsia="Calibri" w:hAnsi="Simplified Arabic" w:cs="Simplified Arabic"/>
          <w:sz w:val="28"/>
          <w:szCs w:val="28"/>
          <w:lang w:bidi="ar-SY"/>
        </w:rPr>
      </w:pPr>
      <w:r w:rsidRPr="00D01187">
        <w:rPr>
          <w:rFonts w:ascii="Simplified Arabic" w:eastAsia="Calibri" w:hAnsi="Simplified Arabic" w:cs="Simplified Arabic"/>
          <w:sz w:val="28"/>
          <w:szCs w:val="28"/>
          <w:rtl/>
          <w:lang w:bidi="ar-SY"/>
        </w:rPr>
        <w:t xml:space="preserve">في هذا النظام المعادلة </w:t>
      </w:r>
      <w:r w:rsidRPr="00D01187">
        <w:rPr>
          <w:rFonts w:ascii="Simplified Arabic" w:eastAsia="Calibri" w:hAnsi="Simplified Arabic" w:cs="Simplified Arabic"/>
          <w:sz w:val="28"/>
          <w:szCs w:val="28"/>
          <w:lang w:val="tr-TR" w:bidi="ar-SY"/>
        </w:rPr>
        <w:t>m</w:t>
      </w:r>
      <w:r w:rsidRPr="00D01187">
        <w:rPr>
          <w:rFonts w:ascii="Simplified Arabic" w:eastAsia="Calibri" w:hAnsi="Simplified Arabic" w:cs="Simplified Arabic"/>
          <w:sz w:val="28"/>
          <w:szCs w:val="28"/>
          <w:rtl/>
          <w:lang w:bidi="ar-SY"/>
        </w:rPr>
        <w:t xml:space="preserve"> </w:t>
      </w:r>
    </w:p>
    <w:p w14:paraId="2E133B29" w14:textId="77777777" w:rsidR="00DD7DDE" w:rsidRPr="00D01187" w:rsidRDefault="00BC1988" w:rsidP="00DD7DDE">
      <w:pPr>
        <w:spacing w:line="480" w:lineRule="auto"/>
        <w:jc w:val="both"/>
        <w:rPr>
          <w:rFonts w:ascii="Simplified Arabic" w:eastAsia="Calibri" w:hAnsi="Simplified Arabic" w:cs="Simplified Arabic"/>
          <w:sz w:val="28"/>
          <w:szCs w:val="28"/>
          <w:lang w:val="tr-TR" w:bidi="tr-TR"/>
        </w:rPr>
      </w:pP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y</m:t>
            </m:r>
          </m:e>
          <m:sub>
            <m:r>
              <w:rPr>
                <w:rFonts w:ascii="Cambria Math" w:eastAsia="Calibri" w:hAnsi="Cambria Math" w:cs="Simplified Arabic"/>
                <w:sz w:val="28"/>
                <w:szCs w:val="28"/>
                <w:lang w:val="tr-TR" w:bidi="tr-TR"/>
              </w:rPr>
              <m:t>m</m:t>
            </m:r>
          </m:sub>
        </m:sSub>
        <m:r>
          <w:rPr>
            <w:rFonts w:ascii="Cambria Math" w:eastAsia="Calibri" w:hAnsi="Cambria Math" w:cs="Simplified Arabic"/>
            <w:sz w:val="28"/>
            <w:szCs w:val="28"/>
            <w:lang w:val="tr-TR" w:bidi="tr-TR"/>
          </w:rPr>
          <m:t>=</m:t>
        </m:r>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x</m:t>
            </m:r>
          </m:e>
          <m:sub>
            <m:r>
              <w:rPr>
                <w:rFonts w:ascii="Cambria Math" w:eastAsia="Calibri" w:hAnsi="Cambria Math" w:cs="Simplified Arabic"/>
                <w:sz w:val="28"/>
                <w:szCs w:val="28"/>
                <w:lang w:val="tr-TR" w:bidi="tr-TR"/>
              </w:rPr>
              <m:t>m</m:t>
            </m:r>
          </m:sub>
        </m:sSub>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β</m:t>
            </m:r>
          </m:e>
          <m:sub>
            <m:r>
              <w:rPr>
                <w:rFonts w:ascii="Cambria Math" w:eastAsia="Calibri" w:hAnsi="Cambria Math" w:cs="Simplified Arabic"/>
                <w:sz w:val="28"/>
                <w:szCs w:val="28"/>
                <w:lang w:val="tr-TR" w:bidi="tr-TR"/>
              </w:rPr>
              <m:t>m</m:t>
            </m:r>
          </m:sub>
        </m:sSub>
      </m:oMath>
      <w:r w:rsidR="00DD7DDE" w:rsidRPr="00D01187">
        <w:rPr>
          <w:rFonts w:ascii="Simplified Arabic" w:eastAsia="Calibri" w:hAnsi="Simplified Arabic" w:cs="Simplified Arabic"/>
          <w:sz w:val="28"/>
          <w:szCs w:val="28"/>
          <w:lang w:val="tr-TR" w:bidi="tr-TR"/>
        </w:rPr>
        <w:t>+</w:t>
      </w:r>
      <m:oMath>
        <m:sSub>
          <m:sSubPr>
            <m:ctrlPr>
              <w:rPr>
                <w:rFonts w:ascii="Cambria Math" w:eastAsia="Calibri" w:hAnsi="Cambria Math" w:cs="Simplified Arabic"/>
                <w:i/>
                <w:sz w:val="28"/>
                <w:szCs w:val="28"/>
                <w:lang w:val="tr-TR" w:bidi="tr-TR"/>
              </w:rPr>
            </m:ctrlPr>
          </m:sSubPr>
          <m:e>
            <m:r>
              <w:rPr>
                <w:rFonts w:ascii="Cambria Math" w:eastAsia="Calibri" w:hAnsi="Cambria Math" w:cs="Simplified Arabic"/>
                <w:sz w:val="28"/>
                <w:szCs w:val="28"/>
                <w:lang w:val="tr-TR" w:bidi="tr-TR"/>
              </w:rPr>
              <m:t>μ</m:t>
            </m:r>
          </m:e>
          <m:sub>
            <m:r>
              <w:rPr>
                <w:rFonts w:ascii="Cambria Math" w:eastAsia="Calibri" w:hAnsi="Cambria Math" w:cs="Simplified Arabic"/>
                <w:sz w:val="28"/>
                <w:szCs w:val="28"/>
                <w:lang w:val="tr-TR" w:bidi="tr-TR"/>
              </w:rPr>
              <m:t>m</m:t>
            </m:r>
          </m:sub>
        </m:sSub>
      </m:oMath>
      <w:r w:rsidR="00DD7DDE" w:rsidRPr="00D01187">
        <w:rPr>
          <w:rFonts w:ascii="Simplified Arabic" w:eastAsia="Calibri" w:hAnsi="Simplified Arabic" w:cs="Simplified Arabic"/>
          <w:sz w:val="28"/>
          <w:szCs w:val="28"/>
          <w:lang w:val="tr-TR" w:bidi="tr-TR"/>
        </w:rPr>
        <w:t xml:space="preserve">                          </w:t>
      </w:r>
      <w:r w:rsidR="00DD7DDE" w:rsidRPr="00D01187">
        <w:rPr>
          <w:rFonts w:ascii="Simplified Arabic" w:eastAsia="Calibri" w:hAnsi="Simplified Arabic" w:cs="Simplified Arabic"/>
          <w:i/>
          <w:iCs/>
          <w:sz w:val="28"/>
          <w:szCs w:val="28"/>
          <w:lang w:val="tr-TR" w:bidi="tr-TR"/>
        </w:rPr>
        <w:t>(m=1,2,…,M)</w:t>
      </w:r>
      <w:r w:rsidR="00DD7DDE" w:rsidRPr="00D01187">
        <w:rPr>
          <w:rFonts w:ascii="Simplified Arabic" w:eastAsia="Calibri" w:hAnsi="Simplified Arabic" w:cs="Simplified Arabic"/>
          <w:i/>
          <w:iCs/>
          <w:sz w:val="28"/>
          <w:szCs w:val="28"/>
          <w:lang w:val="tr-TR" w:bidi="tr-TR"/>
        </w:rPr>
        <w:tab/>
        <w:t>(3)</w:t>
      </w:r>
    </w:p>
    <w:p w14:paraId="32D15F59" w14:textId="77777777" w:rsidR="00DD7DDE" w:rsidRPr="00D01187" w:rsidRDefault="00DD7DDE" w:rsidP="00DD7DDE">
      <w:pPr>
        <w:bidi/>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 xml:space="preserve">في هذه المعادلة: </w:t>
      </w:r>
    </w:p>
    <w:p w14:paraId="2543AFCD" w14:textId="77777777" w:rsidR="00DD7DDE" w:rsidRPr="00D01187" w:rsidRDefault="00DD7DDE" w:rsidP="00DD7DDE">
      <w:pPr>
        <w:bidi/>
        <w:rPr>
          <w:rFonts w:ascii="Simplified Arabic" w:hAnsi="Simplified Arabic" w:cs="Simplified Arabic"/>
          <w:sz w:val="28"/>
          <w:szCs w:val="28"/>
          <w:rtl/>
          <w:lang w:val="tr-TR" w:bidi="ar-SY"/>
        </w:rPr>
      </w:pPr>
      <w:r w:rsidRPr="00D01187">
        <w:rPr>
          <w:rFonts w:ascii="Simplified Arabic" w:hAnsi="Simplified Arabic" w:cs="Simplified Arabic"/>
          <w:sz w:val="28"/>
          <w:szCs w:val="28"/>
          <w:lang w:val="tr-TR" w:bidi="ar-SY"/>
        </w:rPr>
        <w:t xml:space="preserve"> y</w:t>
      </w:r>
      <w:r w:rsidRPr="00D01187">
        <w:rPr>
          <w:rFonts w:ascii="Simplified Arabic" w:hAnsi="Simplified Arabic" w:cs="Simplified Arabic"/>
          <w:sz w:val="28"/>
          <w:szCs w:val="28"/>
          <w:vertAlign w:val="subscript"/>
          <w:lang w:val="tr-TR" w:bidi="ar-SY"/>
        </w:rPr>
        <w:t>m</w:t>
      </w:r>
      <w:r w:rsidRPr="00D01187">
        <w:rPr>
          <w:rFonts w:ascii="Simplified Arabic" w:hAnsi="Simplified Arabic" w:cs="Simplified Arabic"/>
          <w:sz w:val="28"/>
          <w:szCs w:val="28"/>
          <w:rtl/>
          <w:lang w:val="tr-TR" w:bidi="ar-SY"/>
        </w:rPr>
        <w:t>متجه الأبعاد لقيم الملاحظة على المتغير التابع ،</w:t>
      </w:r>
    </w:p>
    <w:p w14:paraId="30BC167A" w14:textId="77777777" w:rsidR="00DD7DDE" w:rsidRPr="00D01187" w:rsidRDefault="00DD7DDE" w:rsidP="00DD7DDE">
      <w:pPr>
        <w:bidi/>
        <w:rPr>
          <w:rFonts w:ascii="Simplified Arabic" w:hAnsi="Simplified Arabic" w:cs="Simplified Arabic"/>
          <w:sz w:val="28"/>
          <w:szCs w:val="28"/>
          <w:rtl/>
          <w:lang w:val="tr-TR" w:bidi="ar-SY"/>
        </w:rPr>
      </w:pPr>
      <w:r w:rsidRPr="00D01187">
        <w:rPr>
          <w:rFonts w:ascii="Simplified Arabic" w:hAnsi="Simplified Arabic" w:cs="Simplified Arabic"/>
          <w:sz w:val="28"/>
          <w:szCs w:val="28"/>
          <w:lang w:val="tr-TR" w:bidi="ar-SY"/>
        </w:rPr>
        <w:t xml:space="preserve"> x</w:t>
      </w:r>
      <w:r w:rsidRPr="00D01187">
        <w:rPr>
          <w:rFonts w:ascii="Simplified Arabic" w:hAnsi="Simplified Arabic" w:cs="Simplified Arabic"/>
          <w:sz w:val="28"/>
          <w:szCs w:val="28"/>
          <w:vertAlign w:val="subscript"/>
          <w:lang w:val="tr-TR" w:bidi="ar-SY"/>
        </w:rPr>
        <w:t>m</w:t>
      </w:r>
      <w:r w:rsidRPr="00D01187">
        <w:rPr>
          <w:rFonts w:ascii="Simplified Arabic" w:hAnsi="Simplified Arabic" w:cs="Simplified Arabic"/>
          <w:sz w:val="28"/>
          <w:szCs w:val="28"/>
          <w:rtl/>
          <w:lang w:val="tr-TR" w:bidi="ar-SY"/>
        </w:rPr>
        <w:t>مصفوفة الأبعاد لقيم الملاحظة في عدد من المتغيرات المستقلة ،</w:t>
      </w:r>
    </w:p>
    <w:p w14:paraId="3AB71957" w14:textId="77777777" w:rsidR="00DD7DDE" w:rsidRPr="00D01187" w:rsidRDefault="00DD7DDE" w:rsidP="00DD7DDE">
      <w:pPr>
        <w:bidi/>
        <w:rPr>
          <w:rFonts w:ascii="Simplified Arabic" w:hAnsi="Simplified Arabic" w:cs="Simplified Arabic"/>
          <w:sz w:val="28"/>
          <w:szCs w:val="28"/>
          <w:rtl/>
          <w:lang w:val="tr-TR" w:bidi="ar-SY"/>
        </w:rPr>
      </w:pPr>
      <w:r w:rsidRPr="00D01187">
        <w:rPr>
          <w:rFonts w:ascii="Simplified Arabic" w:hAnsi="Simplified Arabic" w:cs="Simplified Arabic"/>
          <w:sz w:val="28"/>
          <w:szCs w:val="28"/>
          <w:lang w:val="tr-TR" w:bidi="ar-SY"/>
        </w:rPr>
        <w:t xml:space="preserve"> </w:t>
      </w:r>
      <w:r w:rsidRPr="00D01187">
        <w:rPr>
          <w:rFonts w:ascii="Times New Roman" w:hAnsi="Times New Roman" w:cs="Times New Roman"/>
          <w:sz w:val="28"/>
          <w:szCs w:val="28"/>
          <w:lang w:val="tr-TR" w:bidi="ar-SY"/>
        </w:rPr>
        <w:t>β</w:t>
      </w:r>
      <w:r w:rsidRPr="00D01187">
        <w:rPr>
          <w:rFonts w:ascii="Simplified Arabic" w:hAnsi="Simplified Arabic" w:cs="Simplified Arabic"/>
          <w:sz w:val="28"/>
          <w:szCs w:val="28"/>
          <w:vertAlign w:val="subscript"/>
          <w:lang w:val="tr-TR" w:bidi="ar-SY"/>
        </w:rPr>
        <w:t>m</w:t>
      </w:r>
      <w:r w:rsidRPr="00D01187">
        <w:rPr>
          <w:rFonts w:ascii="Simplified Arabic" w:hAnsi="Simplified Arabic" w:cs="Simplified Arabic"/>
          <w:sz w:val="28"/>
          <w:szCs w:val="28"/>
          <w:rtl/>
          <w:lang w:val="tr-TR" w:bidi="ar-SY"/>
        </w:rPr>
        <w:t>متجه معاملات الأبعاد ،</w:t>
      </w:r>
    </w:p>
    <w:p w14:paraId="1D540256" w14:textId="77777777" w:rsidR="00DD7DDE" w:rsidRPr="00D01187" w:rsidRDefault="00DD7DDE" w:rsidP="00DD7DDE">
      <w:pPr>
        <w:bidi/>
        <w:rPr>
          <w:rFonts w:ascii="Simplified Arabic" w:hAnsi="Simplified Arabic" w:cs="Simplified Arabic"/>
          <w:sz w:val="28"/>
          <w:szCs w:val="28"/>
          <w:rtl/>
          <w:lang w:val="tr-TR" w:bidi="ar-SY"/>
        </w:rPr>
      </w:pPr>
      <w:r w:rsidRPr="00D01187">
        <w:rPr>
          <w:rFonts w:ascii="Simplified Arabic" w:hAnsi="Simplified Arabic" w:cs="Simplified Arabic"/>
          <w:sz w:val="28"/>
          <w:szCs w:val="28"/>
          <w:lang w:val="tr-TR" w:bidi="ar-SY"/>
        </w:rPr>
        <w:t xml:space="preserve"> </w:t>
      </w:r>
      <w:r w:rsidRPr="00D01187">
        <w:rPr>
          <w:rFonts w:ascii="Times New Roman" w:hAnsi="Times New Roman" w:cs="Times New Roman"/>
          <w:sz w:val="28"/>
          <w:szCs w:val="28"/>
          <w:lang w:val="tr-TR" w:bidi="ar-SY"/>
        </w:rPr>
        <w:t>μ</w:t>
      </w:r>
      <w:r w:rsidRPr="00D01187">
        <w:rPr>
          <w:rFonts w:ascii="Simplified Arabic" w:hAnsi="Simplified Arabic" w:cs="Simplified Arabic"/>
          <w:sz w:val="28"/>
          <w:szCs w:val="28"/>
          <w:vertAlign w:val="subscript"/>
          <w:lang w:val="tr-TR" w:bidi="ar-SY"/>
        </w:rPr>
        <w:t>m</w:t>
      </w:r>
      <w:r w:rsidRPr="00D01187">
        <w:rPr>
          <w:rFonts w:ascii="Simplified Arabic" w:hAnsi="Simplified Arabic" w:cs="Simplified Arabic"/>
          <w:sz w:val="28"/>
          <w:szCs w:val="28"/>
          <w:rtl/>
          <w:lang w:val="tr-TR" w:bidi="ar-SY"/>
        </w:rPr>
        <w:t>هو متجه مصطلح خطأ الأبعاد</w:t>
      </w:r>
      <w:r w:rsidRPr="00D01187">
        <w:rPr>
          <w:rFonts w:ascii="Simplified Arabic" w:hAnsi="Simplified Arabic" w:cs="Simplified Arabic"/>
          <w:sz w:val="28"/>
          <w:szCs w:val="28"/>
          <w:lang w:val="tr-TR" w:bidi="ar-SY"/>
        </w:rPr>
        <w:t>.</w:t>
      </w:r>
    </w:p>
    <w:p w14:paraId="3AEA6E04" w14:textId="77777777" w:rsidR="00DD7DDE" w:rsidRPr="00E07371" w:rsidRDefault="00DD7DDE" w:rsidP="00E07371">
      <w:pPr>
        <w:pStyle w:val="a7"/>
        <w:numPr>
          <w:ilvl w:val="0"/>
          <w:numId w:val="4"/>
        </w:numPr>
        <w:bidi/>
        <w:rPr>
          <w:rFonts w:ascii="Simplified Arabic" w:hAnsi="Simplified Arabic" w:cs="Simplified Arabic"/>
          <w:sz w:val="28"/>
          <w:szCs w:val="28"/>
          <w:rtl/>
          <w:lang w:val="tr-TR" w:bidi="ar-SY"/>
        </w:rPr>
      </w:pPr>
      <w:r w:rsidRPr="00E07371">
        <w:rPr>
          <w:rFonts w:ascii="Simplified Arabic" w:hAnsi="Simplified Arabic" w:cs="Simplified Arabic"/>
          <w:sz w:val="28"/>
          <w:szCs w:val="28"/>
          <w:rtl/>
          <w:lang w:val="tr-TR" w:bidi="ar-SY"/>
        </w:rPr>
        <w:t xml:space="preserve">يكون نظام المعادلات المرقّم أكثر وضوحًا في شكل مصفوفة </w:t>
      </w:r>
      <w:r w:rsidR="00204CD0" w:rsidRPr="00D01187">
        <w:rPr>
          <w:rStyle w:val="a9"/>
          <w:rFonts w:ascii="Simplified Arabic" w:hAnsi="Simplified Arabic" w:cs="Simplified Arabic"/>
          <w:sz w:val="28"/>
          <w:szCs w:val="28"/>
          <w:rtl/>
          <w:lang w:val="tr-TR" w:bidi="ar-SY"/>
        </w:rPr>
        <w:footnoteReference w:id="11"/>
      </w:r>
      <w:r w:rsidRPr="00E07371">
        <w:rPr>
          <w:rFonts w:ascii="Simplified Arabic" w:hAnsi="Simplified Arabic" w:cs="Simplified Arabic"/>
          <w:sz w:val="28"/>
          <w:szCs w:val="28"/>
          <w:rtl/>
          <w:lang w:val="tr-TR" w:bidi="ar-SY"/>
        </w:rPr>
        <w:t>(</w:t>
      </w:r>
      <w:r w:rsidR="00D32FAB" w:rsidRPr="00E07371">
        <w:rPr>
          <w:rFonts w:ascii="Simplified Arabic" w:hAnsi="Simplified Arabic" w:cs="Simplified Arabic"/>
          <w:sz w:val="28"/>
          <w:szCs w:val="28"/>
          <w:rtl/>
          <w:lang w:val="tr-TR" w:bidi="ar-SY"/>
        </w:rPr>
        <w:t xml:space="preserve"> </w:t>
      </w:r>
      <w:r w:rsidR="00D32FAB" w:rsidRPr="00E07371">
        <w:rPr>
          <w:rFonts w:ascii="Simplified Arabic" w:eastAsia="Times New Roman" w:hAnsi="Simplified Arabic" w:cs="Simplified Arabic"/>
          <w:sz w:val="28"/>
          <w:szCs w:val="28"/>
          <w:lang w:val="tr-TR" w:eastAsia="tr-TR" w:bidi="tr-TR"/>
        </w:rPr>
        <w:t>Srivastava ve Giles 1987</w:t>
      </w:r>
      <w:r w:rsidRPr="00E07371">
        <w:rPr>
          <w:rFonts w:ascii="Simplified Arabic" w:hAnsi="Simplified Arabic" w:cs="Simplified Arabic"/>
          <w:sz w:val="28"/>
          <w:szCs w:val="28"/>
          <w:rtl/>
          <w:lang w:val="tr-TR" w:bidi="ar-SY"/>
        </w:rPr>
        <w:t>).</w:t>
      </w:r>
    </w:p>
    <w:p w14:paraId="4E8B61F3" w14:textId="77777777" w:rsidR="00E07371" w:rsidRPr="00E07371" w:rsidRDefault="00E07371" w:rsidP="00E07371">
      <w:pPr>
        <w:pStyle w:val="a7"/>
        <w:bidi/>
        <w:ind w:left="780"/>
        <w:rPr>
          <w:rFonts w:ascii="Simplified Arabic" w:hAnsi="Simplified Arabic" w:cs="Simplified Arabic"/>
          <w:sz w:val="28"/>
          <w:szCs w:val="28"/>
          <w:rtl/>
          <w:lang w:val="tr-TR" w:bidi="ar-SY"/>
        </w:rPr>
      </w:pPr>
    </w:p>
    <w:p w14:paraId="54398097" w14:textId="77777777" w:rsidR="00DD7DDE" w:rsidRPr="00D01187" w:rsidRDefault="00D421C2" w:rsidP="00DD7DDE">
      <w:pPr>
        <w:widowControl w:val="0"/>
        <w:autoSpaceDE w:val="0"/>
        <w:autoSpaceDN w:val="0"/>
        <w:adjustRightInd w:val="0"/>
        <w:spacing w:after="0" w:line="240" w:lineRule="auto"/>
        <w:rPr>
          <w:rFonts w:ascii="Simplified Arabic" w:eastAsia="Calibri" w:hAnsi="Simplified Arabic" w:cs="Simplified Arabic"/>
          <w:color w:val="000000"/>
          <w:sz w:val="28"/>
          <w:szCs w:val="28"/>
          <w:lang w:val="tr-TR" w:eastAsia="tr-TR" w:bidi="tr-TR"/>
        </w:rPr>
      </w:pPr>
      <w:r w:rsidRPr="00D01187">
        <w:rPr>
          <w:rFonts w:ascii="Simplified Arabic" w:eastAsia="Times New Roman" w:hAnsi="Simplified Arabic" w:cs="Simplified Arabic"/>
          <w:noProof/>
          <w:sz w:val="28"/>
          <w:szCs w:val="28"/>
        </w:rPr>
        <w:lastRenderedPageBreak/>
        <mc:AlternateContent>
          <mc:Choice Requires="wps">
            <w:drawing>
              <wp:anchor distT="0" distB="0" distL="114300" distR="114300" simplePos="0" relativeHeight="251659264" behindDoc="0" locked="0" layoutInCell="1" allowOverlap="1" wp14:anchorId="38CE1A63" wp14:editId="55D71DE8">
                <wp:simplePos x="0" y="0"/>
                <wp:positionH relativeFrom="column">
                  <wp:posOffset>3715966</wp:posOffset>
                </wp:positionH>
                <wp:positionV relativeFrom="paragraph">
                  <wp:posOffset>21955</wp:posOffset>
                </wp:positionV>
                <wp:extent cx="113814" cy="1906621"/>
                <wp:effectExtent l="0" t="0" r="19685" b="17780"/>
                <wp:wrapNone/>
                <wp:docPr id="10" name="قوس متوسط أيم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814" cy="1906621"/>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C94D2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قوس متوسط أيمن 3" o:spid="_x0000_s1026" type="#_x0000_t86" style="position:absolute;margin-left:292.6pt;margin-top:1.75pt;width:8.95pt;height:1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" adj="107" strokecolor="windowText" strokeweight=".5pt">
                <v:stroke joinstyle="miter"/>
              </v:shape>
            </w:pict>
          </mc:Fallback>
        </mc:AlternateContent>
      </w:r>
      <w:r w:rsidRPr="00D01187">
        <w:rPr>
          <w:rFonts w:ascii="Simplified Arabic" w:eastAsia="Times New Roman" w:hAnsi="Simplified Arabic" w:cs="Simplified Arabic"/>
          <w:noProof/>
          <w:sz w:val="28"/>
          <w:szCs w:val="28"/>
        </w:rPr>
        <mc:AlternateContent>
          <mc:Choice Requires="wps">
            <w:drawing>
              <wp:anchor distT="0" distB="0" distL="114300" distR="114300" simplePos="0" relativeHeight="251660288" behindDoc="0" locked="0" layoutInCell="1" allowOverlap="1" wp14:anchorId="38A3343C" wp14:editId="6817AB4D">
                <wp:simplePos x="0" y="0"/>
                <wp:positionH relativeFrom="column">
                  <wp:posOffset>2898775</wp:posOffset>
                </wp:positionH>
                <wp:positionV relativeFrom="paragraph">
                  <wp:posOffset>21590</wp:posOffset>
                </wp:positionV>
                <wp:extent cx="155575" cy="1906270"/>
                <wp:effectExtent l="0" t="0" r="15875" b="17780"/>
                <wp:wrapNone/>
                <wp:docPr id="9" name="قوس متوسط أيسر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90627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A566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قوس متوسط أيسر 4" o:spid="_x0000_s1026" type="#_x0000_t85" style="position:absolute;margin-left:228.25pt;margin-top:1.7pt;width:12.25pt;height:1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" adj="147" strokecolor="windowText" strokeweight=".5pt">
                <v:stroke joinstyle="miter"/>
              </v:shape>
            </w:pict>
          </mc:Fallback>
        </mc:AlternateContent>
      </w:r>
      <w:r w:rsidRPr="00D01187">
        <w:rPr>
          <w:rFonts w:ascii="Simplified Arabic" w:eastAsia="Times New Roman" w:hAnsi="Simplified Arabic" w:cs="Simplified Arabic"/>
          <w:noProof/>
          <w:sz w:val="28"/>
          <w:szCs w:val="28"/>
        </w:rPr>
        <mc:AlternateContent>
          <mc:Choice Requires="wps">
            <w:drawing>
              <wp:anchor distT="0" distB="0" distL="114300" distR="114300" simplePos="0" relativeHeight="251661312" behindDoc="0" locked="0" layoutInCell="1" allowOverlap="1" wp14:anchorId="6F138A14" wp14:editId="5BA50AB0">
                <wp:simplePos x="0" y="0"/>
                <wp:positionH relativeFrom="margin">
                  <wp:posOffset>2655570</wp:posOffset>
                </wp:positionH>
                <wp:positionV relativeFrom="paragraph">
                  <wp:posOffset>70485</wp:posOffset>
                </wp:positionV>
                <wp:extent cx="45085" cy="1857375"/>
                <wp:effectExtent l="0" t="0" r="12065" b="28575"/>
                <wp:wrapNone/>
                <wp:docPr id="8" name="قوس متوسط أيم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85737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C095F" id="قوس متوسط أيمن 5" o:spid="_x0000_s1026" type="#_x0000_t86" style="position:absolute;margin-left:209.1pt;margin-top:5.55pt;width:3.55pt;height:14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" adj="44" strokecolor="windowText" strokeweight=".5pt">
                <v:stroke joinstyle="miter"/>
                <w10:wrap anchorx="margin"/>
              </v:shape>
            </w:pict>
          </mc:Fallback>
        </mc:AlternateContent>
      </w:r>
      <w:r w:rsidRPr="00D01187">
        <w:rPr>
          <w:rFonts w:ascii="Simplified Arabic" w:eastAsia="Times New Roman" w:hAnsi="Simplified Arabic" w:cs="Simplified Arabic"/>
          <w:noProof/>
          <w:sz w:val="28"/>
          <w:szCs w:val="28"/>
        </w:rPr>
        <mc:AlternateContent>
          <mc:Choice Requires="wps">
            <w:drawing>
              <wp:anchor distT="0" distB="0" distL="114300" distR="114300" simplePos="0" relativeHeight="251662336" behindDoc="0" locked="0" layoutInCell="1" allowOverlap="1" wp14:anchorId="6597F1A7" wp14:editId="111E8D34">
                <wp:simplePos x="0" y="0"/>
                <wp:positionH relativeFrom="column">
                  <wp:posOffset>2139950</wp:posOffset>
                </wp:positionH>
                <wp:positionV relativeFrom="paragraph">
                  <wp:posOffset>21590</wp:posOffset>
                </wp:positionV>
                <wp:extent cx="76200" cy="1905000"/>
                <wp:effectExtent l="0" t="0" r="19050" b="19050"/>
                <wp:wrapNone/>
                <wp:docPr id="7" name="قوس متوسط أيسر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905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D9992" id="قوس متوسط أيسر 6" o:spid="_x0000_s1026" type="#_x0000_t85" style="position:absolute;margin-left:168.5pt;margin-top:1.7pt;width:6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" adj="72" strokecolor="windowText" strokeweight=".5pt">
                <v:stroke joinstyle="miter"/>
              </v:shape>
            </w:pict>
          </mc:Fallback>
        </mc:AlternateContent>
      </w:r>
      <w:r w:rsidRPr="00D01187">
        <w:rPr>
          <w:rFonts w:ascii="Simplified Arabic" w:eastAsia="Times New Roman" w:hAnsi="Simplified Arabic" w:cs="Simplified Arabic"/>
          <w:noProof/>
          <w:sz w:val="28"/>
          <w:szCs w:val="28"/>
        </w:rPr>
        <mc:AlternateContent>
          <mc:Choice Requires="wps">
            <w:drawing>
              <wp:anchor distT="0" distB="0" distL="114300" distR="114300" simplePos="0" relativeHeight="251666432" behindDoc="0" locked="0" layoutInCell="1" allowOverlap="1" wp14:anchorId="5C1BCF31" wp14:editId="31E879B2">
                <wp:simplePos x="0" y="0"/>
                <wp:positionH relativeFrom="column">
                  <wp:posOffset>1828800</wp:posOffset>
                </wp:positionH>
                <wp:positionV relativeFrom="paragraph">
                  <wp:posOffset>12065</wp:posOffset>
                </wp:positionV>
                <wp:extent cx="184785" cy="1915795"/>
                <wp:effectExtent l="0" t="0" r="24765" b="27305"/>
                <wp:wrapNone/>
                <wp:docPr id="28" name="قوس متوسط أيمن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91579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E9986E" id="قوس متوسط أيمن 28" o:spid="_x0000_s1026" type="#_x0000_t86" style="position:absolute;margin-left:2in;margin-top:.95pt;width:14.55pt;height:15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" adj="174" strokecolor="windowText" strokeweight=".5pt">
                <v:stroke joinstyle="miter"/>
              </v:shape>
            </w:pict>
          </mc:Fallback>
        </mc:AlternateContent>
      </w:r>
      <w:r w:rsidRPr="00D01187">
        <w:rPr>
          <w:rFonts w:ascii="Simplified Arabic" w:eastAsia="Times New Roman" w:hAnsi="Simplified Arabic" w:cs="Simplified Arabic"/>
          <w:noProof/>
          <w:sz w:val="28"/>
          <w:szCs w:val="28"/>
        </w:rPr>
        <mc:AlternateContent>
          <mc:Choice Requires="wps">
            <w:drawing>
              <wp:anchor distT="0" distB="0" distL="114300" distR="114300" simplePos="0" relativeHeight="251664384" behindDoc="0" locked="0" layoutInCell="1" allowOverlap="1" wp14:anchorId="3E9174E9" wp14:editId="6D3EE0EA">
                <wp:simplePos x="0" y="0"/>
                <wp:positionH relativeFrom="column">
                  <wp:posOffset>797560</wp:posOffset>
                </wp:positionH>
                <wp:positionV relativeFrom="paragraph">
                  <wp:posOffset>50800</wp:posOffset>
                </wp:positionV>
                <wp:extent cx="82550" cy="1876425"/>
                <wp:effectExtent l="0" t="0" r="12700" b="28575"/>
                <wp:wrapNone/>
                <wp:docPr id="14" name="قوس متوسط أيسر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18764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096D5" id="قوس متوسط أيسر 14" o:spid="_x0000_s1026" type="#_x0000_t85" style="position:absolute;margin-left:62.8pt;margin-top:4pt;width:6.5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" adj="79" strokecolor="windowText" strokeweight=".5pt">
                <v:stroke joinstyle="miter"/>
              </v:shape>
            </w:pict>
          </mc:Fallback>
        </mc:AlternateContent>
      </w:r>
      <w:r w:rsidRPr="00D01187">
        <w:rPr>
          <w:rFonts w:ascii="Simplified Arabic" w:eastAsia="Times New Roman" w:hAnsi="Simplified Arabic" w:cs="Simplified Arabic"/>
          <w:noProof/>
          <w:sz w:val="28"/>
          <w:szCs w:val="28"/>
        </w:rPr>
        <mc:AlternateContent>
          <mc:Choice Requires="wps">
            <w:drawing>
              <wp:anchor distT="0" distB="0" distL="114300" distR="114300" simplePos="0" relativeHeight="251665408" behindDoc="0" locked="0" layoutInCell="1" allowOverlap="1" wp14:anchorId="20475BC8" wp14:editId="6C98DB59">
                <wp:simplePos x="0" y="0"/>
                <wp:positionH relativeFrom="column">
                  <wp:posOffset>213995</wp:posOffset>
                </wp:positionH>
                <wp:positionV relativeFrom="paragraph">
                  <wp:posOffset>80010</wp:posOffset>
                </wp:positionV>
                <wp:extent cx="66675" cy="1847850"/>
                <wp:effectExtent l="0" t="0" r="28575" b="19050"/>
                <wp:wrapNone/>
                <wp:docPr id="27" name="قوس متوسط أيم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8478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D244E" id="قوس متوسط أيمن 27" o:spid="_x0000_s1026" type="#_x0000_t86" style="position:absolute;margin-left:16.85pt;margin-top:6.3pt;width:5.2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" adj="65" strokecolor="windowText" strokeweight=".5pt">
                <v:stroke joinstyle="miter"/>
              </v:shape>
            </w:pict>
          </mc:Fallback>
        </mc:AlternateContent>
      </w:r>
      <w:r w:rsidRPr="00D01187">
        <w:rPr>
          <w:rFonts w:ascii="Simplified Arabic" w:eastAsia="Times New Roman" w:hAnsi="Simplified Arabic" w:cs="Simplified Arabic"/>
          <w:noProof/>
          <w:sz w:val="28"/>
          <w:szCs w:val="28"/>
        </w:rPr>
        <mc:AlternateContent>
          <mc:Choice Requires="wps">
            <w:drawing>
              <wp:anchor distT="0" distB="0" distL="114300" distR="114300" simplePos="0" relativeHeight="251663360" behindDoc="0" locked="0" layoutInCell="1" allowOverlap="1" wp14:anchorId="3F23E16A" wp14:editId="5E8B718E">
                <wp:simplePos x="0" y="0"/>
                <wp:positionH relativeFrom="column">
                  <wp:posOffset>-97790</wp:posOffset>
                </wp:positionH>
                <wp:positionV relativeFrom="paragraph">
                  <wp:posOffset>99695</wp:posOffset>
                </wp:positionV>
                <wp:extent cx="101600" cy="1828800"/>
                <wp:effectExtent l="0" t="0" r="12700" b="19050"/>
                <wp:wrapNone/>
                <wp:docPr id="6" name="قوس متوسط أيسر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8288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C7801" id="قوس متوسط أيسر 8" o:spid="_x0000_s1026" type="#_x0000_t85" style="position:absolute;margin-left:-7.7pt;margin-top:7.85pt;width:8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" adj="100" strokecolor="windowText" strokeweight=".5pt">
                <v:stroke joinstyle="miter"/>
              </v:shape>
            </w:pict>
          </mc:Fallback>
        </mc:AlternateContent>
      </w:r>
      <w:r w:rsidR="00DD7DDE" w:rsidRPr="00D01187">
        <w:rPr>
          <w:rFonts w:ascii="Simplified Arabic" w:eastAsia="Calibri" w:hAnsi="Simplified Arabic" w:cs="Simplified Arabic"/>
          <w:b/>
          <w:bCs/>
          <w:color w:val="000000"/>
          <w:sz w:val="28"/>
          <w:szCs w:val="28"/>
          <w:lang w:val="tr-TR" w:eastAsia="tr-TR" w:bidi="tr-TR"/>
        </w:rPr>
        <w:t>y</w:t>
      </w:r>
      <w:r>
        <w:rPr>
          <w:rFonts w:ascii="Simplified Arabic" w:eastAsia="Calibri" w:hAnsi="Simplified Arabic" w:cs="Simplified Arabic"/>
          <w:b/>
          <w:bCs/>
          <w:color w:val="000000"/>
          <w:sz w:val="28"/>
          <w:szCs w:val="28"/>
          <w:lang w:val="tr-TR" w:eastAsia="tr-TR" w:bidi="tr-TR"/>
        </w:rPr>
        <w:t xml:space="preserve">1           </w:t>
      </w:r>
      <w:r w:rsidR="00DD7DDE" w:rsidRPr="00D01187">
        <w:rPr>
          <w:rFonts w:ascii="Simplified Arabic" w:eastAsia="Calibri" w:hAnsi="Simplified Arabic" w:cs="Simplified Arabic"/>
          <w:b/>
          <w:bCs/>
          <w:color w:val="000000"/>
          <w:sz w:val="28"/>
          <w:szCs w:val="28"/>
          <w:lang w:val="tr-TR" w:eastAsia="tr-TR" w:bidi="tr-TR"/>
        </w:rPr>
        <w:t xml:space="preserve">X1 </w:t>
      </w:r>
      <w:r>
        <w:rPr>
          <w:rFonts w:ascii="Simplified Arabic" w:eastAsia="Calibri" w:hAnsi="Simplified Arabic" w:cs="Simplified Arabic"/>
          <w:color w:val="000000"/>
          <w:sz w:val="28"/>
          <w:szCs w:val="28"/>
          <w:lang w:val="tr-TR" w:eastAsia="tr-TR" w:bidi="tr-TR"/>
        </w:rPr>
        <w:t xml:space="preserve">0 0 0 0 0 0       </w:t>
      </w:r>
      <w:r w:rsidR="00DD7DDE" w:rsidRPr="00D01187">
        <w:rPr>
          <w:rFonts w:ascii="Simplified Arabic" w:eastAsia="Calibri" w:hAnsi="Simplified Arabic" w:cs="Simplified Arabic"/>
          <w:color w:val="000000"/>
          <w:sz w:val="28"/>
          <w:szCs w:val="28"/>
          <w:lang w:val="tr-TR" w:eastAsia="tr-TR" w:bidi="tr-TR"/>
        </w:rPr>
        <w:t xml:space="preserve"> </w:t>
      </w:r>
      <m:oMath>
        <m:r>
          <w:rPr>
            <w:rFonts w:ascii="Cambria Math" w:eastAsia="Calibri" w:hAnsi="Cambria Math" w:cs="Simplified Arabic"/>
            <w:color w:val="000000"/>
            <w:sz w:val="28"/>
            <w:szCs w:val="28"/>
            <w:lang w:val="tr-TR" w:eastAsia="tr-TR" w:bidi="tr-TR"/>
          </w:rPr>
          <m:t>β</m:t>
        </m:r>
      </m:oMath>
      <w:r w:rsidR="00DD7DDE" w:rsidRPr="00D01187">
        <w:rPr>
          <w:rFonts w:ascii="Simplified Arabic" w:eastAsia="Calibri" w:hAnsi="Simplified Arabic" w:cs="Simplified Arabic"/>
          <w:b/>
          <w:bCs/>
          <w:color w:val="000000"/>
          <w:sz w:val="28"/>
          <w:szCs w:val="28"/>
          <w:lang w:val="tr-TR" w:eastAsia="tr-TR" w:bidi="tr-TR"/>
        </w:rPr>
        <w:t xml:space="preserve">1             </w:t>
      </w:r>
      <m:oMath>
        <m:r>
          <w:rPr>
            <w:rFonts w:ascii="Cambria Math" w:eastAsia="Calibri" w:hAnsi="Cambria Math" w:cs="Simplified Arabic"/>
            <w:color w:val="000000"/>
            <w:sz w:val="28"/>
            <w:szCs w:val="28"/>
            <w:lang w:val="tr-TR" w:eastAsia="tr-TR" w:bidi="tr-TR"/>
          </w:rPr>
          <m:t>μ</m:t>
        </m:r>
      </m:oMath>
      <w:r w:rsidR="00DD7DDE" w:rsidRPr="00D01187">
        <w:rPr>
          <w:rFonts w:ascii="Simplified Arabic" w:eastAsia="Calibri" w:hAnsi="Simplified Arabic" w:cs="Simplified Arabic"/>
          <w:b/>
          <w:bCs/>
          <w:color w:val="000000"/>
          <w:sz w:val="28"/>
          <w:szCs w:val="28"/>
          <w:lang w:val="tr-TR" w:eastAsia="tr-TR" w:bidi="tr-TR"/>
        </w:rPr>
        <w:t xml:space="preserve">1 </w:t>
      </w:r>
    </w:p>
    <w:p w14:paraId="3D070E7A" w14:textId="77777777" w:rsidR="00DD7DDE" w:rsidRPr="00D01187" w:rsidRDefault="00DD7DDE" w:rsidP="00DD7DDE">
      <w:pPr>
        <w:widowControl w:val="0"/>
        <w:autoSpaceDE w:val="0"/>
        <w:autoSpaceDN w:val="0"/>
        <w:adjustRightInd w:val="0"/>
        <w:spacing w:after="0" w:line="240" w:lineRule="auto"/>
        <w:rPr>
          <w:rFonts w:ascii="Simplified Arabic" w:eastAsia="Calibri" w:hAnsi="Simplified Arabic" w:cs="Simplified Arabic"/>
          <w:color w:val="000000"/>
          <w:sz w:val="28"/>
          <w:szCs w:val="28"/>
          <w:lang w:val="tr-TR" w:eastAsia="tr-TR" w:bidi="tr-TR"/>
        </w:rPr>
      </w:pPr>
      <w:r w:rsidRPr="00D01187">
        <w:rPr>
          <w:rFonts w:ascii="Simplified Arabic" w:eastAsia="Calibri" w:hAnsi="Simplified Arabic" w:cs="Simplified Arabic"/>
          <w:b/>
          <w:bCs/>
          <w:color w:val="000000"/>
          <w:sz w:val="28"/>
          <w:szCs w:val="28"/>
          <w:lang w:val="tr-TR" w:eastAsia="tr-TR" w:bidi="tr-TR"/>
        </w:rPr>
        <w:t xml:space="preserve">y2 </w:t>
      </w:r>
      <w:r w:rsidR="00D421C2">
        <w:rPr>
          <w:rFonts w:ascii="Simplified Arabic" w:eastAsia="Calibri" w:hAnsi="Simplified Arabic" w:cs="Simplified Arabic"/>
          <w:color w:val="000000"/>
          <w:sz w:val="28"/>
          <w:szCs w:val="28"/>
          <w:lang w:val="tr-TR" w:eastAsia="tr-TR" w:bidi="tr-TR"/>
        </w:rPr>
        <w:t xml:space="preserve">          </w:t>
      </w:r>
      <w:r w:rsidRPr="00D01187">
        <w:rPr>
          <w:rFonts w:ascii="Simplified Arabic" w:eastAsia="Calibri" w:hAnsi="Simplified Arabic" w:cs="Simplified Arabic"/>
          <w:color w:val="000000"/>
          <w:sz w:val="28"/>
          <w:szCs w:val="28"/>
          <w:lang w:val="tr-TR" w:eastAsia="tr-TR" w:bidi="tr-TR"/>
        </w:rPr>
        <w:t xml:space="preserve">0 </w:t>
      </w:r>
      <w:r w:rsidRPr="00D01187">
        <w:rPr>
          <w:rFonts w:ascii="Simplified Arabic" w:eastAsia="Calibri" w:hAnsi="Simplified Arabic" w:cs="Simplified Arabic"/>
          <w:b/>
          <w:bCs/>
          <w:color w:val="000000"/>
          <w:sz w:val="28"/>
          <w:szCs w:val="28"/>
          <w:lang w:val="tr-TR" w:eastAsia="tr-TR" w:bidi="tr-TR"/>
        </w:rPr>
        <w:t xml:space="preserve">X2 </w:t>
      </w:r>
      <w:r w:rsidR="00D421C2">
        <w:rPr>
          <w:rFonts w:ascii="Simplified Arabic" w:eastAsia="Calibri" w:hAnsi="Simplified Arabic" w:cs="Simplified Arabic"/>
          <w:color w:val="000000"/>
          <w:sz w:val="28"/>
          <w:szCs w:val="28"/>
          <w:lang w:val="tr-TR" w:eastAsia="tr-TR" w:bidi="tr-TR"/>
        </w:rPr>
        <w:t xml:space="preserve">0 0 0 0 0      </w:t>
      </w:r>
      <w:r w:rsidRPr="00D01187">
        <w:rPr>
          <w:rFonts w:ascii="Simplified Arabic" w:eastAsia="Calibri" w:hAnsi="Simplified Arabic" w:cs="Simplified Arabic"/>
          <w:color w:val="000000"/>
          <w:sz w:val="28"/>
          <w:szCs w:val="28"/>
          <w:lang w:val="tr-TR" w:eastAsia="tr-TR" w:bidi="tr-TR"/>
        </w:rPr>
        <w:t xml:space="preserve">  </w:t>
      </w:r>
      <m:oMath>
        <m:r>
          <w:rPr>
            <w:rFonts w:ascii="Cambria Math" w:eastAsia="Calibri" w:hAnsi="Cambria Math" w:cs="Simplified Arabic"/>
            <w:color w:val="000000"/>
            <w:sz w:val="28"/>
            <w:szCs w:val="28"/>
            <w:lang w:val="tr-TR" w:eastAsia="tr-TR" w:bidi="tr-TR"/>
          </w:rPr>
          <m:t>β</m:t>
        </m:r>
      </m:oMath>
      <w:r w:rsidRPr="00D01187">
        <w:rPr>
          <w:rFonts w:ascii="Simplified Arabic" w:eastAsia="Calibri" w:hAnsi="Simplified Arabic" w:cs="Simplified Arabic"/>
          <w:b/>
          <w:bCs/>
          <w:color w:val="000000"/>
          <w:sz w:val="28"/>
          <w:szCs w:val="28"/>
          <w:lang w:val="tr-TR" w:eastAsia="tr-TR" w:bidi="tr-TR"/>
        </w:rPr>
        <w:t xml:space="preserve">2             </w:t>
      </w:r>
      <m:oMath>
        <m:r>
          <w:rPr>
            <w:rFonts w:ascii="Cambria Math" w:eastAsia="Calibri" w:hAnsi="Cambria Math" w:cs="Simplified Arabic"/>
            <w:color w:val="000000"/>
            <w:sz w:val="28"/>
            <w:szCs w:val="28"/>
            <w:lang w:val="tr-TR" w:eastAsia="tr-TR" w:bidi="tr-TR"/>
          </w:rPr>
          <m:t>μ</m:t>
        </m:r>
      </m:oMath>
      <w:r w:rsidRPr="00D01187">
        <w:rPr>
          <w:rFonts w:ascii="Simplified Arabic" w:eastAsia="Calibri" w:hAnsi="Simplified Arabic" w:cs="Simplified Arabic"/>
          <w:b/>
          <w:bCs/>
          <w:color w:val="000000"/>
          <w:sz w:val="28"/>
          <w:szCs w:val="28"/>
          <w:lang w:val="tr-TR" w:eastAsia="tr-TR" w:bidi="tr-TR"/>
        </w:rPr>
        <w:t xml:space="preserve">2 </w:t>
      </w:r>
    </w:p>
    <w:p w14:paraId="52C32E31" w14:textId="77777777" w:rsidR="00DD7DDE" w:rsidRPr="00D01187" w:rsidRDefault="00DD7DDE" w:rsidP="00DD7DDE">
      <w:pPr>
        <w:widowControl w:val="0"/>
        <w:autoSpaceDE w:val="0"/>
        <w:autoSpaceDN w:val="0"/>
        <w:adjustRightInd w:val="0"/>
        <w:spacing w:after="0" w:line="240" w:lineRule="auto"/>
        <w:rPr>
          <w:rFonts w:ascii="Simplified Arabic" w:eastAsia="Calibri" w:hAnsi="Simplified Arabic" w:cs="Simplified Arabic"/>
          <w:color w:val="000000"/>
          <w:sz w:val="28"/>
          <w:szCs w:val="28"/>
          <w:lang w:val="tr-TR" w:eastAsia="tr-TR" w:bidi="tr-TR"/>
        </w:rPr>
      </w:pPr>
      <w:r w:rsidRPr="00D01187">
        <w:rPr>
          <w:rFonts w:ascii="Simplified Arabic" w:eastAsia="Calibri" w:hAnsi="Simplified Arabic" w:cs="Simplified Arabic"/>
          <w:b/>
          <w:bCs/>
          <w:color w:val="000000"/>
          <w:sz w:val="28"/>
          <w:szCs w:val="28"/>
          <w:lang w:val="tr-TR" w:eastAsia="tr-TR" w:bidi="tr-TR"/>
        </w:rPr>
        <w:t>y</w:t>
      </w:r>
      <w:r w:rsidR="00D421C2">
        <w:rPr>
          <w:rFonts w:ascii="Simplified Arabic" w:eastAsia="Calibri" w:hAnsi="Simplified Arabic" w:cs="Simplified Arabic"/>
          <w:b/>
          <w:bCs/>
          <w:color w:val="000000"/>
          <w:sz w:val="28"/>
          <w:szCs w:val="28"/>
          <w:lang w:val="tr-TR" w:eastAsia="tr-TR" w:bidi="tr-TR"/>
        </w:rPr>
        <w:t xml:space="preserve">3           </w:t>
      </w:r>
      <w:r w:rsidRPr="00D01187">
        <w:rPr>
          <w:rFonts w:ascii="Simplified Arabic" w:eastAsia="Calibri" w:hAnsi="Simplified Arabic" w:cs="Simplified Arabic"/>
          <w:color w:val="000000"/>
          <w:sz w:val="28"/>
          <w:szCs w:val="28"/>
          <w:lang w:val="tr-TR" w:eastAsia="tr-TR" w:bidi="tr-TR"/>
        </w:rPr>
        <w:t xml:space="preserve">0 0 </w:t>
      </w:r>
      <w:r w:rsidRPr="00D01187">
        <w:rPr>
          <w:rFonts w:ascii="Simplified Arabic" w:eastAsia="Calibri" w:hAnsi="Simplified Arabic" w:cs="Simplified Arabic"/>
          <w:b/>
          <w:bCs/>
          <w:color w:val="000000"/>
          <w:sz w:val="28"/>
          <w:szCs w:val="28"/>
          <w:lang w:val="tr-TR" w:eastAsia="tr-TR" w:bidi="tr-TR"/>
        </w:rPr>
        <w:t xml:space="preserve">X3 </w:t>
      </w:r>
      <w:r w:rsidR="00D421C2">
        <w:rPr>
          <w:rFonts w:ascii="Simplified Arabic" w:eastAsia="Calibri" w:hAnsi="Simplified Arabic" w:cs="Simplified Arabic"/>
          <w:color w:val="000000"/>
          <w:sz w:val="28"/>
          <w:szCs w:val="28"/>
          <w:lang w:val="tr-TR" w:eastAsia="tr-TR" w:bidi="tr-TR"/>
        </w:rPr>
        <w:t xml:space="preserve">0 0 0 0      </w:t>
      </w:r>
      <w:r w:rsidRPr="00D01187">
        <w:rPr>
          <w:rFonts w:ascii="Simplified Arabic" w:eastAsia="Calibri" w:hAnsi="Simplified Arabic" w:cs="Simplified Arabic"/>
          <w:color w:val="000000"/>
          <w:sz w:val="28"/>
          <w:szCs w:val="28"/>
          <w:lang w:val="tr-TR" w:eastAsia="tr-TR" w:bidi="tr-TR"/>
        </w:rPr>
        <w:t xml:space="preserve">  </w:t>
      </w:r>
      <m:oMath>
        <m:r>
          <w:rPr>
            <w:rFonts w:ascii="Cambria Math" w:eastAsia="Calibri" w:hAnsi="Cambria Math" w:cs="Simplified Arabic"/>
            <w:color w:val="000000"/>
            <w:sz w:val="28"/>
            <w:szCs w:val="28"/>
            <w:lang w:val="tr-TR" w:eastAsia="tr-TR" w:bidi="tr-TR"/>
          </w:rPr>
          <m:t>β</m:t>
        </m:r>
      </m:oMath>
      <w:r w:rsidRPr="00D01187">
        <w:rPr>
          <w:rFonts w:ascii="Simplified Arabic" w:eastAsia="Calibri" w:hAnsi="Simplified Arabic" w:cs="Simplified Arabic"/>
          <w:b/>
          <w:bCs/>
          <w:color w:val="000000"/>
          <w:sz w:val="28"/>
          <w:szCs w:val="28"/>
          <w:lang w:val="tr-TR" w:eastAsia="tr-TR" w:bidi="tr-TR"/>
        </w:rPr>
        <w:t xml:space="preserve">3             </w:t>
      </w:r>
      <m:oMath>
        <m:r>
          <w:rPr>
            <w:rFonts w:ascii="Cambria Math" w:eastAsia="Calibri" w:hAnsi="Cambria Math" w:cs="Simplified Arabic"/>
            <w:color w:val="000000"/>
            <w:sz w:val="28"/>
            <w:szCs w:val="28"/>
            <w:lang w:val="tr-TR" w:eastAsia="tr-TR" w:bidi="tr-TR"/>
          </w:rPr>
          <m:t>μ</m:t>
        </m:r>
      </m:oMath>
      <w:r w:rsidRPr="00D01187">
        <w:rPr>
          <w:rFonts w:ascii="Simplified Arabic" w:eastAsia="Calibri" w:hAnsi="Simplified Arabic" w:cs="Simplified Arabic"/>
          <w:b/>
          <w:bCs/>
          <w:color w:val="000000"/>
          <w:sz w:val="28"/>
          <w:szCs w:val="28"/>
          <w:lang w:val="tr-TR" w:eastAsia="tr-TR" w:bidi="tr-TR"/>
        </w:rPr>
        <w:t xml:space="preserve">3 </w:t>
      </w:r>
    </w:p>
    <w:p w14:paraId="24CFFFC5" w14:textId="77777777" w:rsidR="00DD7DDE" w:rsidRPr="00D01187" w:rsidRDefault="00D421C2" w:rsidP="00DD7DDE">
      <w:pPr>
        <w:widowControl w:val="0"/>
        <w:tabs>
          <w:tab w:val="left" w:pos="3697"/>
          <w:tab w:val="center" w:pos="4536"/>
        </w:tabs>
        <w:autoSpaceDE w:val="0"/>
        <w:autoSpaceDN w:val="0"/>
        <w:adjustRightInd w:val="0"/>
        <w:spacing w:after="0" w:line="240" w:lineRule="auto"/>
        <w:rPr>
          <w:rFonts w:ascii="Simplified Arabic" w:eastAsia="Calibri" w:hAnsi="Simplified Arabic" w:cs="Simplified Arabic"/>
          <w:color w:val="000000"/>
          <w:sz w:val="28"/>
          <w:szCs w:val="28"/>
          <w:lang w:val="tr-TR" w:eastAsia="tr-TR" w:bidi="tr-TR"/>
        </w:rPr>
      </w:pPr>
      <w:r>
        <w:rPr>
          <w:rFonts w:ascii="Simplified Arabic" w:eastAsia="Calibri" w:hAnsi="Simplified Arabic" w:cs="Simplified Arabic"/>
          <w:b/>
          <w:bCs/>
          <w:color w:val="000000"/>
          <w:sz w:val="28"/>
          <w:szCs w:val="28"/>
          <w:lang w:val="tr-TR" w:eastAsia="tr-TR" w:bidi="tr-TR"/>
        </w:rPr>
        <w:t xml:space="preserve">         =    </w:t>
      </w:r>
      <w:r w:rsidR="00DD7DDE" w:rsidRPr="00D01187">
        <w:rPr>
          <w:rFonts w:ascii="Simplified Arabic" w:eastAsia="Calibri" w:hAnsi="Simplified Arabic" w:cs="Simplified Arabic"/>
          <w:color w:val="000000"/>
          <w:sz w:val="28"/>
          <w:szCs w:val="28"/>
          <w:lang w:val="tr-TR" w:eastAsia="tr-TR" w:bidi="tr-TR"/>
        </w:rPr>
        <w:t xml:space="preserve">0 0 0  </w:t>
      </w:r>
      <w:r w:rsidR="00DD7DDE" w:rsidRPr="00D01187">
        <w:rPr>
          <w:rFonts w:ascii="Simplified Arabic" w:eastAsia="Calibri" w:hAnsi="Simplified Arabic" w:cs="Simplified Arabic"/>
          <w:b/>
          <w:bCs/>
          <w:color w:val="000000"/>
          <w:sz w:val="28"/>
          <w:szCs w:val="28"/>
          <w:lang w:val="tr-TR" w:eastAsia="tr-TR" w:bidi="tr-TR"/>
        </w:rPr>
        <w:t xml:space="preserve">.  </w:t>
      </w:r>
      <w:r>
        <w:rPr>
          <w:rFonts w:ascii="Simplified Arabic" w:eastAsia="Calibri" w:hAnsi="Simplified Arabic" w:cs="Simplified Arabic"/>
          <w:color w:val="000000"/>
          <w:sz w:val="28"/>
          <w:szCs w:val="28"/>
          <w:lang w:val="tr-TR" w:eastAsia="tr-TR" w:bidi="tr-TR"/>
        </w:rPr>
        <w:t xml:space="preserve">0 0 0  </w:t>
      </w:r>
      <w:r>
        <w:rPr>
          <w:rFonts w:ascii="Simplified Arabic" w:eastAsia="Calibri" w:hAnsi="Simplified Arabic" w:cs="Simplified Arabic"/>
          <w:b/>
          <w:bCs/>
          <w:color w:val="000000"/>
          <w:sz w:val="28"/>
          <w:szCs w:val="28"/>
          <w:lang w:val="tr-TR" w:eastAsia="tr-TR" w:bidi="tr-TR"/>
        </w:rPr>
        <w:t xml:space="preserve">x            </w:t>
      </w:r>
      <w:r w:rsidR="00DD7DDE" w:rsidRPr="00D01187">
        <w:rPr>
          <w:rFonts w:ascii="Simplified Arabic" w:eastAsia="Calibri" w:hAnsi="Simplified Arabic" w:cs="Simplified Arabic"/>
          <w:color w:val="000000"/>
          <w:sz w:val="28"/>
          <w:szCs w:val="28"/>
          <w:lang w:val="tr-TR" w:eastAsia="tr-TR" w:bidi="tr-TR"/>
        </w:rPr>
        <w:t xml:space="preserve">+    </w:t>
      </w:r>
    </w:p>
    <w:p w14:paraId="5A93E69B" w14:textId="77777777" w:rsidR="00DD7DDE" w:rsidRPr="00D01187" w:rsidRDefault="00DD7DDE" w:rsidP="00DD7DDE">
      <w:pPr>
        <w:widowControl w:val="0"/>
        <w:tabs>
          <w:tab w:val="left" w:pos="3697"/>
          <w:tab w:val="left" w:pos="4536"/>
          <w:tab w:val="right" w:pos="7481"/>
        </w:tabs>
        <w:autoSpaceDE w:val="0"/>
        <w:autoSpaceDN w:val="0"/>
        <w:adjustRightInd w:val="0"/>
        <w:spacing w:after="0" w:line="240" w:lineRule="auto"/>
        <w:rPr>
          <w:rFonts w:ascii="Simplified Arabic" w:eastAsia="Calibri" w:hAnsi="Simplified Arabic" w:cs="Simplified Arabic"/>
          <w:color w:val="000000"/>
          <w:sz w:val="28"/>
          <w:szCs w:val="28"/>
          <w:lang w:val="tr-TR" w:eastAsia="tr-TR" w:bidi="tr-TR"/>
        </w:rPr>
      </w:pPr>
      <w:r w:rsidRPr="00D01187">
        <w:rPr>
          <w:rFonts w:ascii="Simplified Arabic" w:eastAsia="Calibri" w:hAnsi="Simplified Arabic" w:cs="Simplified Arabic"/>
          <w:b/>
          <w:bCs/>
          <w:color w:val="000000"/>
          <w:sz w:val="28"/>
          <w:szCs w:val="28"/>
          <w:lang w:val="tr-TR" w:eastAsia="tr-TR" w:bidi="tr-TR"/>
        </w:rPr>
        <w:t xml:space="preserve"> </w:t>
      </w:r>
      <m:oMath>
        <m:r>
          <m:rPr>
            <m:sty m:val="bi"/>
          </m:rPr>
          <w:rPr>
            <w:rFonts w:ascii="Cambria Math" w:eastAsia="Calibri" w:hAnsi="Cambria Math" w:cs="Simplified Arabic"/>
            <w:color w:val="000000"/>
            <w:sz w:val="28"/>
            <w:szCs w:val="28"/>
            <w:lang w:val="tr-TR" w:eastAsia="tr-TR" w:bidi="tr-TR"/>
          </w:rPr>
          <m:t>⋮</m:t>
        </m:r>
      </m:oMath>
      <w:r w:rsidRPr="00D01187">
        <w:rPr>
          <w:rFonts w:ascii="Simplified Arabic" w:eastAsia="Calibri" w:hAnsi="Simplified Arabic" w:cs="Simplified Arabic"/>
          <w:b/>
          <w:bCs/>
          <w:color w:val="000000"/>
          <w:sz w:val="28"/>
          <w:szCs w:val="28"/>
          <w:lang w:val="tr-TR" w:eastAsia="tr-TR" w:bidi="tr-TR"/>
        </w:rPr>
        <w:t xml:space="preserve">        </w:t>
      </w:r>
      <w:r w:rsidR="00D421C2">
        <w:rPr>
          <w:rFonts w:ascii="Simplified Arabic" w:eastAsia="Calibri" w:hAnsi="Simplified Arabic" w:cs="Simplified Arabic"/>
          <w:b/>
          <w:bCs/>
          <w:color w:val="000000"/>
          <w:sz w:val="28"/>
          <w:szCs w:val="28"/>
          <w:lang w:val="tr-TR" w:eastAsia="tr-TR" w:bidi="tr-TR"/>
        </w:rPr>
        <w:t xml:space="preserve">    </w:t>
      </w:r>
      <w:r w:rsidR="00D421C2">
        <w:rPr>
          <w:rFonts w:ascii="Simplified Arabic" w:eastAsia="Calibri" w:hAnsi="Simplified Arabic" w:cs="Simplified Arabic"/>
          <w:color w:val="000000"/>
          <w:sz w:val="28"/>
          <w:szCs w:val="28"/>
          <w:lang w:val="tr-TR" w:eastAsia="tr-TR" w:bidi="tr-TR"/>
        </w:rPr>
        <w:t xml:space="preserve"> </w:t>
      </w:r>
      <w:r w:rsidRPr="00D01187">
        <w:rPr>
          <w:rFonts w:ascii="Simplified Arabic" w:eastAsia="Calibri" w:hAnsi="Simplified Arabic" w:cs="Simplified Arabic"/>
          <w:color w:val="000000"/>
          <w:sz w:val="28"/>
          <w:szCs w:val="28"/>
          <w:lang w:val="tr-TR" w:eastAsia="tr-TR" w:bidi="tr-TR"/>
        </w:rPr>
        <w:t xml:space="preserve">0 0 0  0 </w:t>
      </w:r>
      <w:r w:rsidRPr="00D01187">
        <w:rPr>
          <w:rFonts w:ascii="Simplified Arabic" w:eastAsia="Calibri" w:hAnsi="Simplified Arabic" w:cs="Simplified Arabic"/>
          <w:b/>
          <w:bCs/>
          <w:color w:val="000000"/>
          <w:sz w:val="28"/>
          <w:szCs w:val="28"/>
          <w:lang w:val="tr-TR" w:eastAsia="tr-TR" w:bidi="tr-TR"/>
        </w:rPr>
        <w:t xml:space="preserve">.  </w:t>
      </w:r>
      <w:r w:rsidR="00D421C2">
        <w:rPr>
          <w:rFonts w:ascii="Simplified Arabic" w:eastAsia="Calibri" w:hAnsi="Simplified Arabic" w:cs="Simplified Arabic"/>
          <w:color w:val="000000"/>
          <w:sz w:val="28"/>
          <w:szCs w:val="28"/>
          <w:lang w:val="tr-TR" w:eastAsia="tr-TR" w:bidi="tr-TR"/>
        </w:rPr>
        <w:t xml:space="preserve">0 0       </w:t>
      </w:r>
      <w:r w:rsidRPr="00D01187">
        <w:rPr>
          <w:rFonts w:ascii="Simplified Arabic" w:eastAsia="Calibri" w:hAnsi="Simplified Arabic" w:cs="Simplified Arabic"/>
          <w:color w:val="000000"/>
          <w:sz w:val="28"/>
          <w:szCs w:val="28"/>
          <w:lang w:val="tr-TR" w:eastAsia="tr-TR" w:bidi="tr-TR"/>
        </w:rPr>
        <w:t xml:space="preserve">  </w:t>
      </w:r>
      <m:oMath>
        <m:r>
          <w:rPr>
            <w:rFonts w:ascii="Cambria Math" w:eastAsia="Calibri" w:hAnsi="Cambria Math" w:cs="Simplified Arabic"/>
            <w:color w:val="000000"/>
            <w:sz w:val="28"/>
            <w:szCs w:val="28"/>
            <w:lang w:val="tr-TR" w:eastAsia="tr-TR" w:bidi="tr-TR"/>
          </w:rPr>
          <m:t>⋮</m:t>
        </m:r>
      </m:oMath>
      <w:r w:rsidR="00D421C2">
        <w:rPr>
          <w:rFonts w:ascii="Simplified Arabic" w:eastAsia="Calibri" w:hAnsi="Simplified Arabic" w:cs="Simplified Arabic"/>
          <w:color w:val="000000"/>
          <w:sz w:val="28"/>
          <w:szCs w:val="28"/>
          <w:lang w:val="tr-TR" w:eastAsia="tr-TR" w:bidi="tr-TR"/>
        </w:rPr>
        <w:t xml:space="preserve">               </w:t>
      </w:r>
      <m:oMath>
        <m:r>
          <w:rPr>
            <w:rFonts w:ascii="Cambria Math" w:eastAsia="Calibri" w:hAnsi="Cambria Math" w:cs="Simplified Arabic"/>
            <w:color w:val="000000"/>
            <w:sz w:val="28"/>
            <w:szCs w:val="28"/>
            <w:lang w:val="tr-TR" w:eastAsia="tr-TR" w:bidi="tr-TR"/>
          </w:rPr>
          <m:t>⋮</m:t>
        </m:r>
      </m:oMath>
      <w:r w:rsidRPr="00D01187">
        <w:rPr>
          <w:rFonts w:ascii="Simplified Arabic" w:eastAsia="Calibri" w:hAnsi="Simplified Arabic" w:cs="Simplified Arabic"/>
          <w:color w:val="000000"/>
          <w:sz w:val="28"/>
          <w:szCs w:val="28"/>
          <w:lang w:val="tr-TR" w:eastAsia="tr-TR" w:bidi="tr-TR"/>
        </w:rPr>
        <w:t xml:space="preserve">              </w:t>
      </w:r>
      <w:r w:rsidR="00D421C2">
        <w:rPr>
          <w:rFonts w:ascii="Simplified Arabic" w:eastAsia="Calibri" w:hAnsi="Simplified Arabic" w:cs="Simplified Arabic"/>
          <w:color w:val="000000"/>
          <w:sz w:val="28"/>
          <w:szCs w:val="28"/>
          <w:lang w:val="tr-TR" w:eastAsia="tr-TR" w:bidi="tr-TR"/>
        </w:rPr>
        <w:t xml:space="preserve">            </w:t>
      </w:r>
      <w:r w:rsidRPr="00D01187">
        <w:rPr>
          <w:rFonts w:ascii="Simplified Arabic" w:eastAsia="Calibri" w:hAnsi="Simplified Arabic" w:cs="Simplified Arabic"/>
          <w:color w:val="000000"/>
          <w:sz w:val="28"/>
          <w:szCs w:val="28"/>
          <w:lang w:val="tr-TR" w:eastAsia="tr-TR" w:bidi="tr-TR"/>
        </w:rPr>
        <w:t xml:space="preserve">   (4)</w:t>
      </w:r>
    </w:p>
    <w:p w14:paraId="7702B16E" w14:textId="77777777" w:rsidR="00DD7DDE" w:rsidRPr="00D01187" w:rsidRDefault="00D421C2" w:rsidP="00DD7DDE">
      <w:pPr>
        <w:widowControl w:val="0"/>
        <w:tabs>
          <w:tab w:val="left" w:pos="3697"/>
          <w:tab w:val="left" w:pos="4536"/>
        </w:tabs>
        <w:autoSpaceDE w:val="0"/>
        <w:autoSpaceDN w:val="0"/>
        <w:adjustRightInd w:val="0"/>
        <w:spacing w:after="0" w:line="240" w:lineRule="auto"/>
        <w:rPr>
          <w:rFonts w:ascii="Simplified Arabic" w:eastAsia="Calibri" w:hAnsi="Simplified Arabic" w:cs="Simplified Arabic"/>
          <w:color w:val="000000"/>
          <w:sz w:val="28"/>
          <w:szCs w:val="28"/>
          <w:lang w:val="tr-TR" w:eastAsia="tr-TR" w:bidi="tr-TR"/>
        </w:rPr>
      </w:pPr>
      <w:r>
        <w:rPr>
          <w:rFonts w:ascii="Simplified Arabic" w:eastAsia="Calibri" w:hAnsi="Simplified Arabic" w:cs="Simplified Arabic"/>
          <w:b/>
          <w:bCs/>
          <w:color w:val="000000"/>
          <w:sz w:val="28"/>
          <w:szCs w:val="28"/>
          <w:lang w:val="tr-TR" w:eastAsia="tr-TR" w:bidi="tr-TR"/>
        </w:rPr>
        <w:t xml:space="preserve">               </w:t>
      </w:r>
      <w:r w:rsidR="00DD7DDE" w:rsidRPr="00D01187">
        <w:rPr>
          <w:rFonts w:ascii="Simplified Arabic" w:eastAsia="Calibri" w:hAnsi="Simplified Arabic" w:cs="Simplified Arabic"/>
          <w:color w:val="000000"/>
          <w:sz w:val="28"/>
          <w:szCs w:val="28"/>
          <w:lang w:val="tr-TR" w:eastAsia="tr-TR" w:bidi="tr-TR"/>
        </w:rPr>
        <w:t xml:space="preserve">0 0 0  0 0  </w:t>
      </w:r>
      <w:r w:rsidR="00DD7DDE" w:rsidRPr="00D01187">
        <w:rPr>
          <w:rFonts w:ascii="Simplified Arabic" w:eastAsia="Calibri" w:hAnsi="Simplified Arabic" w:cs="Simplified Arabic"/>
          <w:b/>
          <w:bCs/>
          <w:color w:val="000000"/>
          <w:sz w:val="28"/>
          <w:szCs w:val="28"/>
          <w:lang w:val="tr-TR" w:eastAsia="tr-TR" w:bidi="tr-TR"/>
        </w:rPr>
        <w:t xml:space="preserve">. </w:t>
      </w:r>
      <w:r w:rsidR="00DD7DDE" w:rsidRPr="00D01187">
        <w:rPr>
          <w:rFonts w:ascii="Simplified Arabic" w:eastAsia="Calibri" w:hAnsi="Simplified Arabic" w:cs="Simplified Arabic"/>
          <w:color w:val="000000"/>
          <w:sz w:val="28"/>
          <w:szCs w:val="28"/>
          <w:lang w:val="tr-TR" w:eastAsia="tr-TR" w:bidi="tr-TR"/>
        </w:rPr>
        <w:t xml:space="preserve">0 </w:t>
      </w:r>
      <w:r w:rsidR="00DD7DDE" w:rsidRPr="00D01187">
        <w:rPr>
          <w:rFonts w:ascii="Simplified Arabic" w:eastAsia="Calibri" w:hAnsi="Simplified Arabic" w:cs="Simplified Arabic"/>
          <w:color w:val="000000"/>
          <w:sz w:val="28"/>
          <w:szCs w:val="28"/>
          <w:lang w:val="tr-TR" w:eastAsia="tr-TR" w:bidi="tr-TR"/>
        </w:rPr>
        <w:tab/>
      </w:r>
      <w:r w:rsidR="00DD7DDE" w:rsidRPr="00D01187">
        <w:rPr>
          <w:rFonts w:ascii="Simplified Arabic" w:eastAsia="Calibri" w:hAnsi="Simplified Arabic" w:cs="Simplified Arabic"/>
          <w:color w:val="000000"/>
          <w:sz w:val="28"/>
          <w:szCs w:val="28"/>
          <w:lang w:val="tr-TR" w:eastAsia="tr-TR" w:bidi="tr-TR"/>
        </w:rPr>
        <w:tab/>
      </w:r>
    </w:p>
    <w:p w14:paraId="3D5DC318" w14:textId="77777777" w:rsidR="00DD7DDE" w:rsidRPr="00D01187" w:rsidRDefault="00DD7DDE" w:rsidP="00DD7DDE">
      <w:pPr>
        <w:widowControl w:val="0"/>
        <w:autoSpaceDE w:val="0"/>
        <w:autoSpaceDN w:val="0"/>
        <w:adjustRightInd w:val="0"/>
        <w:spacing w:after="0" w:line="240" w:lineRule="auto"/>
        <w:rPr>
          <w:rFonts w:ascii="Simplified Arabic" w:eastAsia="Calibri" w:hAnsi="Simplified Arabic" w:cs="Simplified Arabic"/>
          <w:color w:val="000000"/>
          <w:sz w:val="28"/>
          <w:szCs w:val="28"/>
          <w:lang w:val="tr-TR" w:eastAsia="tr-TR" w:bidi="tr-TR"/>
        </w:rPr>
      </w:pPr>
      <w:r w:rsidRPr="00D01187">
        <w:rPr>
          <w:rFonts w:ascii="Simplified Arabic" w:eastAsia="Calibri" w:hAnsi="Simplified Arabic" w:cs="Simplified Arabic"/>
          <w:b/>
          <w:bCs/>
          <w:color w:val="000000"/>
          <w:sz w:val="28"/>
          <w:szCs w:val="28"/>
          <w:lang w:val="tr-TR" w:eastAsia="tr-TR" w:bidi="tr-TR"/>
        </w:rPr>
        <w:t>y</w:t>
      </w:r>
      <w:r w:rsidR="00D421C2">
        <w:rPr>
          <w:rFonts w:ascii="Simplified Arabic" w:eastAsia="Calibri" w:hAnsi="Simplified Arabic" w:cs="Simplified Arabic"/>
          <w:b/>
          <w:bCs/>
          <w:color w:val="000000"/>
          <w:sz w:val="28"/>
          <w:szCs w:val="28"/>
          <w:lang w:val="tr-TR" w:eastAsia="tr-TR" w:bidi="tr-TR"/>
        </w:rPr>
        <w:t xml:space="preserve">M           </w:t>
      </w:r>
      <w:r w:rsidRPr="00D01187">
        <w:rPr>
          <w:rFonts w:ascii="Simplified Arabic" w:eastAsia="Calibri" w:hAnsi="Simplified Arabic" w:cs="Simplified Arabic"/>
          <w:color w:val="000000"/>
          <w:sz w:val="28"/>
          <w:szCs w:val="28"/>
          <w:lang w:val="tr-TR" w:eastAsia="tr-TR" w:bidi="tr-TR"/>
        </w:rPr>
        <w:t xml:space="preserve">0 0 0  0 0 0 </w:t>
      </w:r>
      <w:r w:rsidRPr="00D01187">
        <w:rPr>
          <w:rFonts w:ascii="Simplified Arabic" w:eastAsia="Calibri" w:hAnsi="Simplified Arabic" w:cs="Simplified Arabic"/>
          <w:b/>
          <w:bCs/>
          <w:color w:val="000000"/>
          <w:sz w:val="28"/>
          <w:szCs w:val="28"/>
          <w:lang w:val="tr-TR" w:eastAsia="tr-TR" w:bidi="tr-TR"/>
        </w:rPr>
        <w:t>X</w:t>
      </w:r>
      <w:r w:rsidR="00D421C2">
        <w:rPr>
          <w:rFonts w:ascii="Simplified Arabic" w:eastAsia="Calibri" w:hAnsi="Simplified Arabic" w:cs="Simplified Arabic"/>
          <w:b/>
          <w:bCs/>
          <w:color w:val="000000"/>
          <w:sz w:val="28"/>
          <w:szCs w:val="28"/>
          <w:lang w:val="tr-TR" w:eastAsia="tr-TR" w:bidi="tr-TR"/>
        </w:rPr>
        <w:t xml:space="preserve">M   </w:t>
      </w:r>
      <w:r w:rsidRPr="00D01187">
        <w:rPr>
          <w:rFonts w:ascii="Simplified Arabic" w:eastAsia="Calibri" w:hAnsi="Simplified Arabic" w:cs="Simplified Arabic"/>
          <w:b/>
          <w:bCs/>
          <w:color w:val="000000"/>
          <w:sz w:val="28"/>
          <w:szCs w:val="28"/>
          <w:lang w:val="tr-TR" w:eastAsia="tr-TR" w:bidi="tr-TR"/>
        </w:rPr>
        <w:t xml:space="preserve"> </w:t>
      </w:r>
      <m:oMath>
        <m:r>
          <w:rPr>
            <w:rFonts w:ascii="Cambria Math" w:eastAsia="Calibri" w:hAnsi="Cambria Math" w:cs="Simplified Arabic"/>
            <w:color w:val="000000"/>
            <w:sz w:val="28"/>
            <w:szCs w:val="28"/>
            <w:lang w:val="tr-TR" w:eastAsia="tr-TR" w:bidi="tr-TR"/>
          </w:rPr>
          <m:t>β</m:t>
        </m:r>
      </m:oMath>
      <w:r w:rsidRPr="00D01187">
        <w:rPr>
          <w:rFonts w:ascii="Simplified Arabic" w:eastAsia="Calibri" w:hAnsi="Simplified Arabic" w:cs="Simplified Arabic"/>
          <w:b/>
          <w:bCs/>
          <w:color w:val="000000"/>
          <w:sz w:val="28"/>
          <w:szCs w:val="28"/>
          <w:lang w:val="tr-TR" w:eastAsia="tr-TR" w:bidi="tr-TR"/>
        </w:rPr>
        <w:t xml:space="preserve">M             </w:t>
      </w:r>
      <m:oMath>
        <m:r>
          <w:rPr>
            <w:rFonts w:ascii="Cambria Math" w:eastAsia="Calibri" w:hAnsi="Cambria Math" w:cs="Simplified Arabic"/>
            <w:color w:val="000000"/>
            <w:sz w:val="28"/>
            <w:szCs w:val="28"/>
            <w:lang w:val="tr-TR" w:eastAsia="tr-TR" w:bidi="tr-TR"/>
          </w:rPr>
          <m:t>μ</m:t>
        </m:r>
      </m:oMath>
    </w:p>
    <w:p w14:paraId="51124C8E" w14:textId="77777777" w:rsidR="00DD7DDE" w:rsidRPr="00D01187" w:rsidRDefault="00DD7DDE" w:rsidP="00DD7DDE">
      <w:pPr>
        <w:bidi/>
        <w:spacing w:line="240" w:lineRule="auto"/>
        <w:jc w:val="both"/>
        <w:rPr>
          <w:rFonts w:ascii="Simplified Arabic" w:eastAsia="Calibri" w:hAnsi="Simplified Arabic" w:cs="Simplified Arabic"/>
          <w:sz w:val="28"/>
          <w:szCs w:val="28"/>
          <w:rtl/>
          <w:lang w:bidi="ar-SY"/>
        </w:rPr>
      </w:pPr>
      <w:r w:rsidRPr="00D01187">
        <w:rPr>
          <w:rFonts w:ascii="Simplified Arabic" w:eastAsia="Calibri" w:hAnsi="Simplified Arabic" w:cs="Simplified Arabic"/>
          <w:sz w:val="28"/>
          <w:szCs w:val="28"/>
          <w:rtl/>
          <w:lang w:bidi="ar-SY"/>
        </w:rPr>
        <w:t>او</w:t>
      </w:r>
    </w:p>
    <w:p w14:paraId="460FBF73" w14:textId="77777777" w:rsidR="00DD7DDE" w:rsidRPr="00D01187" w:rsidRDefault="00DD7DDE" w:rsidP="00DD7DDE">
      <w:pPr>
        <w:spacing w:line="240" w:lineRule="auto"/>
        <w:jc w:val="both"/>
        <w:rPr>
          <w:rFonts w:ascii="Simplified Arabic" w:eastAsia="Calibri" w:hAnsi="Simplified Arabic" w:cs="Simplified Arabic"/>
          <w:sz w:val="28"/>
          <w:szCs w:val="28"/>
          <w:lang w:val="tr-TR"/>
        </w:rPr>
      </w:pPr>
      <w:r w:rsidRPr="00D01187">
        <w:rPr>
          <w:rFonts w:ascii="Simplified Arabic" w:eastAsia="Calibri" w:hAnsi="Simplified Arabic" w:cs="Simplified Arabic"/>
          <w:sz w:val="28"/>
          <w:szCs w:val="28"/>
          <w:lang w:val="tr-TR"/>
        </w:rPr>
        <w:t>Y = X</w:t>
      </w:r>
      <w:r w:rsidRPr="00D01187">
        <w:rPr>
          <w:rFonts w:ascii="Times New Roman" w:eastAsia="Calibri" w:hAnsi="Times New Roman" w:cs="Times New Roman"/>
          <w:sz w:val="28"/>
          <w:szCs w:val="28"/>
          <w:lang w:val="tr-TR"/>
        </w:rPr>
        <w:t>β</w:t>
      </w:r>
      <w:r w:rsidRPr="00D01187">
        <w:rPr>
          <w:rFonts w:ascii="Simplified Arabic" w:eastAsia="Calibri" w:hAnsi="Simplified Arabic" w:cs="Simplified Arabic"/>
          <w:sz w:val="28"/>
          <w:szCs w:val="28"/>
          <w:lang w:val="tr-TR"/>
        </w:rPr>
        <w:t xml:space="preserve">+ </w:t>
      </w:r>
      <m:oMath>
        <m:r>
          <w:rPr>
            <w:rFonts w:ascii="Cambria Math" w:eastAsia="Calibri" w:hAnsi="Cambria Math" w:cs="Simplified Arabic"/>
            <w:sz w:val="28"/>
            <w:szCs w:val="28"/>
            <w:lang w:val="tr-TR" w:bidi="tr-TR"/>
          </w:rPr>
          <m:t>μ</m:t>
        </m:r>
      </m:oMath>
      <w:r w:rsidRPr="00D01187">
        <w:rPr>
          <w:rFonts w:ascii="Simplified Arabic" w:eastAsia="Calibri" w:hAnsi="Simplified Arabic" w:cs="Simplified Arabic"/>
          <w:sz w:val="28"/>
          <w:szCs w:val="28"/>
          <w:lang w:val="tr-TR" w:bidi="tr-TR"/>
        </w:rPr>
        <w:t xml:space="preserve">                                                                            (5)</w:t>
      </w:r>
    </w:p>
    <w:p w14:paraId="65306CC7" w14:textId="77777777" w:rsidR="00DD7DDE" w:rsidRPr="00D01187" w:rsidRDefault="00DD7DDE" w:rsidP="00DD7DDE">
      <w:pPr>
        <w:spacing w:line="240" w:lineRule="auto"/>
        <w:jc w:val="right"/>
        <w:rPr>
          <w:rFonts w:ascii="Simplified Arabic" w:eastAsia="Calibri" w:hAnsi="Simplified Arabic" w:cs="Simplified Arabic"/>
          <w:sz w:val="28"/>
          <w:szCs w:val="28"/>
          <w:rtl/>
          <w:lang w:bidi="ar-SY"/>
        </w:rPr>
      </w:pPr>
      <w:r w:rsidRPr="00D01187">
        <w:rPr>
          <w:rFonts w:ascii="Simplified Arabic" w:eastAsia="Calibri" w:hAnsi="Simplified Arabic" w:cs="Simplified Arabic"/>
          <w:sz w:val="28"/>
          <w:szCs w:val="28"/>
          <w:rtl/>
          <w:lang w:bidi="ar-SY"/>
        </w:rPr>
        <w:t xml:space="preserve">هنا: </w:t>
      </w:r>
    </w:p>
    <w:p w14:paraId="0DC9EB82" w14:textId="77777777" w:rsidR="00DD7DDE" w:rsidRPr="00D01187" w:rsidRDefault="00DD7DDE" w:rsidP="00DD7DDE">
      <w:pPr>
        <w:bidi/>
        <w:rPr>
          <w:rFonts w:ascii="Simplified Arabic" w:hAnsi="Simplified Arabic" w:cs="Simplified Arabic"/>
          <w:sz w:val="28"/>
          <w:szCs w:val="28"/>
          <w:rtl/>
          <w:lang w:val="tr-TR" w:bidi="ar-SY"/>
        </w:rPr>
      </w:pPr>
      <w:r w:rsidRPr="00D01187">
        <w:rPr>
          <w:rFonts w:ascii="Simplified Arabic" w:hAnsi="Simplified Arabic" w:cs="Simplified Arabic"/>
          <w:sz w:val="28"/>
          <w:szCs w:val="28"/>
          <w:lang w:val="tr-TR" w:bidi="ar-SY"/>
        </w:rPr>
        <w:t xml:space="preserve"> Y</w:t>
      </w:r>
      <w:r w:rsidRPr="00D01187">
        <w:rPr>
          <w:rFonts w:ascii="Simplified Arabic" w:hAnsi="Simplified Arabic" w:cs="Simplified Arabic"/>
          <w:sz w:val="28"/>
          <w:szCs w:val="28"/>
          <w:rtl/>
          <w:lang w:val="tr-TR" w:bidi="ar-SY"/>
        </w:rPr>
        <w:t>متجه الأبعاد</w:t>
      </w:r>
      <w:r w:rsidRPr="00D01187">
        <w:rPr>
          <w:rFonts w:ascii="Simplified Arabic" w:hAnsi="Simplified Arabic" w:cs="Simplified Arabic"/>
          <w:sz w:val="28"/>
          <w:szCs w:val="28"/>
          <w:lang w:val="tr-TR" w:bidi="ar-SY"/>
        </w:rPr>
        <w:t xml:space="preserve"> (Mn × 1) </w:t>
      </w:r>
      <w:r w:rsidRPr="00D01187">
        <w:rPr>
          <w:rFonts w:ascii="Simplified Arabic" w:hAnsi="Simplified Arabic" w:cs="Simplified Arabic"/>
          <w:sz w:val="28"/>
          <w:szCs w:val="28"/>
          <w:rtl/>
          <w:lang w:val="tr-TR" w:bidi="ar-SY"/>
        </w:rPr>
        <w:t>لقيم الملاحظة للمتغيرات التابعة ،</w:t>
      </w:r>
    </w:p>
    <w:p w14:paraId="165C8C35" w14:textId="77777777" w:rsidR="00DD7DDE" w:rsidRPr="00D01187" w:rsidRDefault="00DD7DDE" w:rsidP="00DD7DDE">
      <w:pPr>
        <w:bidi/>
        <w:rPr>
          <w:rFonts w:ascii="Simplified Arabic" w:hAnsi="Simplified Arabic" w:cs="Simplified Arabic"/>
          <w:sz w:val="28"/>
          <w:szCs w:val="28"/>
          <w:rtl/>
          <w:lang w:val="tr-TR" w:bidi="ar-SY"/>
        </w:rPr>
      </w:pPr>
      <w:r w:rsidRPr="00D01187">
        <w:rPr>
          <w:rFonts w:ascii="Simplified Arabic" w:hAnsi="Simplified Arabic" w:cs="Simplified Arabic"/>
          <w:sz w:val="28"/>
          <w:szCs w:val="28"/>
          <w:lang w:val="tr-TR" w:bidi="ar-SY"/>
        </w:rPr>
        <w:t>X</w:t>
      </w:r>
      <w:r w:rsidRPr="00D01187">
        <w:rPr>
          <w:rFonts w:ascii="Simplified Arabic" w:hAnsi="Simplified Arabic" w:cs="Simplified Arabic"/>
          <w:sz w:val="28"/>
          <w:szCs w:val="28"/>
          <w:rtl/>
          <w:lang w:val="tr-TR" w:bidi="ar-SY"/>
        </w:rPr>
        <w:t xml:space="preserve"> مصفوفة قيم الملاحظة البعدية</w:t>
      </w:r>
      <w:r w:rsidRPr="00D01187">
        <w:rPr>
          <w:rFonts w:ascii="Simplified Arabic" w:hAnsi="Simplified Arabic" w:cs="Simplified Arabic"/>
          <w:sz w:val="28"/>
          <w:szCs w:val="28"/>
          <w:lang w:val="tr-TR" w:bidi="ar-SY"/>
        </w:rPr>
        <w:t xml:space="preserve"> (Mn × K *) </w:t>
      </w:r>
      <w:r w:rsidRPr="00D01187">
        <w:rPr>
          <w:rFonts w:ascii="Simplified Arabic" w:hAnsi="Simplified Arabic" w:cs="Simplified Arabic"/>
          <w:sz w:val="28"/>
          <w:szCs w:val="28"/>
          <w:rtl/>
          <w:lang w:val="tr-TR" w:bidi="ar-SY"/>
        </w:rPr>
        <w:t>التي تنتمي إلى متغيرات مستقلة ،</w:t>
      </w:r>
    </w:p>
    <w:p w14:paraId="777B86A5" w14:textId="77777777" w:rsidR="00DD7DDE" w:rsidRPr="00D01187" w:rsidRDefault="00DD7DDE" w:rsidP="00DD7DDE">
      <w:pPr>
        <w:bidi/>
        <w:rPr>
          <w:rFonts w:ascii="Simplified Arabic" w:hAnsi="Simplified Arabic" w:cs="Simplified Arabic"/>
          <w:sz w:val="28"/>
          <w:szCs w:val="28"/>
          <w:rtl/>
          <w:lang w:val="tr-TR" w:bidi="ar-SY"/>
        </w:rPr>
      </w:pPr>
      <w:r w:rsidRPr="00D01187">
        <w:rPr>
          <w:rFonts w:ascii="Times New Roman" w:hAnsi="Times New Roman" w:cs="Times New Roman"/>
          <w:sz w:val="28"/>
          <w:szCs w:val="28"/>
          <w:lang w:val="tr-TR" w:bidi="ar-SY"/>
        </w:rPr>
        <w:t>β</w:t>
      </w:r>
      <w:r w:rsidRPr="00D01187">
        <w:rPr>
          <w:rFonts w:ascii="Simplified Arabic" w:hAnsi="Simplified Arabic" w:cs="Simplified Arabic"/>
          <w:sz w:val="28"/>
          <w:szCs w:val="28"/>
          <w:lang w:val="tr-TR" w:bidi="ar-SY"/>
        </w:rPr>
        <w:t xml:space="preserve">: K * 1 ×m </w:t>
      </w:r>
      <w:r w:rsidRPr="00D01187">
        <w:rPr>
          <w:rFonts w:ascii="Simplified Arabic" w:hAnsi="Simplified Arabic" w:cs="Simplified Arabic"/>
          <w:sz w:val="28"/>
          <w:szCs w:val="28"/>
          <w:rtl/>
          <w:lang w:val="tr-TR" w:bidi="ar-SY"/>
        </w:rPr>
        <w:t xml:space="preserve"> متجه الأبعاد للمعاملات ،</w:t>
      </w:r>
    </w:p>
    <w:p w14:paraId="58E96D63" w14:textId="77777777" w:rsidR="00DD7DDE" w:rsidRPr="00D01187" w:rsidRDefault="00DD7DDE" w:rsidP="00DD7DDE">
      <w:pPr>
        <w:bidi/>
        <w:rPr>
          <w:rFonts w:ascii="Simplified Arabic" w:hAnsi="Simplified Arabic" w:cs="Simplified Arabic"/>
          <w:sz w:val="28"/>
          <w:szCs w:val="28"/>
          <w:rtl/>
          <w:lang w:val="tr-TR" w:bidi="ar-SY"/>
        </w:rPr>
      </w:pPr>
      <w:r w:rsidRPr="00D01187">
        <w:rPr>
          <w:rFonts w:ascii="Times New Roman" w:hAnsi="Times New Roman" w:cs="Times New Roman"/>
          <w:sz w:val="28"/>
          <w:szCs w:val="28"/>
          <w:lang w:val="tr-TR" w:bidi="ar-SY"/>
        </w:rPr>
        <w:t>μ</w:t>
      </w:r>
      <w:r w:rsidRPr="00D01187">
        <w:rPr>
          <w:rFonts w:ascii="Simplified Arabic" w:hAnsi="Simplified Arabic" w:cs="Simplified Arabic"/>
          <w:sz w:val="28"/>
          <w:szCs w:val="28"/>
          <w:lang w:val="tr-TR" w:bidi="ar-SY"/>
        </w:rPr>
        <w:t xml:space="preserve">: (Mn × 1) </w:t>
      </w:r>
      <w:r w:rsidRPr="00D01187">
        <w:rPr>
          <w:rFonts w:ascii="Simplified Arabic" w:hAnsi="Simplified Arabic" w:cs="Simplified Arabic"/>
          <w:sz w:val="28"/>
          <w:szCs w:val="28"/>
          <w:rtl/>
          <w:lang w:val="tr-TR" w:bidi="ar-SY"/>
        </w:rPr>
        <w:t xml:space="preserve"> متجه مصطلح خطأ الأبعاد</w:t>
      </w:r>
    </w:p>
    <w:p w14:paraId="0E165C24" w14:textId="77777777" w:rsidR="00DD7DDE" w:rsidRPr="00D01187" w:rsidRDefault="00DD7DDE" w:rsidP="00DD7DDE">
      <w:pPr>
        <w:bidi/>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lang w:val="tr-TR" w:bidi="tr-TR"/>
        </w:rPr>
        <w:t>K*</w:t>
      </w:r>
      <w:r w:rsidRPr="00D01187">
        <w:rPr>
          <w:rFonts w:ascii="Simplified Arabic" w:eastAsia="Calibri" w:hAnsi="Simplified Arabic" w:cs="Simplified Arabic"/>
          <w:sz w:val="28"/>
          <w:szCs w:val="28"/>
          <w:lang w:val="tr-TR"/>
        </w:rPr>
        <w:t xml:space="preserve">= </w:t>
      </w:r>
      <m:oMath>
        <m:nary>
          <m:naryPr>
            <m:chr m:val="∑"/>
            <m:limLoc m:val="subSup"/>
            <m:ctrlPr>
              <w:rPr>
                <w:rFonts w:ascii="Cambria Math" w:eastAsia="Calibri" w:hAnsi="Cambria Math" w:cs="Simplified Arabic"/>
                <w:i/>
                <w:sz w:val="28"/>
                <w:szCs w:val="28"/>
                <w:lang w:val="tr-TR"/>
              </w:rPr>
            </m:ctrlPr>
          </m:naryPr>
          <m:sub>
            <m:r>
              <w:rPr>
                <w:rFonts w:ascii="Cambria Math" w:eastAsia="Calibri" w:hAnsi="Cambria Math" w:cs="Simplified Arabic"/>
                <w:sz w:val="28"/>
                <w:szCs w:val="28"/>
                <w:lang w:val="tr-TR"/>
              </w:rPr>
              <m:t>m=1</m:t>
            </m:r>
          </m:sub>
          <m:sup>
            <m:r>
              <w:rPr>
                <w:rFonts w:ascii="Cambria Math" w:eastAsia="Calibri" w:hAnsi="Cambria Math" w:cs="Simplified Arabic"/>
                <w:sz w:val="28"/>
                <w:szCs w:val="28"/>
                <w:lang w:val="tr-TR"/>
              </w:rPr>
              <m:t>M</m:t>
            </m:r>
          </m:sup>
          <m:e>
            <m:r>
              <w:rPr>
                <w:rFonts w:ascii="Cambria Math" w:eastAsia="Calibri" w:hAnsi="Cambria Math" w:cs="Simplified Arabic"/>
                <w:sz w:val="28"/>
                <w:szCs w:val="28"/>
                <w:lang w:val="tr-TR"/>
              </w:rPr>
              <m:t>k</m:t>
            </m:r>
            <m:r>
              <w:rPr>
                <w:rFonts w:ascii="Cambria Math" w:eastAsia="Calibri" w:hAnsi="Cambria Math" w:cs="Simplified Arabic"/>
                <w:sz w:val="28"/>
                <w:szCs w:val="28"/>
                <w:vertAlign w:val="subscript"/>
                <w:lang w:val="tr-TR"/>
              </w:rPr>
              <m:t>m</m:t>
            </m:r>
          </m:e>
        </m:nary>
      </m:oMath>
    </w:p>
    <w:p w14:paraId="0AD97725" w14:textId="77777777" w:rsidR="00DD7DDE" w:rsidRPr="00D01187" w:rsidRDefault="00DD7DDE" w:rsidP="00DD7DDE">
      <w:pPr>
        <w:bidi/>
        <w:rPr>
          <w:rFonts w:ascii="Simplified Arabic" w:eastAsia="Calibri" w:hAnsi="Simplified Arabic" w:cs="Simplified Arabic"/>
          <w:sz w:val="28"/>
          <w:szCs w:val="28"/>
          <w:rtl/>
          <w:lang w:val="tr-TR" w:bidi="ar-SY"/>
        </w:rPr>
      </w:pPr>
      <w:r w:rsidRPr="00D01187">
        <w:rPr>
          <w:rFonts w:ascii="Simplified Arabic" w:hAnsi="Simplified Arabic" w:cs="Simplified Arabic"/>
          <w:sz w:val="28"/>
          <w:szCs w:val="28"/>
          <w:rtl/>
          <w:lang w:val="tr-TR" w:bidi="ar-SY"/>
        </w:rPr>
        <w:t>عدد المتغيرات المستقلة في المعادلة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i/>
          <w:iCs/>
          <w:sz w:val="28"/>
          <w:szCs w:val="28"/>
          <w:lang w:val="tr-TR" w:bidi="tr-TR"/>
        </w:rPr>
        <w:t>k</w:t>
      </w:r>
      <w:r w:rsidRPr="00D01187">
        <w:rPr>
          <w:rFonts w:ascii="Simplified Arabic" w:eastAsia="Calibri" w:hAnsi="Simplified Arabic" w:cs="Simplified Arabic"/>
          <w:i/>
          <w:iCs/>
          <w:sz w:val="28"/>
          <w:szCs w:val="28"/>
          <w:vertAlign w:val="subscript"/>
          <w:lang w:val="tr-TR" w:bidi="tr-TR"/>
        </w:rPr>
        <w:t>m  =</w:t>
      </w:r>
      <w:r w:rsidRPr="00D01187">
        <w:rPr>
          <w:rFonts w:ascii="Simplified Arabic" w:eastAsia="Calibri" w:hAnsi="Simplified Arabic" w:cs="Simplified Arabic"/>
          <w:i/>
          <w:iCs/>
          <w:sz w:val="28"/>
          <w:szCs w:val="28"/>
          <w:lang w:val="tr-TR" w:bidi="tr-TR"/>
        </w:rPr>
        <w:t>m</w:t>
      </w:r>
    </w:p>
    <w:p w14:paraId="53BC8468" w14:textId="77777777" w:rsidR="00DD7DDE" w:rsidRPr="00D01187" w:rsidRDefault="00DD7DDE" w:rsidP="00DD7DDE">
      <w:pPr>
        <w:bidi/>
        <w:jc w:val="both"/>
        <w:rPr>
          <w:rFonts w:ascii="Simplified Arabic" w:hAnsi="Simplified Arabic" w:cs="Simplified Arabic"/>
          <w:sz w:val="28"/>
          <w:szCs w:val="28"/>
          <w:rtl/>
          <w:lang w:val="tr-TR" w:bidi="ar-SY"/>
        </w:rPr>
      </w:pPr>
      <w:r w:rsidRPr="00D01187">
        <w:rPr>
          <w:rFonts w:ascii="Simplified Arabic" w:hAnsi="Simplified Arabic" w:cs="Simplified Arabic"/>
          <w:sz w:val="28"/>
          <w:szCs w:val="28"/>
          <w:rtl/>
          <w:lang w:val="tr-TR" w:bidi="ar-SY"/>
        </w:rPr>
        <w:t xml:space="preserve">عدد المتغيرات المستقلة في المعادلة </w:t>
      </w:r>
      <w:r w:rsidRPr="00D01187">
        <w:rPr>
          <w:rFonts w:ascii="Simplified Arabic" w:eastAsia="Calibri" w:hAnsi="Simplified Arabic" w:cs="Simplified Arabic"/>
          <w:i/>
          <w:iCs/>
          <w:sz w:val="28"/>
          <w:szCs w:val="28"/>
          <w:lang w:val="tr-TR" w:bidi="tr-TR"/>
        </w:rPr>
        <w:t>k</w:t>
      </w:r>
      <w:r w:rsidRPr="00D01187">
        <w:rPr>
          <w:rFonts w:ascii="Simplified Arabic" w:eastAsia="Calibri" w:hAnsi="Simplified Arabic" w:cs="Simplified Arabic"/>
          <w:i/>
          <w:iCs/>
          <w:sz w:val="28"/>
          <w:szCs w:val="28"/>
          <w:vertAlign w:val="subscript"/>
          <w:lang w:val="tr-TR" w:bidi="tr-TR"/>
        </w:rPr>
        <w:t>p =</w:t>
      </w:r>
      <w:r w:rsidRPr="00D01187">
        <w:rPr>
          <w:rFonts w:ascii="Simplified Arabic" w:eastAsia="Calibri" w:hAnsi="Simplified Arabic" w:cs="Simplified Arabic"/>
          <w:i/>
          <w:iCs/>
          <w:sz w:val="28"/>
          <w:szCs w:val="28"/>
          <w:lang w:val="tr-TR" w:bidi="tr-TR"/>
        </w:rPr>
        <w:t>p</w:t>
      </w:r>
    </w:p>
    <w:p w14:paraId="02306BF1" w14:textId="77777777" w:rsidR="0089260B" w:rsidRPr="00E07371" w:rsidRDefault="0089260B" w:rsidP="0089260B">
      <w:pPr>
        <w:jc w:val="right"/>
        <w:rPr>
          <w:rFonts w:ascii="Simplified Arabic" w:eastAsia="Calibri" w:hAnsi="Simplified Arabic" w:cs="Simplified Arabic"/>
          <w:b/>
          <w:bCs/>
          <w:sz w:val="28"/>
          <w:szCs w:val="28"/>
          <w:rtl/>
          <w:lang w:val="tr-TR" w:bidi="ar-SY"/>
        </w:rPr>
      </w:pPr>
      <w:r w:rsidRPr="00E07371">
        <w:rPr>
          <w:rFonts w:ascii="Simplified Arabic" w:eastAsia="Calibri" w:hAnsi="Simplified Arabic" w:cs="Simplified Arabic"/>
          <w:b/>
          <w:bCs/>
          <w:sz w:val="28"/>
          <w:szCs w:val="28"/>
          <w:rtl/>
          <w:lang w:val="tr-TR" w:bidi="ar-SY"/>
        </w:rPr>
        <w:t>نتائج البحث والمناقشة</w:t>
      </w:r>
    </w:p>
    <w:p w14:paraId="16A9AE15" w14:textId="77777777" w:rsidR="0089260B" w:rsidRPr="00D01187" w:rsidRDefault="0089260B" w:rsidP="0089260B">
      <w:pPr>
        <w:bidi/>
        <w:rPr>
          <w:rFonts w:ascii="Simplified Arabic" w:eastAsia="Calibri" w:hAnsi="Simplified Arabic" w:cs="Simplified Arabic"/>
          <w:b/>
          <w:bCs/>
          <w:sz w:val="28"/>
          <w:szCs w:val="28"/>
          <w:rtl/>
          <w:lang w:bidi="ar-SY"/>
        </w:rPr>
      </w:pPr>
      <w:r w:rsidRPr="00D01187">
        <w:rPr>
          <w:rFonts w:ascii="Simplified Arabic" w:eastAsia="Calibri" w:hAnsi="Simplified Arabic" w:cs="Simplified Arabic"/>
          <w:b/>
          <w:bCs/>
          <w:sz w:val="28"/>
          <w:szCs w:val="28"/>
          <w:rtl/>
          <w:lang w:val="tr-TR" w:bidi="ar-SY"/>
        </w:rPr>
        <w:t>1.الإحصاء الوصفي (التوزيع النسبي للخصائص الفردية)</w:t>
      </w:r>
    </w:p>
    <w:p w14:paraId="06881195" w14:textId="77777777" w:rsidR="00E85F44" w:rsidRDefault="0089260B" w:rsidP="00D421C2">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في هذه الدراسة التي تهدف إلى تقدير الطلب على الحليب ومنتجاته للأسر المقيمة في مقاطعات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w:t>
      </w:r>
      <w:proofErr w:type="spellStart"/>
      <w:r w:rsidRPr="00D01187">
        <w:rPr>
          <w:rFonts w:ascii="Simplified Arabic" w:eastAsia="Calibri" w:hAnsi="Simplified Arabic" w:cs="Simplified Arabic"/>
          <w:sz w:val="28"/>
          <w:szCs w:val="28"/>
          <w:rtl/>
          <w:lang w:val="tr-TR" w:bidi="ar-SY"/>
        </w:rPr>
        <w:t>وأرزينجان</w:t>
      </w:r>
      <w:proofErr w:type="spellEnd"/>
      <w:r w:rsidRPr="00D01187">
        <w:rPr>
          <w:rFonts w:ascii="Simplified Arabic" w:eastAsia="Calibri" w:hAnsi="Simplified Arabic" w:cs="Simplified Arabic"/>
          <w:sz w:val="28"/>
          <w:szCs w:val="28"/>
          <w:rtl/>
          <w:lang w:val="tr-TR" w:bidi="ar-SY"/>
        </w:rPr>
        <w:t xml:space="preserve"> وبايبورت أولاً يتم التعبير عن الخصائص الأساسية التي تم الحصول عليها نتيجة للمسح المطبق على 400 أسرة في الجداول التالية من حيث من التكرار والنسبة المئوية. ويبين الجدول </w:t>
      </w:r>
      <w:r w:rsidR="00D421C2">
        <w:rPr>
          <w:rFonts w:ascii="Simplified Arabic" w:eastAsia="Calibri" w:hAnsi="Simplified Arabic" w:cs="Simplified Arabic" w:hint="cs"/>
          <w:sz w:val="28"/>
          <w:szCs w:val="28"/>
          <w:rtl/>
          <w:lang w:val="tr-TR" w:bidi="ar-SY"/>
        </w:rPr>
        <w:t>1</w:t>
      </w:r>
      <w:r w:rsidRPr="00D01187">
        <w:rPr>
          <w:rFonts w:ascii="Simplified Arabic" w:eastAsia="Calibri" w:hAnsi="Simplified Arabic" w:cs="Simplified Arabic"/>
          <w:sz w:val="28"/>
          <w:szCs w:val="28"/>
          <w:rtl/>
          <w:lang w:val="tr-TR" w:bidi="ar-SY"/>
        </w:rPr>
        <w:t xml:space="preserve"> توزيع المستهلكين الذين شملهم الاستطلاع حسب الجنس</w:t>
      </w:r>
      <w:r w:rsidRPr="00D01187">
        <w:rPr>
          <w:rFonts w:ascii="Simplified Arabic" w:eastAsia="Calibri" w:hAnsi="Simplified Arabic" w:cs="Simplified Arabic"/>
          <w:sz w:val="28"/>
          <w:szCs w:val="28"/>
          <w:lang w:val="tr-TR" w:bidi="ar-SY"/>
        </w:rPr>
        <w:t>.</w:t>
      </w:r>
    </w:p>
    <w:p w14:paraId="2D174338" w14:textId="77777777" w:rsidR="00270971" w:rsidRDefault="00270971" w:rsidP="00270971">
      <w:pPr>
        <w:bidi/>
        <w:jc w:val="both"/>
        <w:rPr>
          <w:rFonts w:ascii="Simplified Arabic" w:eastAsia="Calibri" w:hAnsi="Simplified Arabic" w:cs="Simplified Arabic"/>
          <w:sz w:val="28"/>
          <w:szCs w:val="28"/>
          <w:rtl/>
          <w:lang w:val="tr-TR" w:bidi="ar-SY"/>
        </w:rPr>
      </w:pPr>
    </w:p>
    <w:p w14:paraId="707A76C2" w14:textId="77777777" w:rsidR="0089260B" w:rsidRPr="00270971" w:rsidRDefault="0089260B" w:rsidP="00D421C2">
      <w:pPr>
        <w:bidi/>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lastRenderedPageBreak/>
        <w:t xml:space="preserve">الجدول </w:t>
      </w:r>
      <w:r w:rsidR="00D421C2" w:rsidRPr="00270971">
        <w:rPr>
          <w:rFonts w:ascii="Simplified Arabic" w:eastAsia="Calibri" w:hAnsi="Simplified Arabic" w:cs="Simplified Arabic" w:hint="cs"/>
          <w:sz w:val="18"/>
          <w:szCs w:val="18"/>
          <w:rtl/>
          <w:lang w:val="tr-TR" w:bidi="ar-SY"/>
        </w:rPr>
        <w:t>1</w:t>
      </w:r>
      <w:r w:rsidRPr="00270971">
        <w:rPr>
          <w:rFonts w:ascii="Simplified Arabic" w:eastAsia="Calibri" w:hAnsi="Simplified Arabic" w:cs="Simplified Arabic"/>
          <w:sz w:val="18"/>
          <w:szCs w:val="18"/>
          <w:rtl/>
          <w:lang w:val="tr-TR" w:bidi="ar-SY"/>
        </w:rPr>
        <w:t>: توزيع المستهلكين حسب الجنس</w:t>
      </w:r>
    </w:p>
    <w:tbl>
      <w:tblPr>
        <w:tblStyle w:val="PlainTable215"/>
        <w:tblpPr w:leftFromText="180" w:rightFromText="180" w:vertAnchor="text" w:horzAnchor="margin" w:tblpXSpec="right" w:tblpY="215"/>
        <w:tblW w:w="9423" w:type="dxa"/>
        <w:tblLook w:val="04A0" w:firstRow="1" w:lastRow="0" w:firstColumn="1" w:lastColumn="0" w:noHBand="0" w:noVBand="1"/>
      </w:tblPr>
      <w:tblGrid>
        <w:gridCol w:w="1418"/>
        <w:gridCol w:w="791"/>
        <w:gridCol w:w="1222"/>
        <w:gridCol w:w="886"/>
        <w:gridCol w:w="1092"/>
        <w:gridCol w:w="915"/>
        <w:gridCol w:w="1092"/>
        <w:gridCol w:w="915"/>
        <w:gridCol w:w="1092"/>
      </w:tblGrid>
      <w:tr w:rsidR="0089260B" w:rsidRPr="00D01187" w14:paraId="6010DEE8" w14:textId="77777777" w:rsidTr="0089260B">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526" w:type="dxa"/>
            <w:vMerge w:val="restart"/>
            <w:vAlign w:val="bottom"/>
            <w:hideMark/>
          </w:tcPr>
          <w:p w14:paraId="252AF241" w14:textId="77777777" w:rsidR="0089260B" w:rsidRPr="00D01187" w:rsidRDefault="0089260B" w:rsidP="0089260B">
            <w:pPr>
              <w:rPr>
                <w:rFonts w:ascii="Simplified Arabic" w:eastAsia="Calibri" w:hAnsi="Simplified Arabic" w:cs="Simplified Arabic"/>
                <w:sz w:val="28"/>
                <w:szCs w:val="28"/>
                <w:lang w:eastAsia="tr-TR" w:bidi="ar-SY"/>
              </w:rPr>
            </w:pPr>
            <w:bookmarkStart w:id="2" w:name="_Hlk63148109"/>
            <w:bookmarkStart w:id="3" w:name="_Hlk22375667"/>
            <w:bookmarkStart w:id="4" w:name="_Hlk22375521"/>
            <w:r w:rsidRPr="00D01187">
              <w:rPr>
                <w:rFonts w:ascii="Simplified Arabic" w:eastAsia="Calibri" w:hAnsi="Simplified Arabic" w:cs="Simplified Arabic"/>
                <w:sz w:val="28"/>
                <w:szCs w:val="28"/>
                <w:rtl/>
                <w:lang w:eastAsia="tr-TR" w:bidi="ar-SY"/>
              </w:rPr>
              <w:t>الجنس</w:t>
            </w:r>
          </w:p>
        </w:tc>
        <w:tc>
          <w:tcPr>
            <w:tcW w:w="2101" w:type="dxa"/>
            <w:gridSpan w:val="2"/>
            <w:hideMark/>
          </w:tcPr>
          <w:p w14:paraId="7B9C722A"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Bayburt</w:t>
            </w:r>
          </w:p>
        </w:tc>
        <w:tc>
          <w:tcPr>
            <w:tcW w:w="1932" w:type="dxa"/>
            <w:gridSpan w:val="2"/>
            <w:hideMark/>
          </w:tcPr>
          <w:p w14:paraId="3BD4AB32"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Erzincan</w:t>
            </w:r>
          </w:p>
        </w:tc>
        <w:tc>
          <w:tcPr>
            <w:tcW w:w="1932" w:type="dxa"/>
            <w:gridSpan w:val="2"/>
            <w:hideMark/>
          </w:tcPr>
          <w:p w14:paraId="68B87368"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5" w:name="_Hlk63148124"/>
            <w:r w:rsidRPr="00D01187">
              <w:rPr>
                <w:rFonts w:ascii="Simplified Arabic" w:eastAsia="Calibri" w:hAnsi="Simplified Arabic" w:cs="Simplified Arabic"/>
                <w:sz w:val="28"/>
                <w:szCs w:val="28"/>
                <w:lang w:eastAsia="tr-TR" w:bidi="tr-TR"/>
              </w:rPr>
              <w:t xml:space="preserve">Erzurum  </w:t>
            </w:r>
            <w:bookmarkEnd w:id="5"/>
          </w:p>
        </w:tc>
        <w:tc>
          <w:tcPr>
            <w:tcW w:w="1932" w:type="dxa"/>
            <w:gridSpan w:val="2"/>
            <w:hideMark/>
          </w:tcPr>
          <w:p w14:paraId="0730393F"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6" w:name="_Hlk63148137"/>
            <w:r w:rsidRPr="00D01187">
              <w:rPr>
                <w:rFonts w:ascii="Simplified Arabic" w:eastAsia="Calibri" w:hAnsi="Simplified Arabic" w:cs="Simplified Arabic"/>
                <w:sz w:val="28"/>
                <w:szCs w:val="28"/>
                <w:lang w:eastAsia="tr-TR" w:bidi="tr-TR"/>
              </w:rPr>
              <w:t>TRA1</w:t>
            </w:r>
            <w:bookmarkEnd w:id="6"/>
          </w:p>
        </w:tc>
        <w:bookmarkEnd w:id="2"/>
      </w:tr>
      <w:tr w:rsidR="0089260B" w:rsidRPr="00D01187" w14:paraId="416A8342" w14:textId="77777777" w:rsidTr="0089260B">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526" w:type="dxa"/>
            <w:vMerge/>
            <w:hideMark/>
          </w:tcPr>
          <w:p w14:paraId="02444CE4" w14:textId="77777777" w:rsidR="0089260B" w:rsidRPr="00D01187" w:rsidRDefault="0089260B" w:rsidP="0089260B">
            <w:pPr>
              <w:rPr>
                <w:rFonts w:ascii="Simplified Arabic" w:eastAsia="Calibri" w:hAnsi="Simplified Arabic" w:cs="Simplified Arabic"/>
                <w:sz w:val="28"/>
                <w:szCs w:val="28"/>
                <w:lang w:eastAsia="tr-TR" w:bidi="tr-TR"/>
              </w:rPr>
            </w:pPr>
            <w:bookmarkStart w:id="7" w:name="_Hlk63144124" w:colFirst="1" w:colLast="8"/>
          </w:p>
        </w:tc>
        <w:tc>
          <w:tcPr>
            <w:tcW w:w="850" w:type="dxa"/>
            <w:hideMark/>
          </w:tcPr>
          <w:p w14:paraId="11467BCE"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vertAlign w:val="superscript"/>
                <w:lang w:eastAsia="tr-TR" w:bidi="tr-TR"/>
              </w:rPr>
            </w:pPr>
            <w:r w:rsidRPr="00D01187">
              <w:rPr>
                <w:rFonts w:ascii="Simplified Arabic" w:eastAsia="Calibri" w:hAnsi="Simplified Arabic" w:cs="Simplified Arabic"/>
                <w:b/>
                <w:bCs/>
                <w:sz w:val="28"/>
                <w:szCs w:val="28"/>
                <w:lang w:eastAsia="tr-TR" w:bidi="tr-TR"/>
              </w:rPr>
              <w:t>F</w:t>
            </w:r>
            <w:r w:rsidRPr="00D01187">
              <w:rPr>
                <w:rFonts w:ascii="Simplified Arabic" w:eastAsia="Calibri" w:hAnsi="Simplified Arabic" w:cs="Simplified Arabic"/>
                <w:b/>
                <w:bCs/>
                <w:sz w:val="28"/>
                <w:szCs w:val="28"/>
                <w:vertAlign w:val="superscript"/>
                <w:lang w:eastAsia="tr-TR" w:bidi="tr-TR"/>
              </w:rPr>
              <w:t>*</w:t>
            </w:r>
          </w:p>
        </w:tc>
        <w:tc>
          <w:tcPr>
            <w:tcW w:w="1251" w:type="dxa"/>
            <w:hideMark/>
          </w:tcPr>
          <w:p w14:paraId="5808516C"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ar-SY"/>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966" w:type="dxa"/>
            <w:hideMark/>
          </w:tcPr>
          <w:p w14:paraId="522886EE"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966" w:type="dxa"/>
            <w:hideMark/>
          </w:tcPr>
          <w:p w14:paraId="77CD4B7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966" w:type="dxa"/>
            <w:hideMark/>
          </w:tcPr>
          <w:p w14:paraId="19D55A32"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966" w:type="dxa"/>
            <w:hideMark/>
          </w:tcPr>
          <w:p w14:paraId="28F1DFBF"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966" w:type="dxa"/>
            <w:hideMark/>
          </w:tcPr>
          <w:p w14:paraId="622162F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966" w:type="dxa"/>
            <w:hideMark/>
          </w:tcPr>
          <w:p w14:paraId="35DEDA53"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r>
      <w:bookmarkEnd w:id="7"/>
      <w:tr w:rsidR="0089260B" w:rsidRPr="00D01187" w14:paraId="714BA968" w14:textId="77777777" w:rsidTr="0089260B">
        <w:trPr>
          <w:trHeight w:val="359"/>
        </w:trPr>
        <w:tc>
          <w:tcPr>
            <w:cnfStyle w:val="001000000000" w:firstRow="0" w:lastRow="0" w:firstColumn="1" w:lastColumn="0" w:oddVBand="0" w:evenVBand="0" w:oddHBand="0" w:evenHBand="0" w:firstRowFirstColumn="0" w:firstRowLastColumn="0" w:lastRowFirstColumn="0" w:lastRowLastColumn="0"/>
            <w:tcW w:w="1526" w:type="dxa"/>
            <w:hideMark/>
          </w:tcPr>
          <w:p w14:paraId="2E3A6467" w14:textId="77777777" w:rsidR="0089260B" w:rsidRPr="00D01187" w:rsidRDefault="0089260B" w:rsidP="0089260B">
            <w:pPr>
              <w:jc w:val="both"/>
              <w:rPr>
                <w:rFonts w:ascii="Simplified Arabic" w:eastAsia="Calibri" w:hAnsi="Simplified Arabic" w:cs="Simplified Arabic"/>
                <w:sz w:val="28"/>
                <w:szCs w:val="28"/>
                <w:rtl/>
                <w:lang w:eastAsia="tr-TR" w:bidi="ar-SY"/>
              </w:rPr>
            </w:pPr>
            <w:r w:rsidRPr="00D01187">
              <w:rPr>
                <w:rFonts w:ascii="Simplified Arabic" w:eastAsia="Calibri" w:hAnsi="Simplified Arabic" w:cs="Simplified Arabic"/>
                <w:sz w:val="28"/>
                <w:szCs w:val="28"/>
                <w:rtl/>
                <w:lang w:eastAsia="tr-TR" w:bidi="ar-SY"/>
              </w:rPr>
              <w:t>ذكر</w:t>
            </w:r>
          </w:p>
          <w:p w14:paraId="112A8CB3"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انثى</w:t>
            </w:r>
            <w:r w:rsidRPr="00D01187">
              <w:rPr>
                <w:rFonts w:ascii="Simplified Arabic" w:eastAsia="Calibri" w:hAnsi="Simplified Arabic" w:cs="Simplified Arabic"/>
                <w:sz w:val="28"/>
                <w:szCs w:val="28"/>
                <w:lang w:eastAsia="tr-TR" w:bidi="tr-TR"/>
              </w:rPr>
              <w:t xml:space="preserve"> </w:t>
            </w:r>
          </w:p>
        </w:tc>
        <w:tc>
          <w:tcPr>
            <w:tcW w:w="850" w:type="dxa"/>
            <w:hideMark/>
          </w:tcPr>
          <w:p w14:paraId="28647B3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31</w:t>
            </w:r>
          </w:p>
          <w:p w14:paraId="31D855D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w:t>
            </w:r>
          </w:p>
        </w:tc>
        <w:tc>
          <w:tcPr>
            <w:tcW w:w="1251" w:type="dxa"/>
            <w:hideMark/>
          </w:tcPr>
          <w:p w14:paraId="5362A114"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75,61</w:t>
            </w:r>
          </w:p>
          <w:p w14:paraId="09CA530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24,39</w:t>
            </w:r>
          </w:p>
        </w:tc>
        <w:tc>
          <w:tcPr>
            <w:tcW w:w="966" w:type="dxa"/>
            <w:hideMark/>
          </w:tcPr>
          <w:p w14:paraId="31E040C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55</w:t>
            </w:r>
          </w:p>
          <w:p w14:paraId="0322218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43</w:t>
            </w:r>
          </w:p>
        </w:tc>
        <w:tc>
          <w:tcPr>
            <w:tcW w:w="966" w:type="dxa"/>
            <w:hideMark/>
          </w:tcPr>
          <w:p w14:paraId="4F6E29D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56,12</w:t>
            </w:r>
          </w:p>
          <w:p w14:paraId="5046F99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43,88</w:t>
            </w:r>
          </w:p>
        </w:tc>
        <w:tc>
          <w:tcPr>
            <w:tcW w:w="966" w:type="dxa"/>
            <w:hideMark/>
          </w:tcPr>
          <w:p w14:paraId="4DE2DFD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125</w:t>
            </w:r>
          </w:p>
          <w:p w14:paraId="13B212D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126</w:t>
            </w:r>
          </w:p>
        </w:tc>
        <w:tc>
          <w:tcPr>
            <w:tcW w:w="966" w:type="dxa"/>
            <w:hideMark/>
          </w:tcPr>
          <w:p w14:paraId="3189DD3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51,72</w:t>
            </w:r>
          </w:p>
          <w:p w14:paraId="10F813F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48,28</w:t>
            </w:r>
          </w:p>
        </w:tc>
        <w:tc>
          <w:tcPr>
            <w:tcW w:w="966" w:type="dxa"/>
            <w:hideMark/>
          </w:tcPr>
          <w:p w14:paraId="1821EEA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221</w:t>
            </w:r>
          </w:p>
          <w:p w14:paraId="68CD37E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179</w:t>
            </w:r>
          </w:p>
        </w:tc>
        <w:tc>
          <w:tcPr>
            <w:tcW w:w="966" w:type="dxa"/>
            <w:hideMark/>
          </w:tcPr>
          <w:p w14:paraId="23E7BFA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8" w:name="_Hlk37501669"/>
            <w:r w:rsidRPr="00D01187">
              <w:rPr>
                <w:rFonts w:ascii="Simplified Arabic" w:eastAsia="Calibri" w:hAnsi="Simplified Arabic" w:cs="Simplified Arabic"/>
                <w:sz w:val="28"/>
                <w:szCs w:val="28"/>
                <w:lang w:eastAsia="tr-TR" w:bidi="tr-TR"/>
              </w:rPr>
              <w:t>55,25</w:t>
            </w:r>
          </w:p>
          <w:bookmarkEnd w:id="8"/>
          <w:p w14:paraId="0CB0AF8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44,75</w:t>
            </w:r>
          </w:p>
        </w:tc>
      </w:tr>
      <w:tr w:rsidR="0089260B" w:rsidRPr="00D01187" w14:paraId="1D9C395D" w14:textId="77777777" w:rsidTr="0089260B">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526" w:type="dxa"/>
            <w:hideMark/>
          </w:tcPr>
          <w:p w14:paraId="7EAEFE47"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المجموع</w:t>
            </w:r>
            <w:r w:rsidRPr="00D01187">
              <w:rPr>
                <w:rFonts w:ascii="Simplified Arabic" w:eastAsia="Calibri" w:hAnsi="Simplified Arabic" w:cs="Simplified Arabic"/>
                <w:sz w:val="28"/>
                <w:szCs w:val="28"/>
                <w:lang w:eastAsia="tr-TR" w:bidi="tr-TR"/>
              </w:rPr>
              <w:t xml:space="preserve"> </w:t>
            </w:r>
          </w:p>
        </w:tc>
        <w:tc>
          <w:tcPr>
            <w:tcW w:w="850" w:type="dxa"/>
            <w:hideMark/>
          </w:tcPr>
          <w:p w14:paraId="1A5DE19B"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41</w:t>
            </w:r>
          </w:p>
        </w:tc>
        <w:tc>
          <w:tcPr>
            <w:tcW w:w="1251" w:type="dxa"/>
            <w:hideMark/>
          </w:tcPr>
          <w:p w14:paraId="1EA4BBDF"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rtl/>
                <w:lang w:eastAsia="tr-TR" w:bidi="tr-TR"/>
              </w:rPr>
              <w:t>100</w:t>
            </w:r>
            <w:r w:rsidRPr="00D01187">
              <w:rPr>
                <w:rFonts w:ascii="Simplified Arabic" w:eastAsia="Calibri" w:hAnsi="Simplified Arabic" w:cs="Simplified Arabic"/>
                <w:b/>
                <w:bCs/>
                <w:sz w:val="28"/>
                <w:szCs w:val="28"/>
                <w:lang w:eastAsia="tr-TR" w:bidi="tr-TR"/>
              </w:rPr>
              <w:t>,00</w:t>
            </w:r>
          </w:p>
        </w:tc>
        <w:tc>
          <w:tcPr>
            <w:tcW w:w="966" w:type="dxa"/>
            <w:hideMark/>
          </w:tcPr>
          <w:p w14:paraId="30C8153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98</w:t>
            </w:r>
          </w:p>
        </w:tc>
        <w:tc>
          <w:tcPr>
            <w:tcW w:w="966" w:type="dxa"/>
            <w:hideMark/>
          </w:tcPr>
          <w:p w14:paraId="06E258C4"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966" w:type="dxa"/>
            <w:hideMark/>
          </w:tcPr>
          <w:p w14:paraId="347407C2"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261</w:t>
            </w:r>
          </w:p>
        </w:tc>
        <w:tc>
          <w:tcPr>
            <w:tcW w:w="966" w:type="dxa"/>
            <w:hideMark/>
          </w:tcPr>
          <w:p w14:paraId="625A6BED"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966" w:type="dxa"/>
            <w:hideMark/>
          </w:tcPr>
          <w:p w14:paraId="41EB43C1"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400</w:t>
            </w:r>
          </w:p>
        </w:tc>
        <w:tc>
          <w:tcPr>
            <w:tcW w:w="966" w:type="dxa"/>
            <w:hideMark/>
          </w:tcPr>
          <w:p w14:paraId="79932916"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r>
      <w:bookmarkEnd w:id="3"/>
      <w:bookmarkEnd w:id="4"/>
    </w:tbl>
    <w:p w14:paraId="0D516EBE" w14:textId="77777777" w:rsidR="0089260B" w:rsidRPr="00D01187" w:rsidRDefault="0089260B" w:rsidP="0089260B">
      <w:pPr>
        <w:jc w:val="right"/>
        <w:rPr>
          <w:rFonts w:ascii="Simplified Arabic" w:eastAsia="Calibri" w:hAnsi="Simplified Arabic" w:cs="Simplified Arabic"/>
          <w:sz w:val="28"/>
          <w:szCs w:val="28"/>
          <w:rtl/>
          <w:lang w:val="tr-TR" w:bidi="ar-SY"/>
        </w:rPr>
      </w:pPr>
    </w:p>
    <w:p w14:paraId="08122D38" w14:textId="77777777" w:rsidR="0089260B" w:rsidRPr="00D01187" w:rsidRDefault="0089260B" w:rsidP="00D421C2">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في مقاطعة بايبورت 75.61٪ من المستهلكين هم من الرجال و 24.39٪ من النساء. هذه الأرقام هي 43.88٪ و 56.12٪ في </w:t>
      </w:r>
      <w:proofErr w:type="spellStart"/>
      <w:r w:rsidRPr="00D01187">
        <w:rPr>
          <w:rFonts w:ascii="Simplified Arabic" w:eastAsia="Calibri" w:hAnsi="Simplified Arabic" w:cs="Simplified Arabic"/>
          <w:sz w:val="28"/>
          <w:szCs w:val="28"/>
          <w:rtl/>
          <w:lang w:val="tr-TR" w:bidi="ar-SY"/>
        </w:rPr>
        <w:t>إرزينجان</w:t>
      </w:r>
      <w:proofErr w:type="spellEnd"/>
      <w:r w:rsidRPr="00D01187">
        <w:rPr>
          <w:rFonts w:ascii="Simplified Arabic" w:eastAsia="Calibri" w:hAnsi="Simplified Arabic" w:cs="Simplified Arabic"/>
          <w:sz w:val="28"/>
          <w:szCs w:val="28"/>
          <w:rtl/>
          <w:lang w:val="tr-TR" w:bidi="ar-SY"/>
        </w:rPr>
        <w:t xml:space="preserve">. في محافظة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51.72٪ من المستهلكين هم من الرجال و 48.28٪ من النساء. فيما يتعلق بـ</w:t>
      </w:r>
      <w:r w:rsidRPr="00D01187">
        <w:rPr>
          <w:rFonts w:ascii="Simplified Arabic" w:eastAsia="Calibri" w:hAnsi="Simplified Arabic" w:cs="Simplified Arabic"/>
          <w:sz w:val="28"/>
          <w:szCs w:val="28"/>
          <w:lang w:val="tr-TR" w:bidi="ar-SY"/>
        </w:rPr>
        <w:t xml:space="preserve"> TRA1</w:t>
      </w:r>
      <w:r w:rsidRPr="00D01187">
        <w:rPr>
          <w:rFonts w:ascii="Simplified Arabic" w:eastAsia="Calibri" w:hAnsi="Simplified Arabic" w:cs="Simplified Arabic"/>
          <w:sz w:val="28"/>
          <w:szCs w:val="28"/>
          <w:rtl/>
          <w:lang w:val="tr-TR" w:bidi="ar-SY"/>
        </w:rPr>
        <w:t xml:space="preserve">  فقد تقرر أن 55.25٪ من المستهلكين الذين شملهم الاستطلاع هم من الرجال و 44.75٪ من النساء. في دراسة </w:t>
      </w:r>
      <w:r w:rsidR="00204CD0" w:rsidRPr="00D01187">
        <w:rPr>
          <w:rFonts w:ascii="Simplified Arabic" w:eastAsia="Calibri" w:hAnsi="Simplified Arabic" w:cs="Simplified Arabic"/>
          <w:sz w:val="28"/>
          <w:szCs w:val="28"/>
          <w:rtl/>
          <w:lang w:val="tr-TR" w:bidi="ar-SY"/>
        </w:rPr>
        <w:t xml:space="preserve">    </w:t>
      </w:r>
      <w:r w:rsidR="00204CD0" w:rsidRPr="00D01187">
        <w:rPr>
          <w:rStyle w:val="a9"/>
          <w:rFonts w:ascii="Simplified Arabic" w:eastAsia="Calibri" w:hAnsi="Simplified Arabic" w:cs="Simplified Arabic"/>
          <w:sz w:val="28"/>
          <w:szCs w:val="28"/>
          <w:rtl/>
          <w:lang w:val="tr-TR" w:bidi="ar-SY"/>
        </w:rPr>
        <w:footnoteReference w:id="12"/>
      </w:r>
      <w:r w:rsidRPr="00D01187">
        <w:rPr>
          <w:rFonts w:ascii="Simplified Arabic" w:eastAsia="Calibri" w:hAnsi="Simplified Arabic" w:cs="Simplified Arabic"/>
          <w:sz w:val="28"/>
          <w:szCs w:val="28"/>
          <w:rtl/>
          <w:lang w:val="tr-TR" w:bidi="ar-SY"/>
        </w:rPr>
        <w:t>(</w:t>
      </w:r>
      <w:r w:rsidR="00204CD0" w:rsidRPr="00D01187">
        <w:rPr>
          <w:rFonts w:ascii="Times New Roman" w:eastAsia="Calibri" w:hAnsi="Times New Roman" w:cs="Times New Roman"/>
          <w:sz w:val="28"/>
          <w:szCs w:val="28"/>
          <w:lang w:val="tr-TR" w:bidi="ar-SY"/>
        </w:rPr>
        <w:t>Ş</w:t>
      </w:r>
      <w:r w:rsidR="00204CD0" w:rsidRPr="00D01187">
        <w:rPr>
          <w:rFonts w:ascii="Simplified Arabic" w:eastAsia="Calibri" w:hAnsi="Simplified Arabic" w:cs="Simplified Arabic"/>
          <w:sz w:val="28"/>
          <w:szCs w:val="28"/>
          <w:lang w:val="tr-TR" w:bidi="ar-SY"/>
        </w:rPr>
        <w:t>ahin 2015</w:t>
      </w:r>
      <w:r w:rsidRPr="00D01187">
        <w:rPr>
          <w:rFonts w:ascii="Simplified Arabic" w:eastAsia="Calibri" w:hAnsi="Simplified Arabic" w:cs="Simplified Arabic"/>
          <w:sz w:val="28"/>
          <w:szCs w:val="28"/>
          <w:rtl/>
          <w:lang w:val="tr-TR" w:bidi="ar-SY"/>
        </w:rPr>
        <w:t>)، تم مسح ما مجموعه 400 فرد وتم تحديد 198 (49.5٪) منهم على أنهم نساء و 202 (50.5٪) منهم رجال</w:t>
      </w:r>
      <w:r w:rsidRPr="00D01187">
        <w:rPr>
          <w:rFonts w:ascii="Simplified Arabic" w:eastAsia="Calibri" w:hAnsi="Simplified Arabic" w:cs="Simplified Arabic"/>
          <w:sz w:val="28"/>
          <w:szCs w:val="28"/>
          <w:lang w:val="tr-TR" w:bidi="ar-SY"/>
        </w:rPr>
        <w:t>.</w:t>
      </w:r>
      <w:r w:rsidRPr="00D01187">
        <w:rPr>
          <w:rFonts w:ascii="Simplified Arabic" w:eastAsia="Calibri" w:hAnsi="Simplified Arabic" w:cs="Simplified Arabic"/>
          <w:sz w:val="28"/>
          <w:szCs w:val="28"/>
          <w:rtl/>
          <w:lang w:val="tr-TR" w:bidi="ar-SY"/>
        </w:rPr>
        <w:t xml:space="preserve"> ويبين الجدول </w:t>
      </w:r>
      <w:r w:rsidR="00D421C2">
        <w:rPr>
          <w:rFonts w:ascii="Simplified Arabic" w:eastAsia="Calibri" w:hAnsi="Simplified Arabic" w:cs="Simplified Arabic" w:hint="cs"/>
          <w:sz w:val="28"/>
          <w:szCs w:val="28"/>
          <w:rtl/>
          <w:lang w:val="tr-TR" w:bidi="ar-SY"/>
        </w:rPr>
        <w:t>2</w:t>
      </w:r>
      <w:r w:rsidRPr="00D01187">
        <w:rPr>
          <w:rFonts w:ascii="Simplified Arabic" w:eastAsia="Calibri" w:hAnsi="Simplified Arabic" w:cs="Simplified Arabic"/>
          <w:sz w:val="28"/>
          <w:szCs w:val="28"/>
          <w:rtl/>
          <w:lang w:val="tr-TR" w:bidi="ar-SY"/>
        </w:rPr>
        <w:t xml:space="preserve"> توزيع المستهلكين حسب حالتهم المدنية</w:t>
      </w:r>
      <w:r w:rsidRPr="00D01187">
        <w:rPr>
          <w:rFonts w:ascii="Simplified Arabic" w:eastAsia="Calibri" w:hAnsi="Simplified Arabic" w:cs="Simplified Arabic"/>
          <w:sz w:val="28"/>
          <w:szCs w:val="28"/>
          <w:lang w:val="tr-TR" w:bidi="ar-SY"/>
        </w:rPr>
        <w:t>.</w:t>
      </w:r>
    </w:p>
    <w:p w14:paraId="3C5D67AE" w14:textId="77777777" w:rsidR="0089260B" w:rsidRPr="00270971" w:rsidRDefault="0089260B" w:rsidP="00D421C2">
      <w:pPr>
        <w:bidi/>
        <w:jc w:val="both"/>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t xml:space="preserve">الجدول </w:t>
      </w:r>
      <w:r w:rsidR="00D421C2" w:rsidRPr="00270971">
        <w:rPr>
          <w:rFonts w:ascii="Simplified Arabic" w:eastAsia="Calibri" w:hAnsi="Simplified Arabic" w:cs="Simplified Arabic" w:hint="cs"/>
          <w:sz w:val="18"/>
          <w:szCs w:val="18"/>
          <w:rtl/>
          <w:lang w:val="tr-TR" w:bidi="ar-SY"/>
        </w:rPr>
        <w:t>2</w:t>
      </w:r>
      <w:r w:rsidRPr="00270971">
        <w:rPr>
          <w:rFonts w:ascii="Simplified Arabic" w:eastAsia="Calibri" w:hAnsi="Simplified Arabic" w:cs="Simplified Arabic"/>
          <w:sz w:val="18"/>
          <w:szCs w:val="18"/>
          <w:rtl/>
          <w:lang w:val="tr-TR" w:bidi="ar-SY"/>
        </w:rPr>
        <w:t xml:space="preserve"> - توزيع المستهلكين حسب الحالة المدنية</w:t>
      </w:r>
    </w:p>
    <w:tbl>
      <w:tblPr>
        <w:tblStyle w:val="PlainTable215"/>
        <w:tblpPr w:leftFromText="180" w:rightFromText="180" w:vertAnchor="text" w:horzAnchor="margin" w:tblpXSpec="right" w:tblpY="155"/>
        <w:tblW w:w="9103" w:type="dxa"/>
        <w:tblLook w:val="04A0" w:firstRow="1" w:lastRow="0" w:firstColumn="1" w:lastColumn="0" w:noHBand="0" w:noVBand="1"/>
      </w:tblPr>
      <w:tblGrid>
        <w:gridCol w:w="1427"/>
        <w:gridCol w:w="531"/>
        <w:gridCol w:w="1092"/>
        <w:gridCol w:w="903"/>
        <w:gridCol w:w="1092"/>
        <w:gridCol w:w="937"/>
        <w:gridCol w:w="1092"/>
        <w:gridCol w:w="937"/>
        <w:gridCol w:w="1092"/>
      </w:tblGrid>
      <w:tr w:rsidR="0089260B" w:rsidRPr="00D01187" w14:paraId="2660EDB1" w14:textId="77777777" w:rsidTr="0089260B">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560" w:type="dxa"/>
            <w:vMerge w:val="restart"/>
            <w:vAlign w:val="bottom"/>
            <w:hideMark/>
          </w:tcPr>
          <w:p w14:paraId="665F49BD" w14:textId="77777777" w:rsidR="0089260B" w:rsidRPr="00D01187" w:rsidRDefault="0089260B" w:rsidP="0089260B">
            <w:pPr>
              <w:rPr>
                <w:rFonts w:ascii="Simplified Arabic" w:eastAsia="Calibri" w:hAnsi="Simplified Arabic" w:cs="Simplified Arabic"/>
                <w:sz w:val="28"/>
                <w:szCs w:val="28"/>
                <w:rtl/>
                <w:lang w:eastAsia="tr-TR" w:bidi="ar-SY"/>
              </w:rPr>
            </w:pPr>
            <w:bookmarkStart w:id="9" w:name="_Hlk49688921"/>
            <w:bookmarkStart w:id="10" w:name="_Hlk63144478"/>
            <w:r w:rsidRPr="00D01187">
              <w:rPr>
                <w:rFonts w:ascii="Simplified Arabic" w:eastAsia="Calibri" w:hAnsi="Simplified Arabic" w:cs="Simplified Arabic"/>
                <w:sz w:val="28"/>
                <w:szCs w:val="28"/>
                <w:rtl/>
                <w:lang w:eastAsia="tr-TR" w:bidi="ar-SY"/>
              </w:rPr>
              <w:t xml:space="preserve">الحالة المدنية </w:t>
            </w:r>
          </w:p>
        </w:tc>
        <w:tc>
          <w:tcPr>
            <w:tcW w:w="1506" w:type="dxa"/>
            <w:gridSpan w:val="2"/>
            <w:hideMark/>
          </w:tcPr>
          <w:p w14:paraId="709CB518"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Bayburt</w:t>
            </w:r>
          </w:p>
        </w:tc>
        <w:tc>
          <w:tcPr>
            <w:tcW w:w="2012" w:type="dxa"/>
            <w:gridSpan w:val="2"/>
            <w:hideMark/>
          </w:tcPr>
          <w:p w14:paraId="46DC46F7"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Erzincan</w:t>
            </w:r>
          </w:p>
        </w:tc>
        <w:tc>
          <w:tcPr>
            <w:tcW w:w="2012" w:type="dxa"/>
            <w:gridSpan w:val="2"/>
            <w:hideMark/>
          </w:tcPr>
          <w:p w14:paraId="0B9B4547"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 xml:space="preserve">Erzurum  </w:t>
            </w:r>
          </w:p>
        </w:tc>
        <w:tc>
          <w:tcPr>
            <w:tcW w:w="2013" w:type="dxa"/>
            <w:gridSpan w:val="2"/>
            <w:hideMark/>
          </w:tcPr>
          <w:p w14:paraId="5EBD7C93"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TRA1</w:t>
            </w:r>
          </w:p>
        </w:tc>
      </w:tr>
      <w:tr w:rsidR="0089260B" w:rsidRPr="00D01187" w14:paraId="00AA363B" w14:textId="77777777" w:rsidTr="0089260B">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560" w:type="dxa"/>
            <w:vMerge/>
            <w:hideMark/>
          </w:tcPr>
          <w:p w14:paraId="6F8B746B" w14:textId="77777777" w:rsidR="0089260B" w:rsidRPr="00D01187" w:rsidRDefault="0089260B" w:rsidP="0089260B">
            <w:pPr>
              <w:rPr>
                <w:rFonts w:ascii="Simplified Arabic" w:eastAsia="Calibri" w:hAnsi="Simplified Arabic" w:cs="Simplified Arabic"/>
                <w:sz w:val="28"/>
                <w:szCs w:val="28"/>
                <w:lang w:eastAsia="tr-TR" w:bidi="tr-TR"/>
              </w:rPr>
            </w:pPr>
          </w:p>
        </w:tc>
        <w:tc>
          <w:tcPr>
            <w:tcW w:w="500" w:type="dxa"/>
            <w:hideMark/>
          </w:tcPr>
          <w:p w14:paraId="53FE13E6"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006" w:type="dxa"/>
            <w:hideMark/>
          </w:tcPr>
          <w:p w14:paraId="554E2F1A"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ar-SY"/>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1006" w:type="dxa"/>
            <w:hideMark/>
          </w:tcPr>
          <w:p w14:paraId="3371DC67"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006" w:type="dxa"/>
            <w:hideMark/>
          </w:tcPr>
          <w:p w14:paraId="32211ABC"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1006" w:type="dxa"/>
            <w:hideMark/>
          </w:tcPr>
          <w:p w14:paraId="3B0B646E"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006" w:type="dxa"/>
            <w:hideMark/>
          </w:tcPr>
          <w:p w14:paraId="3F18AA66"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1006" w:type="dxa"/>
            <w:hideMark/>
          </w:tcPr>
          <w:p w14:paraId="304DEE1C"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007" w:type="dxa"/>
            <w:hideMark/>
          </w:tcPr>
          <w:p w14:paraId="38B486F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r>
      <w:tr w:rsidR="0089260B" w:rsidRPr="00D01187" w14:paraId="4DFFE769" w14:textId="77777777" w:rsidTr="0089260B">
        <w:trPr>
          <w:trHeight w:val="667"/>
        </w:trPr>
        <w:tc>
          <w:tcPr>
            <w:cnfStyle w:val="001000000000" w:firstRow="0" w:lastRow="0" w:firstColumn="1" w:lastColumn="0" w:oddVBand="0" w:evenVBand="0" w:oddHBand="0" w:evenHBand="0" w:firstRowFirstColumn="0" w:firstRowLastColumn="0" w:lastRowFirstColumn="0" w:lastRowLastColumn="0"/>
            <w:tcW w:w="1560" w:type="dxa"/>
            <w:hideMark/>
          </w:tcPr>
          <w:p w14:paraId="1CEF2504" w14:textId="77777777" w:rsidR="0089260B" w:rsidRPr="00D01187" w:rsidRDefault="0089260B" w:rsidP="0089260B">
            <w:pPr>
              <w:jc w:val="both"/>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متزوج</w:t>
            </w:r>
          </w:p>
          <w:p w14:paraId="1D6BCB0C" w14:textId="77777777" w:rsidR="0089260B" w:rsidRPr="00D01187" w:rsidRDefault="0089260B" w:rsidP="0089260B">
            <w:pPr>
              <w:jc w:val="both"/>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اعزب</w:t>
            </w:r>
          </w:p>
          <w:p w14:paraId="4B593A00"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ارمل</w:t>
            </w:r>
            <w:r w:rsidRPr="00D01187">
              <w:rPr>
                <w:rFonts w:ascii="Simplified Arabic" w:eastAsia="Calibri" w:hAnsi="Simplified Arabic" w:cs="Simplified Arabic"/>
                <w:sz w:val="28"/>
                <w:szCs w:val="28"/>
                <w:lang w:eastAsia="tr-TR" w:bidi="tr-TR"/>
              </w:rPr>
              <w:t xml:space="preserve">  </w:t>
            </w:r>
          </w:p>
        </w:tc>
        <w:tc>
          <w:tcPr>
            <w:tcW w:w="500" w:type="dxa"/>
            <w:hideMark/>
          </w:tcPr>
          <w:p w14:paraId="391301C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28</w:t>
            </w:r>
          </w:p>
          <w:p w14:paraId="293732E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13</w:t>
            </w:r>
          </w:p>
          <w:p w14:paraId="45A900C4"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w:t>
            </w:r>
          </w:p>
        </w:tc>
        <w:tc>
          <w:tcPr>
            <w:tcW w:w="1006" w:type="dxa"/>
            <w:hideMark/>
          </w:tcPr>
          <w:p w14:paraId="7F8F3D2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68,29</w:t>
            </w:r>
          </w:p>
          <w:p w14:paraId="352A458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31,71</w:t>
            </w:r>
          </w:p>
          <w:p w14:paraId="31BB359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0,00</w:t>
            </w:r>
          </w:p>
        </w:tc>
        <w:tc>
          <w:tcPr>
            <w:tcW w:w="1006" w:type="dxa"/>
            <w:hideMark/>
          </w:tcPr>
          <w:p w14:paraId="76030BD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63</w:t>
            </w:r>
          </w:p>
          <w:p w14:paraId="6DE9FCD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35</w:t>
            </w:r>
          </w:p>
          <w:p w14:paraId="4496885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w:t>
            </w:r>
          </w:p>
        </w:tc>
        <w:tc>
          <w:tcPr>
            <w:tcW w:w="1006" w:type="dxa"/>
            <w:hideMark/>
          </w:tcPr>
          <w:p w14:paraId="5DF88A2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64,29</w:t>
            </w:r>
          </w:p>
          <w:p w14:paraId="22D7F3C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35,71</w:t>
            </w:r>
          </w:p>
          <w:p w14:paraId="51AEC57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0,00</w:t>
            </w:r>
          </w:p>
        </w:tc>
        <w:tc>
          <w:tcPr>
            <w:tcW w:w="1006" w:type="dxa"/>
            <w:hideMark/>
          </w:tcPr>
          <w:p w14:paraId="38DA79B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194</w:t>
            </w:r>
          </w:p>
          <w:p w14:paraId="307B40C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65</w:t>
            </w:r>
          </w:p>
          <w:p w14:paraId="03703AE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w:t>
            </w:r>
          </w:p>
        </w:tc>
        <w:tc>
          <w:tcPr>
            <w:tcW w:w="1006" w:type="dxa"/>
            <w:hideMark/>
          </w:tcPr>
          <w:p w14:paraId="039177E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74,33</w:t>
            </w:r>
          </w:p>
          <w:p w14:paraId="7EB0CE2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24,90</w:t>
            </w:r>
          </w:p>
          <w:p w14:paraId="5FE178B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0,77</w:t>
            </w:r>
          </w:p>
        </w:tc>
        <w:tc>
          <w:tcPr>
            <w:tcW w:w="1006" w:type="dxa"/>
            <w:hideMark/>
          </w:tcPr>
          <w:p w14:paraId="67E120D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285</w:t>
            </w:r>
          </w:p>
          <w:p w14:paraId="42B64E9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113</w:t>
            </w:r>
          </w:p>
          <w:p w14:paraId="66F2F42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w:t>
            </w:r>
          </w:p>
        </w:tc>
        <w:tc>
          <w:tcPr>
            <w:tcW w:w="1007" w:type="dxa"/>
            <w:hideMark/>
          </w:tcPr>
          <w:p w14:paraId="118DD74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11" w:name="_Hlk37501901"/>
            <w:r w:rsidRPr="00D01187">
              <w:rPr>
                <w:rFonts w:ascii="Simplified Arabic" w:eastAsia="Calibri" w:hAnsi="Simplified Arabic" w:cs="Simplified Arabic"/>
                <w:sz w:val="28"/>
                <w:szCs w:val="28"/>
                <w:lang w:eastAsia="tr-TR" w:bidi="tr-TR"/>
              </w:rPr>
              <w:t>71,25</w:t>
            </w:r>
          </w:p>
          <w:bookmarkEnd w:id="11"/>
          <w:p w14:paraId="0987DD5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28,25</w:t>
            </w:r>
          </w:p>
          <w:p w14:paraId="3C4213D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0,50</w:t>
            </w:r>
          </w:p>
        </w:tc>
      </w:tr>
      <w:tr w:rsidR="0089260B" w:rsidRPr="00D01187" w14:paraId="0604D77A" w14:textId="77777777" w:rsidTr="0089260B">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560" w:type="dxa"/>
            <w:hideMark/>
          </w:tcPr>
          <w:p w14:paraId="6D5D8BD9"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المجموع</w:t>
            </w:r>
            <w:r w:rsidRPr="00D01187">
              <w:rPr>
                <w:rFonts w:ascii="Simplified Arabic" w:eastAsia="Calibri" w:hAnsi="Simplified Arabic" w:cs="Simplified Arabic"/>
                <w:sz w:val="28"/>
                <w:szCs w:val="28"/>
                <w:lang w:eastAsia="tr-TR" w:bidi="tr-TR"/>
              </w:rPr>
              <w:t xml:space="preserve"> </w:t>
            </w:r>
          </w:p>
        </w:tc>
        <w:tc>
          <w:tcPr>
            <w:tcW w:w="500" w:type="dxa"/>
            <w:hideMark/>
          </w:tcPr>
          <w:p w14:paraId="38CAE278"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41</w:t>
            </w:r>
          </w:p>
        </w:tc>
        <w:tc>
          <w:tcPr>
            <w:tcW w:w="1006" w:type="dxa"/>
            <w:hideMark/>
          </w:tcPr>
          <w:p w14:paraId="5A5ED8F4"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100,00</w:t>
            </w:r>
          </w:p>
        </w:tc>
        <w:tc>
          <w:tcPr>
            <w:tcW w:w="1006" w:type="dxa"/>
            <w:hideMark/>
          </w:tcPr>
          <w:p w14:paraId="03B5EDCC"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98</w:t>
            </w:r>
          </w:p>
        </w:tc>
        <w:tc>
          <w:tcPr>
            <w:tcW w:w="1006" w:type="dxa"/>
            <w:hideMark/>
          </w:tcPr>
          <w:p w14:paraId="757066D3"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1006" w:type="dxa"/>
            <w:hideMark/>
          </w:tcPr>
          <w:p w14:paraId="7425A3EF"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261</w:t>
            </w:r>
          </w:p>
        </w:tc>
        <w:tc>
          <w:tcPr>
            <w:tcW w:w="1006" w:type="dxa"/>
            <w:hideMark/>
          </w:tcPr>
          <w:p w14:paraId="630F0E9E"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1006" w:type="dxa"/>
            <w:hideMark/>
          </w:tcPr>
          <w:p w14:paraId="53B0BAE8"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400</w:t>
            </w:r>
          </w:p>
        </w:tc>
        <w:tc>
          <w:tcPr>
            <w:tcW w:w="1007" w:type="dxa"/>
            <w:hideMark/>
          </w:tcPr>
          <w:p w14:paraId="3DFF4B9F"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r>
      <w:bookmarkEnd w:id="9"/>
      <w:bookmarkEnd w:id="10"/>
    </w:tbl>
    <w:p w14:paraId="02CB0617" w14:textId="77777777" w:rsidR="0089260B" w:rsidRPr="00D01187" w:rsidRDefault="0089260B" w:rsidP="0089260B">
      <w:pPr>
        <w:bidi/>
        <w:rPr>
          <w:rFonts w:ascii="Simplified Arabic" w:eastAsia="Calibri" w:hAnsi="Simplified Arabic" w:cs="Simplified Arabic"/>
          <w:sz w:val="28"/>
          <w:szCs w:val="28"/>
          <w:rtl/>
          <w:lang w:val="tr-TR" w:bidi="ar-SY"/>
        </w:rPr>
      </w:pPr>
    </w:p>
    <w:p w14:paraId="41B55E9F" w14:textId="77777777" w:rsidR="00E07371" w:rsidRPr="00D01187" w:rsidRDefault="0089260B" w:rsidP="00E07371">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في محافظة بايبورت 68.29٪ من المستهلكين متزوجون و 31.71٪ غير متزوجين. 64.29٪ متزوجون و 35.71٪ غير متزوجين في </w:t>
      </w:r>
      <w:proofErr w:type="spellStart"/>
      <w:r w:rsidRPr="00D01187">
        <w:rPr>
          <w:rFonts w:ascii="Simplified Arabic" w:eastAsia="Calibri" w:hAnsi="Simplified Arabic" w:cs="Simplified Arabic"/>
          <w:sz w:val="28"/>
          <w:szCs w:val="28"/>
          <w:rtl/>
          <w:lang w:val="tr-TR" w:bidi="ar-SY"/>
        </w:rPr>
        <w:t>إرزينجان</w:t>
      </w:r>
      <w:proofErr w:type="spellEnd"/>
      <w:r w:rsidRPr="00D01187">
        <w:rPr>
          <w:rFonts w:ascii="Simplified Arabic" w:eastAsia="Calibri" w:hAnsi="Simplified Arabic" w:cs="Simplified Arabic"/>
          <w:sz w:val="28"/>
          <w:szCs w:val="28"/>
          <w:rtl/>
          <w:lang w:val="tr-TR" w:bidi="ar-SY"/>
        </w:rPr>
        <w:t xml:space="preserve">. في إقليم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74.33٪ من المستهلكين </w:t>
      </w:r>
      <w:r w:rsidRPr="00D01187">
        <w:rPr>
          <w:rFonts w:ascii="Simplified Arabic" w:eastAsia="Calibri" w:hAnsi="Simplified Arabic" w:cs="Simplified Arabic"/>
          <w:sz w:val="28"/>
          <w:szCs w:val="28"/>
          <w:rtl/>
          <w:lang w:val="tr-TR" w:bidi="ar-SY"/>
        </w:rPr>
        <w:lastRenderedPageBreak/>
        <w:t xml:space="preserve">متزوجون و 24.90٪ غير متزوجين و 0.77٪ أرامل. لوحظ في </w:t>
      </w:r>
      <w:r w:rsidRPr="00D01187">
        <w:rPr>
          <w:rFonts w:ascii="Simplified Arabic" w:eastAsia="Calibri" w:hAnsi="Simplified Arabic" w:cs="Simplified Arabic"/>
          <w:sz w:val="28"/>
          <w:szCs w:val="28"/>
          <w:lang w:val="tr-TR" w:bidi="ar-SY"/>
        </w:rPr>
        <w:t>TRA1</w:t>
      </w:r>
      <w:r w:rsidRPr="00D01187">
        <w:rPr>
          <w:rFonts w:ascii="Simplified Arabic" w:eastAsia="Calibri" w:hAnsi="Simplified Arabic" w:cs="Simplified Arabic"/>
          <w:sz w:val="28"/>
          <w:szCs w:val="28"/>
          <w:rtl/>
          <w:lang w:val="tr-TR" w:bidi="ar-SY"/>
        </w:rPr>
        <w:t xml:space="preserve"> أن 71.25٪ من الأفراد الذين شملهم الاستطلاع كانوا متزوجين و 28.25٪ كانوا عازبين و 0.50٪ أرامل</w:t>
      </w:r>
      <w:r w:rsidRPr="00D01187">
        <w:rPr>
          <w:rFonts w:ascii="Simplified Arabic" w:eastAsia="Calibri" w:hAnsi="Simplified Arabic" w:cs="Simplified Arabic"/>
          <w:sz w:val="28"/>
          <w:szCs w:val="28"/>
          <w:lang w:val="tr-TR" w:bidi="ar-SY"/>
        </w:rPr>
        <w:t>.</w:t>
      </w:r>
      <w:r w:rsidR="00E07371" w:rsidRPr="00D01187">
        <w:rPr>
          <w:rFonts w:ascii="Simplified Arabic" w:eastAsia="Calibri" w:hAnsi="Simplified Arabic" w:cs="Simplified Arabic" w:hint="cs"/>
          <w:sz w:val="28"/>
          <w:szCs w:val="28"/>
          <w:rtl/>
          <w:lang w:val="tr-TR" w:bidi="ar-SY"/>
        </w:rPr>
        <w:t xml:space="preserve"> </w:t>
      </w:r>
    </w:p>
    <w:p w14:paraId="65FBD16E" w14:textId="77777777" w:rsidR="0089260B" w:rsidRPr="00270971" w:rsidRDefault="0089260B" w:rsidP="00E07371">
      <w:pPr>
        <w:bidi/>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t xml:space="preserve">الجدول </w:t>
      </w:r>
      <w:r w:rsidR="00E07371">
        <w:rPr>
          <w:rFonts w:ascii="Simplified Arabic" w:eastAsia="Calibri" w:hAnsi="Simplified Arabic" w:cs="Simplified Arabic" w:hint="cs"/>
          <w:sz w:val="18"/>
          <w:szCs w:val="18"/>
          <w:rtl/>
          <w:lang w:val="tr-TR" w:bidi="ar-SY"/>
        </w:rPr>
        <w:t>3</w:t>
      </w:r>
      <w:r w:rsidRPr="00270971">
        <w:rPr>
          <w:rFonts w:ascii="Simplified Arabic" w:eastAsia="Calibri" w:hAnsi="Simplified Arabic" w:cs="Simplified Arabic"/>
          <w:sz w:val="18"/>
          <w:szCs w:val="18"/>
          <w:rtl/>
          <w:lang w:val="tr-TR" w:bidi="ar-SY"/>
        </w:rPr>
        <w:t xml:space="preserve"> - توزيع الأسر حسب العمر</w:t>
      </w:r>
    </w:p>
    <w:tbl>
      <w:tblPr>
        <w:tblStyle w:val="PlainTable215"/>
        <w:tblpPr w:leftFromText="180" w:rightFromText="180" w:vertAnchor="text" w:horzAnchor="margin" w:tblpXSpec="right" w:tblpY="80"/>
        <w:tblW w:w="9012" w:type="dxa"/>
        <w:tblLook w:val="04A0" w:firstRow="1" w:lastRow="0" w:firstColumn="1" w:lastColumn="0" w:noHBand="0" w:noVBand="1"/>
      </w:tblPr>
      <w:tblGrid>
        <w:gridCol w:w="1397"/>
        <w:gridCol w:w="531"/>
        <w:gridCol w:w="1092"/>
        <w:gridCol w:w="878"/>
        <w:gridCol w:w="1092"/>
        <w:gridCol w:w="919"/>
        <w:gridCol w:w="1092"/>
        <w:gridCol w:w="919"/>
        <w:gridCol w:w="1092"/>
      </w:tblGrid>
      <w:tr w:rsidR="0089260B" w:rsidRPr="00D01187" w14:paraId="45A24A15" w14:textId="77777777" w:rsidTr="0089260B">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560" w:type="dxa"/>
            <w:vMerge w:val="restart"/>
            <w:vAlign w:val="bottom"/>
            <w:hideMark/>
          </w:tcPr>
          <w:p w14:paraId="089E4760" w14:textId="77777777" w:rsidR="0089260B" w:rsidRPr="00D01187" w:rsidRDefault="0089260B" w:rsidP="0089260B">
            <w:pPr>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العمر</w:t>
            </w:r>
          </w:p>
        </w:tc>
        <w:tc>
          <w:tcPr>
            <w:tcW w:w="1434" w:type="dxa"/>
            <w:gridSpan w:val="2"/>
            <w:hideMark/>
          </w:tcPr>
          <w:p w14:paraId="3B24DC42"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12" w:name="_Hlk63150830"/>
            <w:r w:rsidRPr="00D01187">
              <w:rPr>
                <w:rFonts w:ascii="Simplified Arabic" w:eastAsia="Calibri" w:hAnsi="Simplified Arabic" w:cs="Simplified Arabic"/>
                <w:sz w:val="28"/>
                <w:szCs w:val="28"/>
                <w:lang w:eastAsia="tr-TR" w:bidi="tr-TR"/>
              </w:rPr>
              <w:t>Bayburt</w:t>
            </w:r>
            <w:bookmarkEnd w:id="12"/>
          </w:p>
        </w:tc>
        <w:tc>
          <w:tcPr>
            <w:tcW w:w="2006" w:type="dxa"/>
            <w:gridSpan w:val="2"/>
            <w:hideMark/>
          </w:tcPr>
          <w:p w14:paraId="1022942A" w14:textId="77777777" w:rsidR="0089260B" w:rsidRPr="00D01187" w:rsidRDefault="0089260B" w:rsidP="0089260B">
            <w:pPr>
              <w:tabs>
                <w:tab w:val="left" w:pos="390"/>
                <w:tab w:val="right" w:pos="1790"/>
              </w:tabs>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ab/>
            </w:r>
            <w:r w:rsidRPr="00D01187">
              <w:rPr>
                <w:rFonts w:ascii="Simplified Arabic" w:eastAsia="Calibri" w:hAnsi="Simplified Arabic" w:cs="Simplified Arabic"/>
                <w:sz w:val="28"/>
                <w:szCs w:val="28"/>
                <w:lang w:eastAsia="tr-TR" w:bidi="tr-TR"/>
              </w:rPr>
              <w:tab/>
              <w:t>Erzincan</w:t>
            </w:r>
          </w:p>
        </w:tc>
        <w:tc>
          <w:tcPr>
            <w:tcW w:w="2006" w:type="dxa"/>
            <w:gridSpan w:val="2"/>
            <w:hideMark/>
          </w:tcPr>
          <w:p w14:paraId="199ACDFA"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 xml:space="preserve">Erzurum  </w:t>
            </w:r>
          </w:p>
        </w:tc>
        <w:tc>
          <w:tcPr>
            <w:tcW w:w="2006" w:type="dxa"/>
            <w:gridSpan w:val="2"/>
            <w:hideMark/>
          </w:tcPr>
          <w:p w14:paraId="62DCA491"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TRA1</w:t>
            </w:r>
          </w:p>
        </w:tc>
      </w:tr>
      <w:tr w:rsidR="0089260B" w:rsidRPr="00D01187" w14:paraId="27E6A4A7" w14:textId="77777777" w:rsidTr="0089260B">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60" w:type="dxa"/>
            <w:vMerge/>
            <w:hideMark/>
          </w:tcPr>
          <w:p w14:paraId="7E00E7AF" w14:textId="77777777" w:rsidR="0089260B" w:rsidRPr="00D01187" w:rsidRDefault="0089260B" w:rsidP="0089260B">
            <w:pPr>
              <w:rPr>
                <w:rFonts w:ascii="Simplified Arabic" w:eastAsia="Calibri" w:hAnsi="Simplified Arabic" w:cs="Simplified Arabic"/>
                <w:sz w:val="28"/>
                <w:szCs w:val="28"/>
                <w:lang w:eastAsia="tr-TR" w:bidi="tr-TR"/>
              </w:rPr>
            </w:pPr>
          </w:p>
        </w:tc>
        <w:tc>
          <w:tcPr>
            <w:tcW w:w="430" w:type="dxa"/>
            <w:hideMark/>
          </w:tcPr>
          <w:p w14:paraId="03C51F8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004" w:type="dxa"/>
            <w:hideMark/>
          </w:tcPr>
          <w:p w14:paraId="3C578118"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ar-SY"/>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1002" w:type="dxa"/>
            <w:hideMark/>
          </w:tcPr>
          <w:p w14:paraId="040043A6"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004" w:type="dxa"/>
            <w:hideMark/>
          </w:tcPr>
          <w:p w14:paraId="192FE730"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1002" w:type="dxa"/>
            <w:hideMark/>
          </w:tcPr>
          <w:p w14:paraId="5DC4D28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004" w:type="dxa"/>
            <w:hideMark/>
          </w:tcPr>
          <w:p w14:paraId="62CDB127"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1002" w:type="dxa"/>
            <w:hideMark/>
          </w:tcPr>
          <w:p w14:paraId="081207C7"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004" w:type="dxa"/>
            <w:hideMark/>
          </w:tcPr>
          <w:p w14:paraId="36C1124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r>
      <w:tr w:rsidR="0089260B" w:rsidRPr="00D01187" w14:paraId="30EDB887" w14:textId="77777777" w:rsidTr="0089260B">
        <w:trPr>
          <w:trHeight w:val="1103"/>
        </w:trPr>
        <w:tc>
          <w:tcPr>
            <w:cnfStyle w:val="001000000000" w:firstRow="0" w:lastRow="0" w:firstColumn="1" w:lastColumn="0" w:oddVBand="0" w:evenVBand="0" w:oddHBand="0" w:evenHBand="0" w:firstRowFirstColumn="0" w:firstRowLastColumn="0" w:lastRowFirstColumn="0" w:lastRowLastColumn="0"/>
            <w:tcW w:w="1560" w:type="dxa"/>
            <w:hideMark/>
          </w:tcPr>
          <w:p w14:paraId="56476E5D" w14:textId="77777777" w:rsidR="0089260B" w:rsidRPr="00D01187" w:rsidRDefault="0089260B" w:rsidP="0089260B">
            <w:pPr>
              <w:jc w:val="both"/>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lang w:eastAsia="tr-TR" w:bidi="ar-SY"/>
              </w:rPr>
              <w:t>&lt;21</w:t>
            </w:r>
          </w:p>
          <w:p w14:paraId="0D61BB82"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21-30</w:t>
            </w:r>
          </w:p>
          <w:p w14:paraId="796315E8"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31-40</w:t>
            </w:r>
          </w:p>
          <w:p w14:paraId="694C6183"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41-50</w:t>
            </w:r>
          </w:p>
          <w:p w14:paraId="3245BEB9"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ar-SY"/>
              </w:rPr>
              <w:t>&gt;50</w:t>
            </w:r>
            <w:r w:rsidRPr="00D01187">
              <w:rPr>
                <w:rFonts w:ascii="Simplified Arabic" w:eastAsia="Calibri" w:hAnsi="Simplified Arabic" w:cs="Simplified Arabic"/>
                <w:sz w:val="28"/>
                <w:szCs w:val="28"/>
                <w:lang w:eastAsia="tr-TR" w:bidi="tr-TR"/>
              </w:rPr>
              <w:t xml:space="preserve">  </w:t>
            </w:r>
          </w:p>
        </w:tc>
        <w:tc>
          <w:tcPr>
            <w:tcW w:w="430" w:type="dxa"/>
            <w:hideMark/>
          </w:tcPr>
          <w:p w14:paraId="38B29AC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w:t>
            </w:r>
          </w:p>
          <w:p w14:paraId="36E8500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14</w:t>
            </w:r>
          </w:p>
          <w:p w14:paraId="095416C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19</w:t>
            </w:r>
          </w:p>
          <w:p w14:paraId="79FACD7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w:t>
            </w:r>
          </w:p>
          <w:p w14:paraId="25AA6EF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w:t>
            </w:r>
          </w:p>
        </w:tc>
        <w:tc>
          <w:tcPr>
            <w:tcW w:w="1004" w:type="dxa"/>
            <w:hideMark/>
          </w:tcPr>
          <w:p w14:paraId="1670781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4,88</w:t>
            </w:r>
          </w:p>
          <w:p w14:paraId="73BCBDB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34,15</w:t>
            </w:r>
          </w:p>
          <w:p w14:paraId="2AC6CC6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46,34</w:t>
            </w:r>
          </w:p>
          <w:p w14:paraId="279C6AC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12,19</w:t>
            </w:r>
          </w:p>
          <w:p w14:paraId="36BA1D14"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2,44</w:t>
            </w:r>
          </w:p>
        </w:tc>
        <w:tc>
          <w:tcPr>
            <w:tcW w:w="1002" w:type="dxa"/>
            <w:hideMark/>
          </w:tcPr>
          <w:p w14:paraId="1CFA639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w:t>
            </w:r>
          </w:p>
          <w:p w14:paraId="4CCBF4E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37</w:t>
            </w:r>
          </w:p>
          <w:p w14:paraId="477EC8E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37</w:t>
            </w:r>
          </w:p>
          <w:p w14:paraId="65ED822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16</w:t>
            </w:r>
          </w:p>
          <w:p w14:paraId="63A8171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w:t>
            </w:r>
          </w:p>
        </w:tc>
        <w:tc>
          <w:tcPr>
            <w:tcW w:w="1004" w:type="dxa"/>
            <w:hideMark/>
          </w:tcPr>
          <w:p w14:paraId="428BD62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2,04</w:t>
            </w:r>
          </w:p>
          <w:p w14:paraId="09A28FF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37,76</w:t>
            </w:r>
          </w:p>
          <w:p w14:paraId="3C7A111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37,76</w:t>
            </w:r>
          </w:p>
          <w:p w14:paraId="31EE335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16,32</w:t>
            </w:r>
          </w:p>
          <w:p w14:paraId="1A353D5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6,12</w:t>
            </w:r>
          </w:p>
        </w:tc>
        <w:tc>
          <w:tcPr>
            <w:tcW w:w="1002" w:type="dxa"/>
            <w:hideMark/>
          </w:tcPr>
          <w:p w14:paraId="07801D0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21</w:t>
            </w:r>
          </w:p>
          <w:p w14:paraId="58E6AC9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111</w:t>
            </w:r>
          </w:p>
          <w:p w14:paraId="24784A9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92</w:t>
            </w:r>
          </w:p>
          <w:p w14:paraId="35D34B7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27</w:t>
            </w:r>
          </w:p>
          <w:p w14:paraId="0603EE2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w:t>
            </w:r>
          </w:p>
        </w:tc>
        <w:tc>
          <w:tcPr>
            <w:tcW w:w="1004" w:type="dxa"/>
            <w:hideMark/>
          </w:tcPr>
          <w:p w14:paraId="5FD5002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8,05</w:t>
            </w:r>
          </w:p>
          <w:p w14:paraId="0974914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42,53</w:t>
            </w:r>
          </w:p>
          <w:p w14:paraId="57F6C70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35,25</w:t>
            </w:r>
          </w:p>
          <w:p w14:paraId="313D6C9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10,34</w:t>
            </w:r>
          </w:p>
          <w:p w14:paraId="1C7CE1E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3,83</w:t>
            </w:r>
          </w:p>
        </w:tc>
        <w:tc>
          <w:tcPr>
            <w:tcW w:w="1002" w:type="dxa"/>
            <w:hideMark/>
          </w:tcPr>
          <w:p w14:paraId="7DF277E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25</w:t>
            </w:r>
          </w:p>
          <w:p w14:paraId="59F00E0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162</w:t>
            </w:r>
          </w:p>
          <w:p w14:paraId="6957D6D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148</w:t>
            </w:r>
          </w:p>
          <w:p w14:paraId="69DB142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48</w:t>
            </w:r>
          </w:p>
          <w:p w14:paraId="14A138F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17</w:t>
            </w:r>
          </w:p>
        </w:tc>
        <w:tc>
          <w:tcPr>
            <w:tcW w:w="1004" w:type="dxa"/>
            <w:hideMark/>
          </w:tcPr>
          <w:p w14:paraId="081448C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6,25</w:t>
            </w:r>
          </w:p>
          <w:p w14:paraId="0D38F8B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40,50</w:t>
            </w:r>
          </w:p>
          <w:p w14:paraId="5DA9AEE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37,00</w:t>
            </w:r>
          </w:p>
          <w:p w14:paraId="51A8103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12,00</w:t>
            </w:r>
          </w:p>
          <w:p w14:paraId="3782D33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4,25</w:t>
            </w:r>
          </w:p>
        </w:tc>
      </w:tr>
      <w:tr w:rsidR="0089260B" w:rsidRPr="00D01187" w14:paraId="1CA203A9" w14:textId="77777777" w:rsidTr="0089260B">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560" w:type="dxa"/>
            <w:hideMark/>
          </w:tcPr>
          <w:p w14:paraId="2ACCDAD3"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المجموع</w:t>
            </w:r>
            <w:r w:rsidRPr="00D01187">
              <w:rPr>
                <w:rFonts w:ascii="Simplified Arabic" w:eastAsia="Calibri" w:hAnsi="Simplified Arabic" w:cs="Simplified Arabic"/>
                <w:sz w:val="28"/>
                <w:szCs w:val="28"/>
                <w:lang w:eastAsia="tr-TR" w:bidi="tr-TR"/>
              </w:rPr>
              <w:t xml:space="preserve"> </w:t>
            </w:r>
          </w:p>
        </w:tc>
        <w:tc>
          <w:tcPr>
            <w:tcW w:w="430" w:type="dxa"/>
            <w:hideMark/>
          </w:tcPr>
          <w:p w14:paraId="0FF3AAF2"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41</w:t>
            </w:r>
          </w:p>
        </w:tc>
        <w:tc>
          <w:tcPr>
            <w:tcW w:w="1004" w:type="dxa"/>
            <w:hideMark/>
          </w:tcPr>
          <w:p w14:paraId="11F1B4AC"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100,00</w:t>
            </w:r>
          </w:p>
        </w:tc>
        <w:tc>
          <w:tcPr>
            <w:tcW w:w="1002" w:type="dxa"/>
            <w:hideMark/>
          </w:tcPr>
          <w:p w14:paraId="00ACEB27"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98</w:t>
            </w:r>
          </w:p>
        </w:tc>
        <w:tc>
          <w:tcPr>
            <w:tcW w:w="1004" w:type="dxa"/>
            <w:hideMark/>
          </w:tcPr>
          <w:p w14:paraId="04C5E148"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1002" w:type="dxa"/>
            <w:hideMark/>
          </w:tcPr>
          <w:p w14:paraId="36603DC8"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261</w:t>
            </w:r>
          </w:p>
        </w:tc>
        <w:tc>
          <w:tcPr>
            <w:tcW w:w="1004" w:type="dxa"/>
            <w:hideMark/>
          </w:tcPr>
          <w:p w14:paraId="252EF097"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1002" w:type="dxa"/>
            <w:hideMark/>
          </w:tcPr>
          <w:p w14:paraId="14D09DA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400</w:t>
            </w:r>
          </w:p>
        </w:tc>
        <w:tc>
          <w:tcPr>
            <w:tcW w:w="1004" w:type="dxa"/>
            <w:hideMark/>
          </w:tcPr>
          <w:p w14:paraId="223D16D7"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r>
    </w:tbl>
    <w:p w14:paraId="0E731DCC" w14:textId="77777777" w:rsidR="0089260B" w:rsidRPr="00D01187" w:rsidRDefault="0089260B" w:rsidP="0089260B">
      <w:pPr>
        <w:bidi/>
        <w:rPr>
          <w:rFonts w:ascii="Simplified Arabic" w:eastAsia="Calibri" w:hAnsi="Simplified Arabic" w:cs="Simplified Arabic"/>
          <w:sz w:val="28"/>
          <w:szCs w:val="28"/>
          <w:rtl/>
          <w:lang w:val="tr-TR" w:bidi="ar-SY"/>
        </w:rPr>
      </w:pPr>
    </w:p>
    <w:p w14:paraId="714AE5CF"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ما يقارب من 5٪ من الأسر في مقاطعة بايبورت تقل أعمارهم عن 21 عامًا و 34٪ تتراوح أعمارهم بين 21-30 عامًا ، والتي تعتبر صغيرة و 59٪ تتراوح أعمارهم بين 31-50 عامًا والتي تعتبر في منتصف العمر و 2٪ هم أكبر من 50 عامًا. ما يقارب من 2٪ من الأسر في </w:t>
      </w:r>
      <w:proofErr w:type="spellStart"/>
      <w:r w:rsidRPr="00D01187">
        <w:rPr>
          <w:rFonts w:ascii="Simplified Arabic" w:eastAsia="Calibri" w:hAnsi="Simplified Arabic" w:cs="Simplified Arabic"/>
          <w:sz w:val="28"/>
          <w:szCs w:val="28"/>
          <w:rtl/>
          <w:lang w:val="tr-TR" w:bidi="ar-SY"/>
        </w:rPr>
        <w:t>إرزنجان</w:t>
      </w:r>
      <w:proofErr w:type="spellEnd"/>
      <w:r w:rsidRPr="00D01187">
        <w:rPr>
          <w:rFonts w:ascii="Simplified Arabic" w:eastAsia="Calibri" w:hAnsi="Simplified Arabic" w:cs="Simplified Arabic"/>
          <w:sz w:val="28"/>
          <w:szCs w:val="28"/>
          <w:rtl/>
          <w:lang w:val="tr-TR" w:bidi="ar-SY"/>
        </w:rPr>
        <w:t xml:space="preserve"> تقل أعمارهم عن 21 عامًا، و 38٪ تتراوح أعمارهم بين 21 و 30 عامًا ، والتي تعتبر من الشباب، و 54٪ تتراوح أعمارهم بين 31-50 عامًا وهو 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sz w:val="28"/>
          <w:szCs w:val="28"/>
          <w:rtl/>
          <w:lang w:val="tr-TR" w:bidi="ar-SY"/>
        </w:rPr>
        <w:t xml:space="preserve">العمر  و 6٪ يُلاحظ أنهم أكبر من 50 عامًا. في إقليم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حوالي 8٪ من الأسر تقل أعمارهم عن 21 عامًا و 42٪ تتراوح أعمارهم بين 21 و 30 عامًا  والتي تعتبر من الشباب و 46٪ بين 31-50 عامًا وهو 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sz w:val="28"/>
          <w:szCs w:val="28"/>
          <w:rtl/>
          <w:lang w:val="tr-TR" w:bidi="ar-SY"/>
        </w:rPr>
        <w:t xml:space="preserve">العمر و 4٪ يبدو أنهم أكبر من 50 سنة. عند فحص 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sz w:val="28"/>
          <w:szCs w:val="28"/>
          <w:rtl/>
          <w:lang w:val="tr-TR" w:bidi="ar-SY"/>
        </w:rPr>
        <w:t xml:space="preserve">عمر الأسر في </w:t>
      </w:r>
      <w:r w:rsidRPr="00D01187">
        <w:rPr>
          <w:rFonts w:ascii="Simplified Arabic" w:eastAsia="Calibri" w:hAnsi="Simplified Arabic" w:cs="Simplified Arabic"/>
          <w:sz w:val="28"/>
          <w:szCs w:val="28"/>
          <w:lang w:val="tr-TR" w:bidi="ar-SY"/>
        </w:rPr>
        <w:t>TRA1</w:t>
      </w:r>
      <w:r w:rsidRPr="00D01187">
        <w:rPr>
          <w:rFonts w:ascii="Simplified Arabic" w:eastAsia="Calibri" w:hAnsi="Simplified Arabic" w:cs="Simplified Arabic"/>
          <w:sz w:val="28"/>
          <w:szCs w:val="28"/>
          <w:rtl/>
          <w:lang w:val="tr-TR" w:bidi="ar-SY"/>
        </w:rPr>
        <w:t xml:space="preserve"> 6.25٪ للفئة العمرية أقل من 21 عامًا، 40.50٪ للفئة العمرية 21-30 عامًا، 37٪ للفئة العمرية 31-40، 12٪ للفئة العمرية 41-50 المجموعة وما فوق 50 لديها نسبة 4.25٪</w:t>
      </w:r>
      <w:r w:rsidRPr="00D01187">
        <w:rPr>
          <w:rFonts w:ascii="Simplified Arabic" w:eastAsia="Calibri" w:hAnsi="Simplified Arabic" w:cs="Simplified Arabic"/>
          <w:sz w:val="28"/>
          <w:szCs w:val="28"/>
          <w:lang w:val="tr-TR" w:bidi="ar-SY"/>
        </w:rPr>
        <w:t>.</w:t>
      </w:r>
    </w:p>
    <w:p w14:paraId="615F3A12" w14:textId="77777777" w:rsidR="005A4F33" w:rsidRDefault="0089260B" w:rsidP="00E07371">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ويبين الجدول </w:t>
      </w:r>
      <w:r w:rsidR="00E07371">
        <w:rPr>
          <w:rFonts w:ascii="Simplified Arabic" w:eastAsia="Calibri" w:hAnsi="Simplified Arabic" w:cs="Simplified Arabic" w:hint="cs"/>
          <w:sz w:val="28"/>
          <w:szCs w:val="28"/>
          <w:rtl/>
          <w:lang w:val="tr-TR" w:bidi="ar-SY"/>
        </w:rPr>
        <w:t>4</w:t>
      </w:r>
      <w:r w:rsidRPr="00D01187">
        <w:rPr>
          <w:rFonts w:ascii="Simplified Arabic" w:eastAsia="Calibri" w:hAnsi="Simplified Arabic" w:cs="Simplified Arabic"/>
          <w:sz w:val="28"/>
          <w:szCs w:val="28"/>
          <w:rtl/>
          <w:lang w:val="tr-TR" w:bidi="ar-SY"/>
        </w:rPr>
        <w:t xml:space="preserve"> توزيع الأسر حسب عدد الأفراد</w:t>
      </w:r>
      <w:r w:rsidRPr="00D01187">
        <w:rPr>
          <w:rFonts w:ascii="Simplified Arabic" w:eastAsia="Calibri" w:hAnsi="Simplified Arabic" w:cs="Simplified Arabic"/>
          <w:sz w:val="28"/>
          <w:szCs w:val="28"/>
          <w:lang w:val="tr-TR" w:bidi="ar-SY"/>
        </w:rPr>
        <w:t>.</w:t>
      </w:r>
    </w:p>
    <w:p w14:paraId="1D43B8C1" w14:textId="77777777" w:rsidR="00E07371" w:rsidRDefault="00E07371" w:rsidP="00E07371">
      <w:pPr>
        <w:bidi/>
        <w:jc w:val="both"/>
        <w:rPr>
          <w:rFonts w:ascii="Simplified Arabic" w:eastAsia="Calibri" w:hAnsi="Simplified Arabic" w:cs="Simplified Arabic"/>
          <w:sz w:val="28"/>
          <w:szCs w:val="28"/>
          <w:rtl/>
          <w:lang w:val="tr-TR" w:bidi="ar-SY"/>
        </w:rPr>
      </w:pPr>
    </w:p>
    <w:p w14:paraId="4A139363" w14:textId="77777777" w:rsidR="00E07371" w:rsidRDefault="00E07371" w:rsidP="00E07371">
      <w:pPr>
        <w:bidi/>
        <w:jc w:val="both"/>
        <w:rPr>
          <w:rFonts w:ascii="Simplified Arabic" w:eastAsia="Calibri" w:hAnsi="Simplified Arabic" w:cs="Simplified Arabic"/>
          <w:sz w:val="28"/>
          <w:szCs w:val="28"/>
          <w:rtl/>
          <w:lang w:val="tr-TR" w:bidi="ar-SY"/>
        </w:rPr>
      </w:pPr>
    </w:p>
    <w:p w14:paraId="6C0A1D8C" w14:textId="77777777" w:rsidR="00E07371" w:rsidRDefault="00E07371" w:rsidP="00E07371">
      <w:pPr>
        <w:bidi/>
        <w:jc w:val="both"/>
        <w:rPr>
          <w:rFonts w:ascii="Simplified Arabic" w:eastAsia="Calibri" w:hAnsi="Simplified Arabic" w:cs="Simplified Arabic"/>
          <w:sz w:val="28"/>
          <w:szCs w:val="28"/>
          <w:rtl/>
          <w:lang w:val="tr-TR" w:bidi="ar-SY"/>
        </w:rPr>
      </w:pPr>
    </w:p>
    <w:p w14:paraId="5B1C62DE" w14:textId="77777777" w:rsidR="0089260B" w:rsidRPr="00270971" w:rsidRDefault="0089260B" w:rsidP="00E07371">
      <w:pPr>
        <w:bidi/>
        <w:jc w:val="both"/>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lastRenderedPageBreak/>
        <w:t xml:space="preserve">الجدول </w:t>
      </w:r>
      <w:r w:rsidR="00E07371">
        <w:rPr>
          <w:rFonts w:ascii="Simplified Arabic" w:eastAsia="Calibri" w:hAnsi="Simplified Arabic" w:cs="Simplified Arabic" w:hint="cs"/>
          <w:sz w:val="18"/>
          <w:szCs w:val="18"/>
          <w:rtl/>
          <w:lang w:val="tr-TR" w:bidi="ar-SY"/>
        </w:rPr>
        <w:t>4</w:t>
      </w:r>
      <w:r w:rsidRPr="00270971">
        <w:rPr>
          <w:rFonts w:ascii="Simplified Arabic" w:eastAsia="Calibri" w:hAnsi="Simplified Arabic" w:cs="Simplified Arabic"/>
          <w:sz w:val="18"/>
          <w:szCs w:val="18"/>
          <w:rtl/>
          <w:lang w:val="tr-TR" w:bidi="ar-SY"/>
        </w:rPr>
        <w:t>: توزيع الأسر حسب عدد الأفراد</w:t>
      </w:r>
    </w:p>
    <w:tbl>
      <w:tblPr>
        <w:tblStyle w:val="PlainTable215"/>
        <w:tblpPr w:leftFromText="180" w:rightFromText="180" w:vertAnchor="text" w:horzAnchor="margin" w:tblpXSpec="right" w:tblpY="56"/>
        <w:tblW w:w="9149" w:type="dxa"/>
        <w:tblLook w:val="04A0" w:firstRow="1" w:lastRow="0" w:firstColumn="1" w:lastColumn="0" w:noHBand="0" w:noVBand="1"/>
      </w:tblPr>
      <w:tblGrid>
        <w:gridCol w:w="1410"/>
        <w:gridCol w:w="819"/>
        <w:gridCol w:w="1092"/>
        <w:gridCol w:w="820"/>
        <w:gridCol w:w="1092"/>
        <w:gridCol w:w="866"/>
        <w:gridCol w:w="1092"/>
        <w:gridCol w:w="866"/>
        <w:gridCol w:w="1092"/>
      </w:tblGrid>
      <w:tr w:rsidR="0089260B" w:rsidRPr="00D01187" w14:paraId="112F73AF" w14:textId="77777777" w:rsidTr="0089260B">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611" w:type="dxa"/>
            <w:vMerge w:val="restart"/>
            <w:vAlign w:val="bottom"/>
            <w:hideMark/>
          </w:tcPr>
          <w:p w14:paraId="6B09C4C6" w14:textId="77777777" w:rsidR="0089260B" w:rsidRPr="00D01187" w:rsidRDefault="0089260B" w:rsidP="0089260B">
            <w:pPr>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عدد افراد الاسرة</w:t>
            </w:r>
          </w:p>
        </w:tc>
        <w:tc>
          <w:tcPr>
            <w:tcW w:w="1884" w:type="dxa"/>
            <w:gridSpan w:val="2"/>
            <w:hideMark/>
          </w:tcPr>
          <w:p w14:paraId="70CECFDF"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13" w:name="_Hlk63150961"/>
            <w:r w:rsidRPr="00D01187">
              <w:rPr>
                <w:rFonts w:ascii="Simplified Arabic" w:eastAsia="Calibri" w:hAnsi="Simplified Arabic" w:cs="Simplified Arabic"/>
                <w:sz w:val="28"/>
                <w:szCs w:val="28"/>
                <w:lang w:eastAsia="tr-TR" w:bidi="tr-TR"/>
              </w:rPr>
              <w:t>Bayburt</w:t>
            </w:r>
            <w:bookmarkEnd w:id="13"/>
          </w:p>
        </w:tc>
        <w:tc>
          <w:tcPr>
            <w:tcW w:w="1885" w:type="dxa"/>
            <w:gridSpan w:val="2"/>
            <w:hideMark/>
          </w:tcPr>
          <w:p w14:paraId="4909863D"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Erzincan</w:t>
            </w:r>
          </w:p>
        </w:tc>
        <w:tc>
          <w:tcPr>
            <w:tcW w:w="1884" w:type="dxa"/>
            <w:gridSpan w:val="2"/>
            <w:hideMark/>
          </w:tcPr>
          <w:p w14:paraId="0D6F9F1D"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 xml:space="preserve">Erzurum  </w:t>
            </w:r>
          </w:p>
        </w:tc>
        <w:tc>
          <w:tcPr>
            <w:tcW w:w="1885" w:type="dxa"/>
            <w:gridSpan w:val="2"/>
            <w:hideMark/>
          </w:tcPr>
          <w:p w14:paraId="0E37E3EB"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TRA1</w:t>
            </w:r>
          </w:p>
        </w:tc>
      </w:tr>
      <w:tr w:rsidR="0089260B" w:rsidRPr="00D01187" w14:paraId="0FD47782" w14:textId="77777777" w:rsidTr="0089260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11" w:type="dxa"/>
            <w:vMerge/>
            <w:hideMark/>
          </w:tcPr>
          <w:p w14:paraId="6475B4B9" w14:textId="77777777" w:rsidR="0089260B" w:rsidRPr="00D01187" w:rsidRDefault="0089260B" w:rsidP="0089260B">
            <w:pPr>
              <w:rPr>
                <w:rFonts w:ascii="Simplified Arabic" w:eastAsia="Calibri" w:hAnsi="Simplified Arabic" w:cs="Simplified Arabic"/>
                <w:sz w:val="28"/>
                <w:szCs w:val="28"/>
                <w:lang w:eastAsia="tr-TR" w:bidi="tr-TR"/>
              </w:rPr>
            </w:pPr>
          </w:p>
        </w:tc>
        <w:tc>
          <w:tcPr>
            <w:tcW w:w="941" w:type="dxa"/>
            <w:hideMark/>
          </w:tcPr>
          <w:p w14:paraId="12A3073C"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942" w:type="dxa"/>
            <w:hideMark/>
          </w:tcPr>
          <w:p w14:paraId="13593D1A"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ar-SY"/>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942" w:type="dxa"/>
            <w:hideMark/>
          </w:tcPr>
          <w:p w14:paraId="6189B9AD"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942" w:type="dxa"/>
            <w:hideMark/>
          </w:tcPr>
          <w:p w14:paraId="7BA51AA1"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941" w:type="dxa"/>
            <w:hideMark/>
          </w:tcPr>
          <w:p w14:paraId="07FB8B34"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942" w:type="dxa"/>
            <w:hideMark/>
          </w:tcPr>
          <w:p w14:paraId="5817EEFB"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942" w:type="dxa"/>
            <w:hideMark/>
          </w:tcPr>
          <w:p w14:paraId="2937E9A7"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942" w:type="dxa"/>
            <w:hideMark/>
          </w:tcPr>
          <w:p w14:paraId="610B76AB"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r>
      <w:tr w:rsidR="0089260B" w:rsidRPr="00D01187" w14:paraId="5E1B12BB" w14:textId="77777777" w:rsidTr="0089260B">
        <w:trPr>
          <w:trHeight w:val="2202"/>
        </w:trPr>
        <w:tc>
          <w:tcPr>
            <w:cnfStyle w:val="001000000000" w:firstRow="0" w:lastRow="0" w:firstColumn="1" w:lastColumn="0" w:oddVBand="0" w:evenVBand="0" w:oddHBand="0" w:evenHBand="0" w:firstRowFirstColumn="0" w:firstRowLastColumn="0" w:lastRowFirstColumn="0" w:lastRowLastColumn="0"/>
            <w:tcW w:w="1611" w:type="dxa"/>
            <w:hideMark/>
          </w:tcPr>
          <w:p w14:paraId="64F97397"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ar-SY"/>
              </w:rPr>
              <w:t>1</w:t>
            </w:r>
          </w:p>
          <w:p w14:paraId="50D45EFE"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w:t>
            </w:r>
          </w:p>
          <w:p w14:paraId="7E4D08C4"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w:t>
            </w:r>
          </w:p>
          <w:p w14:paraId="6C5646E1"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w:t>
            </w:r>
          </w:p>
          <w:p w14:paraId="44EA135C"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w:t>
            </w:r>
          </w:p>
          <w:p w14:paraId="62F5805E"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w:t>
            </w:r>
          </w:p>
          <w:p w14:paraId="7F4A8F14"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w:t>
            </w:r>
          </w:p>
          <w:p w14:paraId="6A5FF8E9"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8</w:t>
            </w:r>
          </w:p>
          <w:p w14:paraId="7EDCEC37"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w:t>
            </w:r>
          </w:p>
          <w:p w14:paraId="7C5EF78F"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w:t>
            </w:r>
          </w:p>
        </w:tc>
        <w:tc>
          <w:tcPr>
            <w:tcW w:w="941" w:type="dxa"/>
            <w:hideMark/>
          </w:tcPr>
          <w:p w14:paraId="624C134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w:t>
            </w:r>
          </w:p>
          <w:p w14:paraId="1B8C34A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w:t>
            </w:r>
          </w:p>
          <w:p w14:paraId="6CCDBF4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14</w:t>
            </w:r>
          </w:p>
          <w:p w14:paraId="2C30700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11</w:t>
            </w:r>
          </w:p>
          <w:p w14:paraId="5947411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w:t>
            </w:r>
          </w:p>
          <w:p w14:paraId="1D9818A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w:t>
            </w:r>
          </w:p>
          <w:p w14:paraId="6EF73CB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w:t>
            </w:r>
          </w:p>
          <w:p w14:paraId="1DE2696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w:t>
            </w:r>
          </w:p>
          <w:p w14:paraId="11F2F56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w:t>
            </w:r>
          </w:p>
          <w:p w14:paraId="30BE425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w:t>
            </w:r>
          </w:p>
        </w:tc>
        <w:tc>
          <w:tcPr>
            <w:tcW w:w="942" w:type="dxa"/>
            <w:hideMark/>
          </w:tcPr>
          <w:p w14:paraId="0E040B74"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2,44</w:t>
            </w:r>
          </w:p>
          <w:p w14:paraId="4C3820A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14,63</w:t>
            </w:r>
          </w:p>
          <w:p w14:paraId="204A8E4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34,15</w:t>
            </w:r>
          </w:p>
          <w:p w14:paraId="673FFB5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26,83</w:t>
            </w:r>
          </w:p>
          <w:p w14:paraId="1C99835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12,19</w:t>
            </w:r>
          </w:p>
          <w:p w14:paraId="4850281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2,44</w:t>
            </w:r>
          </w:p>
          <w:p w14:paraId="461F273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4,88</w:t>
            </w:r>
          </w:p>
          <w:p w14:paraId="3430448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2,44</w:t>
            </w:r>
          </w:p>
          <w:p w14:paraId="3AC260F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0,00</w:t>
            </w:r>
          </w:p>
          <w:p w14:paraId="4E0F913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0,00</w:t>
            </w:r>
          </w:p>
        </w:tc>
        <w:tc>
          <w:tcPr>
            <w:tcW w:w="942" w:type="dxa"/>
            <w:hideMark/>
          </w:tcPr>
          <w:p w14:paraId="4643CE5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w:t>
            </w:r>
          </w:p>
          <w:p w14:paraId="3250B3A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w:t>
            </w:r>
          </w:p>
          <w:p w14:paraId="5D080C44"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w:t>
            </w:r>
          </w:p>
          <w:p w14:paraId="18CB724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30</w:t>
            </w:r>
          </w:p>
          <w:p w14:paraId="4FECFFD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22</w:t>
            </w:r>
          </w:p>
          <w:p w14:paraId="52209FD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w:t>
            </w:r>
          </w:p>
          <w:p w14:paraId="48A1042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w:t>
            </w:r>
          </w:p>
          <w:p w14:paraId="6429081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w:t>
            </w:r>
          </w:p>
          <w:p w14:paraId="1529000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w:t>
            </w:r>
          </w:p>
          <w:p w14:paraId="60F1D41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w:t>
            </w:r>
          </w:p>
        </w:tc>
        <w:tc>
          <w:tcPr>
            <w:tcW w:w="942" w:type="dxa"/>
            <w:hideMark/>
          </w:tcPr>
          <w:p w14:paraId="386188B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3,06</w:t>
            </w:r>
          </w:p>
          <w:p w14:paraId="10C7781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9,18</w:t>
            </w:r>
          </w:p>
          <w:p w14:paraId="4F57553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24,49</w:t>
            </w:r>
          </w:p>
          <w:p w14:paraId="646BE0D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30,61</w:t>
            </w:r>
          </w:p>
          <w:p w14:paraId="199C654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22,46</w:t>
            </w:r>
          </w:p>
          <w:p w14:paraId="1FE5325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9,18</w:t>
            </w:r>
          </w:p>
          <w:p w14:paraId="36C961F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1,02</w:t>
            </w:r>
          </w:p>
          <w:p w14:paraId="66C00E34"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0,00</w:t>
            </w:r>
          </w:p>
          <w:p w14:paraId="70EDDA0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rtl/>
                <w:lang w:eastAsia="tr-TR" w:bidi="tr-TR"/>
              </w:rPr>
            </w:pPr>
            <w:r w:rsidRPr="00D01187">
              <w:rPr>
                <w:rFonts w:ascii="Simplified Arabic" w:eastAsia="Calibri" w:hAnsi="Simplified Arabic" w:cs="Simplified Arabic"/>
                <w:sz w:val="28"/>
                <w:szCs w:val="28"/>
                <w:lang w:eastAsia="tr-TR" w:bidi="tr-TR"/>
              </w:rPr>
              <w:t>0,00</w:t>
            </w:r>
          </w:p>
          <w:p w14:paraId="6FD2F38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0,00</w:t>
            </w:r>
          </w:p>
        </w:tc>
        <w:tc>
          <w:tcPr>
            <w:tcW w:w="941" w:type="dxa"/>
            <w:hideMark/>
          </w:tcPr>
          <w:p w14:paraId="0AD61F0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w:t>
            </w:r>
          </w:p>
          <w:p w14:paraId="536FEE1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67</w:t>
            </w:r>
          </w:p>
          <w:p w14:paraId="080D867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64</w:t>
            </w:r>
          </w:p>
          <w:p w14:paraId="09ECD0E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60</w:t>
            </w:r>
          </w:p>
          <w:p w14:paraId="5D17454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35</w:t>
            </w:r>
          </w:p>
          <w:p w14:paraId="60C964F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15</w:t>
            </w:r>
          </w:p>
          <w:p w14:paraId="2933766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w:t>
            </w:r>
          </w:p>
          <w:p w14:paraId="365328D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w:t>
            </w:r>
          </w:p>
          <w:p w14:paraId="2F53640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w:t>
            </w:r>
          </w:p>
          <w:p w14:paraId="2D312DC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w:t>
            </w:r>
          </w:p>
        </w:tc>
        <w:tc>
          <w:tcPr>
            <w:tcW w:w="942" w:type="dxa"/>
            <w:hideMark/>
          </w:tcPr>
          <w:p w14:paraId="52B6A90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3,45</w:t>
            </w:r>
          </w:p>
          <w:p w14:paraId="447E403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25,67</w:t>
            </w:r>
          </w:p>
          <w:p w14:paraId="3A714D7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24,52</w:t>
            </w:r>
          </w:p>
          <w:p w14:paraId="27B510B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22,99</w:t>
            </w:r>
          </w:p>
          <w:p w14:paraId="684F117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13,41</w:t>
            </w:r>
          </w:p>
          <w:p w14:paraId="3C5D41D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5,75</w:t>
            </w:r>
          </w:p>
          <w:p w14:paraId="60B4BA5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1,15</w:t>
            </w:r>
          </w:p>
          <w:p w14:paraId="105E5E0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1,15</w:t>
            </w:r>
          </w:p>
          <w:p w14:paraId="0F49D6A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1,53</w:t>
            </w:r>
          </w:p>
          <w:p w14:paraId="1EBCDA0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0,38</w:t>
            </w:r>
          </w:p>
        </w:tc>
        <w:tc>
          <w:tcPr>
            <w:tcW w:w="942" w:type="dxa"/>
            <w:hideMark/>
          </w:tcPr>
          <w:p w14:paraId="4E040C3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13</w:t>
            </w:r>
          </w:p>
          <w:p w14:paraId="0C55682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82</w:t>
            </w:r>
          </w:p>
          <w:p w14:paraId="4388A52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102</w:t>
            </w:r>
          </w:p>
          <w:p w14:paraId="6C33FFD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101</w:t>
            </w:r>
          </w:p>
          <w:p w14:paraId="21E9AF1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62</w:t>
            </w:r>
          </w:p>
          <w:p w14:paraId="1CEE1D9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25</w:t>
            </w:r>
          </w:p>
          <w:p w14:paraId="75F1A10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w:t>
            </w:r>
          </w:p>
          <w:p w14:paraId="51BADFA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w:t>
            </w:r>
          </w:p>
          <w:p w14:paraId="09231BB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w:t>
            </w:r>
          </w:p>
          <w:p w14:paraId="22EAA2E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w:t>
            </w:r>
          </w:p>
        </w:tc>
        <w:tc>
          <w:tcPr>
            <w:tcW w:w="942" w:type="dxa"/>
            <w:hideMark/>
          </w:tcPr>
          <w:p w14:paraId="1E7861F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3,25</w:t>
            </w:r>
          </w:p>
          <w:p w14:paraId="0B52353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20,50</w:t>
            </w:r>
          </w:p>
          <w:p w14:paraId="6BD0509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25,50</w:t>
            </w:r>
          </w:p>
          <w:p w14:paraId="31B0103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25,25</w:t>
            </w:r>
          </w:p>
          <w:p w14:paraId="4A69D3C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15,50</w:t>
            </w:r>
          </w:p>
          <w:p w14:paraId="58EE916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6,25</w:t>
            </w:r>
          </w:p>
          <w:p w14:paraId="534CC58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1,50</w:t>
            </w:r>
          </w:p>
          <w:p w14:paraId="4343A7B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1,00</w:t>
            </w:r>
          </w:p>
          <w:p w14:paraId="1585C3C4"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1,00</w:t>
            </w:r>
          </w:p>
          <w:p w14:paraId="47B3F71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0,25</w:t>
            </w:r>
          </w:p>
        </w:tc>
      </w:tr>
      <w:tr w:rsidR="0089260B" w:rsidRPr="00D01187" w14:paraId="20F02051" w14:textId="77777777" w:rsidTr="0089260B">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611" w:type="dxa"/>
            <w:hideMark/>
          </w:tcPr>
          <w:p w14:paraId="4FAA86EB"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المجموع</w:t>
            </w:r>
            <w:r w:rsidRPr="00D01187">
              <w:rPr>
                <w:rFonts w:ascii="Simplified Arabic" w:eastAsia="Calibri" w:hAnsi="Simplified Arabic" w:cs="Simplified Arabic"/>
                <w:sz w:val="28"/>
                <w:szCs w:val="28"/>
                <w:lang w:eastAsia="tr-TR" w:bidi="tr-TR"/>
              </w:rPr>
              <w:t xml:space="preserve"> </w:t>
            </w:r>
          </w:p>
        </w:tc>
        <w:tc>
          <w:tcPr>
            <w:tcW w:w="941" w:type="dxa"/>
            <w:hideMark/>
          </w:tcPr>
          <w:p w14:paraId="5C06D04B"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41</w:t>
            </w:r>
          </w:p>
        </w:tc>
        <w:tc>
          <w:tcPr>
            <w:tcW w:w="942" w:type="dxa"/>
            <w:hideMark/>
          </w:tcPr>
          <w:p w14:paraId="0C71AECE"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100,00</w:t>
            </w:r>
          </w:p>
        </w:tc>
        <w:tc>
          <w:tcPr>
            <w:tcW w:w="942" w:type="dxa"/>
            <w:hideMark/>
          </w:tcPr>
          <w:p w14:paraId="004BDB5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98</w:t>
            </w:r>
          </w:p>
        </w:tc>
        <w:tc>
          <w:tcPr>
            <w:tcW w:w="942" w:type="dxa"/>
            <w:hideMark/>
          </w:tcPr>
          <w:p w14:paraId="792A95E2"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941" w:type="dxa"/>
            <w:hideMark/>
          </w:tcPr>
          <w:p w14:paraId="71C4F3EA"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261</w:t>
            </w:r>
          </w:p>
        </w:tc>
        <w:tc>
          <w:tcPr>
            <w:tcW w:w="942" w:type="dxa"/>
            <w:hideMark/>
          </w:tcPr>
          <w:p w14:paraId="2BCE4721"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942" w:type="dxa"/>
            <w:hideMark/>
          </w:tcPr>
          <w:p w14:paraId="238B7EDA"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400</w:t>
            </w:r>
          </w:p>
        </w:tc>
        <w:tc>
          <w:tcPr>
            <w:tcW w:w="942" w:type="dxa"/>
            <w:hideMark/>
          </w:tcPr>
          <w:p w14:paraId="398E3E13"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r>
    </w:tbl>
    <w:p w14:paraId="37148CDB" w14:textId="77777777" w:rsidR="0089260B" w:rsidRPr="00D01187" w:rsidRDefault="0089260B" w:rsidP="00E07371">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لوحظ أن ما يقارب من 88٪ من أفراد الأسرة في محافظة بايبورت يتركزون بين 2-5 أفراد. يُلاحظ أن 77٪ من أفراد الأسرة في </w:t>
      </w:r>
      <w:proofErr w:type="spellStart"/>
      <w:r w:rsidRPr="00D01187">
        <w:rPr>
          <w:rFonts w:ascii="Simplified Arabic" w:eastAsia="Calibri" w:hAnsi="Simplified Arabic" w:cs="Simplified Arabic"/>
          <w:sz w:val="28"/>
          <w:szCs w:val="28"/>
          <w:rtl/>
          <w:lang w:val="tr-TR" w:bidi="ar-SY"/>
        </w:rPr>
        <w:t>إرزينجان</w:t>
      </w:r>
      <w:proofErr w:type="spellEnd"/>
      <w:r w:rsidRPr="00D01187">
        <w:rPr>
          <w:rFonts w:ascii="Simplified Arabic" w:eastAsia="Calibri" w:hAnsi="Simplified Arabic" w:cs="Simplified Arabic"/>
          <w:sz w:val="28"/>
          <w:szCs w:val="28"/>
          <w:rtl/>
          <w:lang w:val="tr-TR" w:bidi="ar-SY"/>
        </w:rPr>
        <w:t xml:space="preserve"> يتركزون بين 3-5 أفراد. في إقليم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تم تحديد أن ما يقارب من 86٪ من عدد الأفراد في الأسر يتركز بين 2-5 أفراد. في </w:t>
      </w:r>
      <w:r w:rsidRPr="00D01187">
        <w:rPr>
          <w:rFonts w:ascii="Simplified Arabic" w:eastAsia="Calibri" w:hAnsi="Simplified Arabic" w:cs="Simplified Arabic"/>
          <w:sz w:val="28"/>
          <w:szCs w:val="28"/>
          <w:lang w:val="tr-TR" w:bidi="ar-SY"/>
        </w:rPr>
        <w:t>TRA1</w:t>
      </w:r>
      <w:r w:rsidRPr="00D01187">
        <w:rPr>
          <w:rFonts w:ascii="Simplified Arabic" w:eastAsia="Calibri" w:hAnsi="Simplified Arabic" w:cs="Simplified Arabic"/>
          <w:sz w:val="28"/>
          <w:szCs w:val="28"/>
          <w:rtl/>
          <w:lang w:val="tr-TR" w:bidi="ar-SY"/>
        </w:rPr>
        <w:t xml:space="preserve">  تقرر أن ما يقارب من 87٪ من أفراد الأسرة يتركزون بين 2-5 أفراد</w:t>
      </w:r>
      <w:r w:rsidRPr="00D01187">
        <w:rPr>
          <w:rFonts w:ascii="Simplified Arabic" w:eastAsia="Calibri" w:hAnsi="Simplified Arabic" w:cs="Simplified Arabic"/>
          <w:sz w:val="28"/>
          <w:szCs w:val="28"/>
          <w:lang w:val="tr-TR" w:bidi="ar-SY"/>
        </w:rPr>
        <w:t>.</w:t>
      </w:r>
    </w:p>
    <w:p w14:paraId="2A6C87B3" w14:textId="77777777" w:rsidR="0089260B" w:rsidRPr="00D01187" w:rsidRDefault="0089260B" w:rsidP="00E07371">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يوضح الجدول </w:t>
      </w:r>
      <w:r w:rsidR="00E07371">
        <w:rPr>
          <w:rFonts w:ascii="Simplified Arabic" w:eastAsia="Calibri" w:hAnsi="Simplified Arabic" w:cs="Simplified Arabic" w:hint="cs"/>
          <w:sz w:val="28"/>
          <w:szCs w:val="28"/>
          <w:rtl/>
          <w:lang w:val="tr-TR" w:bidi="ar-SY"/>
        </w:rPr>
        <w:t>5</w:t>
      </w:r>
      <w:r w:rsidRPr="00D01187">
        <w:rPr>
          <w:rFonts w:ascii="Simplified Arabic" w:eastAsia="Calibri" w:hAnsi="Simplified Arabic" w:cs="Simplified Arabic"/>
          <w:sz w:val="28"/>
          <w:szCs w:val="28"/>
          <w:rtl/>
          <w:lang w:val="tr-TR" w:bidi="ar-SY"/>
        </w:rPr>
        <w:t xml:space="preserve"> توزيع الأسر حسب المعايير التي ينتبهون لها عند شراء الحليب</w:t>
      </w:r>
      <w:r w:rsidRPr="00D01187">
        <w:rPr>
          <w:rFonts w:ascii="Simplified Arabic" w:eastAsia="Calibri" w:hAnsi="Simplified Arabic" w:cs="Simplified Arabic"/>
          <w:sz w:val="28"/>
          <w:szCs w:val="28"/>
          <w:lang w:val="tr-TR" w:bidi="ar-SY"/>
        </w:rPr>
        <w:t>.</w:t>
      </w:r>
    </w:p>
    <w:p w14:paraId="209EA536" w14:textId="77777777" w:rsidR="0089260B" w:rsidRPr="00270971" w:rsidRDefault="0089260B" w:rsidP="00E07371">
      <w:pPr>
        <w:bidi/>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t xml:space="preserve">جدول </w:t>
      </w:r>
      <w:r w:rsidR="00E07371">
        <w:rPr>
          <w:rFonts w:ascii="Simplified Arabic" w:eastAsia="Calibri" w:hAnsi="Simplified Arabic" w:cs="Simplified Arabic" w:hint="cs"/>
          <w:sz w:val="18"/>
          <w:szCs w:val="18"/>
          <w:rtl/>
          <w:lang w:val="tr-TR" w:bidi="ar-SY"/>
        </w:rPr>
        <w:t>5</w:t>
      </w:r>
      <w:r w:rsidRPr="00270971">
        <w:rPr>
          <w:rFonts w:ascii="Simplified Arabic" w:eastAsia="Calibri" w:hAnsi="Simplified Arabic" w:cs="Simplified Arabic"/>
          <w:sz w:val="18"/>
          <w:szCs w:val="18"/>
          <w:rtl/>
          <w:lang w:val="tr-TR" w:bidi="ar-SY"/>
        </w:rPr>
        <w:t>: توزيع الأسر حسب المعايير المعتبرة عند شراء الحليب</w:t>
      </w:r>
    </w:p>
    <w:tbl>
      <w:tblPr>
        <w:tblStyle w:val="PlainTable215"/>
        <w:tblpPr w:leftFromText="180" w:rightFromText="180" w:vertAnchor="text" w:horzAnchor="margin" w:tblpXSpec="right" w:tblpY="35"/>
        <w:tblW w:w="9441" w:type="dxa"/>
        <w:tblLayout w:type="fixed"/>
        <w:tblLook w:val="04A0" w:firstRow="1" w:lastRow="0" w:firstColumn="1" w:lastColumn="0" w:noHBand="0" w:noVBand="1"/>
      </w:tblPr>
      <w:tblGrid>
        <w:gridCol w:w="1809"/>
        <w:gridCol w:w="709"/>
        <w:gridCol w:w="1134"/>
        <w:gridCol w:w="709"/>
        <w:gridCol w:w="1134"/>
        <w:gridCol w:w="709"/>
        <w:gridCol w:w="1134"/>
        <w:gridCol w:w="850"/>
        <w:gridCol w:w="1253"/>
      </w:tblGrid>
      <w:tr w:rsidR="0089260B" w:rsidRPr="00D01187" w14:paraId="6FF3BFBC" w14:textId="77777777" w:rsidTr="005A4F33">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09" w:type="dxa"/>
            <w:vMerge w:val="restart"/>
            <w:vAlign w:val="bottom"/>
            <w:hideMark/>
          </w:tcPr>
          <w:p w14:paraId="0134D187" w14:textId="77777777" w:rsidR="0089260B" w:rsidRPr="00D01187" w:rsidRDefault="0089260B" w:rsidP="0089260B">
            <w:pPr>
              <w:rPr>
                <w:rFonts w:ascii="Simplified Arabic" w:eastAsia="Calibri" w:hAnsi="Simplified Arabic" w:cs="Simplified Arabic"/>
                <w:sz w:val="28"/>
                <w:szCs w:val="28"/>
                <w:lang w:eastAsia="tr-TR" w:bidi="ar-SY"/>
              </w:rPr>
            </w:pPr>
            <w:bookmarkStart w:id="14" w:name="_Hlk34058986"/>
            <w:r w:rsidRPr="00D01187">
              <w:rPr>
                <w:rFonts w:ascii="Simplified Arabic" w:eastAsia="Calibri" w:hAnsi="Simplified Arabic" w:cs="Simplified Arabic"/>
                <w:sz w:val="28"/>
                <w:szCs w:val="28"/>
                <w:rtl/>
                <w:lang w:eastAsia="tr-TR" w:bidi="ar-SY"/>
              </w:rPr>
              <w:t>المعيار المعتبر بينما تم شراء الحليب</w:t>
            </w:r>
          </w:p>
        </w:tc>
        <w:tc>
          <w:tcPr>
            <w:tcW w:w="1843" w:type="dxa"/>
            <w:gridSpan w:val="2"/>
            <w:hideMark/>
          </w:tcPr>
          <w:p w14:paraId="6256D167"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Bayburt</w:t>
            </w:r>
          </w:p>
        </w:tc>
        <w:tc>
          <w:tcPr>
            <w:tcW w:w="1843" w:type="dxa"/>
            <w:gridSpan w:val="2"/>
            <w:hideMark/>
          </w:tcPr>
          <w:p w14:paraId="37AC4073"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Erzincan</w:t>
            </w:r>
          </w:p>
        </w:tc>
        <w:tc>
          <w:tcPr>
            <w:tcW w:w="1843" w:type="dxa"/>
            <w:gridSpan w:val="2"/>
            <w:hideMark/>
          </w:tcPr>
          <w:p w14:paraId="66314D86"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 xml:space="preserve">Erzurum  </w:t>
            </w:r>
          </w:p>
        </w:tc>
        <w:tc>
          <w:tcPr>
            <w:tcW w:w="2103" w:type="dxa"/>
            <w:gridSpan w:val="2"/>
            <w:hideMark/>
          </w:tcPr>
          <w:p w14:paraId="0C77EE0A"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TRA1</w:t>
            </w:r>
          </w:p>
        </w:tc>
      </w:tr>
      <w:bookmarkEnd w:id="14"/>
      <w:tr w:rsidR="0089260B" w:rsidRPr="00D01187" w14:paraId="4AD6EB29" w14:textId="77777777" w:rsidTr="005A4F33">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809" w:type="dxa"/>
            <w:vMerge/>
            <w:hideMark/>
          </w:tcPr>
          <w:p w14:paraId="750F81C9" w14:textId="77777777" w:rsidR="0089260B" w:rsidRPr="00D01187" w:rsidRDefault="0089260B" w:rsidP="0089260B">
            <w:pPr>
              <w:rPr>
                <w:rFonts w:ascii="Simplified Arabic" w:eastAsia="Calibri" w:hAnsi="Simplified Arabic" w:cs="Simplified Arabic"/>
                <w:sz w:val="28"/>
                <w:szCs w:val="28"/>
                <w:lang w:eastAsia="tr-TR" w:bidi="tr-TR"/>
              </w:rPr>
            </w:pPr>
          </w:p>
        </w:tc>
        <w:tc>
          <w:tcPr>
            <w:tcW w:w="709" w:type="dxa"/>
            <w:hideMark/>
          </w:tcPr>
          <w:p w14:paraId="6EF2EAD6"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34" w:type="dxa"/>
            <w:hideMark/>
          </w:tcPr>
          <w:p w14:paraId="78280674"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ar-SY"/>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709" w:type="dxa"/>
            <w:hideMark/>
          </w:tcPr>
          <w:p w14:paraId="328C93F1"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34" w:type="dxa"/>
            <w:hideMark/>
          </w:tcPr>
          <w:p w14:paraId="56144B82"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709" w:type="dxa"/>
            <w:hideMark/>
          </w:tcPr>
          <w:p w14:paraId="63A19497"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34" w:type="dxa"/>
            <w:hideMark/>
          </w:tcPr>
          <w:p w14:paraId="48CE40F1"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850" w:type="dxa"/>
            <w:hideMark/>
          </w:tcPr>
          <w:p w14:paraId="2B9E407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253" w:type="dxa"/>
            <w:hideMark/>
          </w:tcPr>
          <w:p w14:paraId="711B995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r>
      <w:tr w:rsidR="0089260B" w:rsidRPr="00D01187" w14:paraId="0113EBEC" w14:textId="77777777" w:rsidTr="005A4F33">
        <w:trPr>
          <w:trHeight w:val="817"/>
        </w:trPr>
        <w:tc>
          <w:tcPr>
            <w:cnfStyle w:val="001000000000" w:firstRow="0" w:lastRow="0" w:firstColumn="1" w:lastColumn="0" w:oddVBand="0" w:evenVBand="0" w:oddHBand="0" w:evenHBand="0" w:firstRowFirstColumn="0" w:firstRowLastColumn="0" w:lastRowFirstColumn="0" w:lastRowLastColumn="0"/>
            <w:tcW w:w="1809" w:type="dxa"/>
            <w:hideMark/>
          </w:tcPr>
          <w:p w14:paraId="3208593D" w14:textId="77777777" w:rsidR="0089260B" w:rsidRPr="005A4F33" w:rsidRDefault="0089260B" w:rsidP="0089260B">
            <w:pPr>
              <w:rPr>
                <w:rFonts w:eastAsia="Calibri" w:cs="Simplified Arabic"/>
                <w:sz w:val="28"/>
                <w:szCs w:val="28"/>
                <w:lang w:eastAsia="tr-TR" w:bidi="ar-SY"/>
              </w:rPr>
            </w:pPr>
            <w:r w:rsidRPr="00D01187">
              <w:rPr>
                <w:rFonts w:ascii="Simplified Arabic" w:eastAsia="Calibri" w:hAnsi="Simplified Arabic" w:cs="Simplified Arabic"/>
                <w:sz w:val="28"/>
                <w:szCs w:val="28"/>
                <w:rtl/>
                <w:lang w:eastAsia="tr-TR" w:bidi="ar-SY"/>
              </w:rPr>
              <w:t>اسم الشركة</w:t>
            </w:r>
          </w:p>
          <w:p w14:paraId="05544EBB" w14:textId="77777777" w:rsidR="0089260B" w:rsidRPr="00D01187" w:rsidRDefault="0089260B" w:rsidP="0089260B">
            <w:pPr>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معدل الدسم</w:t>
            </w:r>
          </w:p>
          <w:p w14:paraId="0E5D200C" w14:textId="77777777" w:rsidR="0089260B" w:rsidRPr="00D01187" w:rsidRDefault="0089260B" w:rsidP="0089260B">
            <w:pP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السعر</w:t>
            </w:r>
            <w:r w:rsidRPr="00D01187">
              <w:rPr>
                <w:rFonts w:ascii="Simplified Arabic" w:eastAsia="Calibri" w:hAnsi="Simplified Arabic" w:cs="Simplified Arabic"/>
                <w:sz w:val="28"/>
                <w:szCs w:val="28"/>
                <w:lang w:eastAsia="tr-TR" w:bidi="tr-TR"/>
              </w:rPr>
              <w:tab/>
            </w:r>
          </w:p>
          <w:p w14:paraId="25A3241C"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اخر</w:t>
            </w:r>
            <w:r w:rsidRPr="00D01187">
              <w:rPr>
                <w:rFonts w:ascii="Simplified Arabic" w:eastAsia="Calibri" w:hAnsi="Simplified Arabic" w:cs="Simplified Arabic"/>
                <w:sz w:val="28"/>
                <w:szCs w:val="28"/>
                <w:lang w:eastAsia="tr-TR" w:bidi="tr-TR"/>
              </w:rPr>
              <w:tab/>
            </w:r>
          </w:p>
        </w:tc>
        <w:tc>
          <w:tcPr>
            <w:tcW w:w="709" w:type="dxa"/>
            <w:hideMark/>
          </w:tcPr>
          <w:p w14:paraId="7EACFF0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22</w:t>
            </w:r>
          </w:p>
          <w:p w14:paraId="4DC11DA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w:t>
            </w:r>
          </w:p>
          <w:p w14:paraId="049BE67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w:t>
            </w:r>
          </w:p>
          <w:p w14:paraId="6BE61A2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w:t>
            </w:r>
          </w:p>
        </w:tc>
        <w:tc>
          <w:tcPr>
            <w:tcW w:w="1134" w:type="dxa"/>
            <w:hideMark/>
          </w:tcPr>
          <w:p w14:paraId="75874F9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53,66</w:t>
            </w:r>
          </w:p>
          <w:p w14:paraId="63046D6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21,95</w:t>
            </w:r>
          </w:p>
          <w:p w14:paraId="3BE6E34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7,32</w:t>
            </w:r>
          </w:p>
          <w:p w14:paraId="23A9541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17,07</w:t>
            </w:r>
          </w:p>
        </w:tc>
        <w:tc>
          <w:tcPr>
            <w:tcW w:w="709" w:type="dxa"/>
            <w:hideMark/>
          </w:tcPr>
          <w:p w14:paraId="320AB1A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21</w:t>
            </w:r>
          </w:p>
          <w:p w14:paraId="5F4ECE6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35</w:t>
            </w:r>
          </w:p>
          <w:p w14:paraId="6D50303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28</w:t>
            </w:r>
          </w:p>
          <w:p w14:paraId="3857553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14</w:t>
            </w:r>
          </w:p>
        </w:tc>
        <w:tc>
          <w:tcPr>
            <w:tcW w:w="1134" w:type="dxa"/>
            <w:hideMark/>
          </w:tcPr>
          <w:p w14:paraId="096C527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21,43</w:t>
            </w:r>
          </w:p>
          <w:p w14:paraId="1BA5011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35,71</w:t>
            </w:r>
          </w:p>
          <w:p w14:paraId="2426AE7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28,57</w:t>
            </w:r>
          </w:p>
          <w:p w14:paraId="7B00A58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14,29</w:t>
            </w:r>
          </w:p>
        </w:tc>
        <w:tc>
          <w:tcPr>
            <w:tcW w:w="709" w:type="dxa"/>
            <w:hideMark/>
          </w:tcPr>
          <w:p w14:paraId="62DC48F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75</w:t>
            </w:r>
          </w:p>
          <w:p w14:paraId="37E8533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86</w:t>
            </w:r>
          </w:p>
          <w:p w14:paraId="66CC7DB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46</w:t>
            </w:r>
          </w:p>
          <w:p w14:paraId="4E003D3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54</w:t>
            </w:r>
          </w:p>
        </w:tc>
        <w:tc>
          <w:tcPr>
            <w:tcW w:w="1134" w:type="dxa"/>
            <w:hideMark/>
          </w:tcPr>
          <w:p w14:paraId="7A39F984"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28,74</w:t>
            </w:r>
          </w:p>
          <w:p w14:paraId="1D262B2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15" w:name="_Hlk55238482"/>
            <w:r w:rsidRPr="00D01187">
              <w:rPr>
                <w:rFonts w:ascii="Simplified Arabic" w:eastAsia="Calibri" w:hAnsi="Simplified Arabic" w:cs="Simplified Arabic"/>
                <w:sz w:val="28"/>
                <w:szCs w:val="28"/>
                <w:lang w:eastAsia="tr-TR" w:bidi="tr-TR"/>
              </w:rPr>
              <w:t>32,95</w:t>
            </w:r>
          </w:p>
          <w:p w14:paraId="5C53185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16" w:name="_Hlk55238502"/>
            <w:bookmarkEnd w:id="15"/>
            <w:r w:rsidRPr="00D01187">
              <w:rPr>
                <w:rFonts w:ascii="Simplified Arabic" w:eastAsia="Calibri" w:hAnsi="Simplified Arabic" w:cs="Simplified Arabic"/>
                <w:sz w:val="28"/>
                <w:szCs w:val="28"/>
                <w:lang w:eastAsia="tr-TR" w:bidi="tr-TR"/>
              </w:rPr>
              <w:t>17,62</w:t>
            </w:r>
          </w:p>
          <w:bookmarkEnd w:id="16"/>
          <w:p w14:paraId="7AD8B36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20,69</w:t>
            </w:r>
          </w:p>
        </w:tc>
        <w:tc>
          <w:tcPr>
            <w:tcW w:w="850" w:type="dxa"/>
            <w:hideMark/>
          </w:tcPr>
          <w:p w14:paraId="6666E69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118</w:t>
            </w:r>
          </w:p>
          <w:p w14:paraId="14A9BC1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130</w:t>
            </w:r>
          </w:p>
          <w:p w14:paraId="4EA0F0B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77</w:t>
            </w:r>
          </w:p>
          <w:p w14:paraId="0F4008E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75</w:t>
            </w:r>
          </w:p>
        </w:tc>
        <w:tc>
          <w:tcPr>
            <w:tcW w:w="1253" w:type="dxa"/>
            <w:hideMark/>
          </w:tcPr>
          <w:p w14:paraId="26A17C8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29,50</w:t>
            </w:r>
          </w:p>
          <w:p w14:paraId="1C320F6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32,50</w:t>
            </w:r>
          </w:p>
          <w:p w14:paraId="478567D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19,25</w:t>
            </w:r>
          </w:p>
          <w:p w14:paraId="63EC736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18,75</w:t>
            </w:r>
          </w:p>
        </w:tc>
      </w:tr>
      <w:tr w:rsidR="0089260B" w:rsidRPr="00D01187" w14:paraId="0CB7C23E" w14:textId="77777777" w:rsidTr="005A4F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09" w:type="dxa"/>
            <w:hideMark/>
          </w:tcPr>
          <w:p w14:paraId="744E645E"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المجموع</w:t>
            </w:r>
            <w:r w:rsidRPr="00D01187">
              <w:rPr>
                <w:rFonts w:ascii="Simplified Arabic" w:eastAsia="Calibri" w:hAnsi="Simplified Arabic" w:cs="Simplified Arabic"/>
                <w:sz w:val="28"/>
                <w:szCs w:val="28"/>
                <w:lang w:eastAsia="tr-TR" w:bidi="tr-TR"/>
              </w:rPr>
              <w:t xml:space="preserve"> </w:t>
            </w:r>
          </w:p>
        </w:tc>
        <w:tc>
          <w:tcPr>
            <w:tcW w:w="709" w:type="dxa"/>
            <w:hideMark/>
          </w:tcPr>
          <w:p w14:paraId="7E6D6DB8"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41</w:t>
            </w:r>
          </w:p>
        </w:tc>
        <w:tc>
          <w:tcPr>
            <w:tcW w:w="1134" w:type="dxa"/>
            <w:hideMark/>
          </w:tcPr>
          <w:p w14:paraId="47173616"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100,00</w:t>
            </w:r>
          </w:p>
        </w:tc>
        <w:tc>
          <w:tcPr>
            <w:tcW w:w="709" w:type="dxa"/>
            <w:hideMark/>
          </w:tcPr>
          <w:p w14:paraId="6082C8C6"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98</w:t>
            </w:r>
          </w:p>
        </w:tc>
        <w:tc>
          <w:tcPr>
            <w:tcW w:w="1134" w:type="dxa"/>
            <w:hideMark/>
          </w:tcPr>
          <w:p w14:paraId="145D4B8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100,00</w:t>
            </w:r>
          </w:p>
        </w:tc>
        <w:tc>
          <w:tcPr>
            <w:tcW w:w="709" w:type="dxa"/>
            <w:hideMark/>
          </w:tcPr>
          <w:p w14:paraId="5A26DCE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261</w:t>
            </w:r>
          </w:p>
        </w:tc>
        <w:tc>
          <w:tcPr>
            <w:tcW w:w="1134" w:type="dxa"/>
            <w:hideMark/>
          </w:tcPr>
          <w:p w14:paraId="1FF5242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850" w:type="dxa"/>
            <w:hideMark/>
          </w:tcPr>
          <w:p w14:paraId="1A7868F3"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400</w:t>
            </w:r>
          </w:p>
        </w:tc>
        <w:tc>
          <w:tcPr>
            <w:tcW w:w="1253" w:type="dxa"/>
            <w:hideMark/>
          </w:tcPr>
          <w:p w14:paraId="185EED06"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r>
    </w:tbl>
    <w:p w14:paraId="00A38DCF" w14:textId="77777777" w:rsidR="0089260B" w:rsidRPr="00D01187" w:rsidRDefault="0089260B" w:rsidP="00E47EC5">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lastRenderedPageBreak/>
        <w:t xml:space="preserve">في حين أفاد 53.66٪ من الأسر في محافظة بايبورت بأنهم ينتبهون إلى اسم الشركة ذكر 21.95٪ منهم أنهم ينتبهون إلى نسبة الدهون ، و 7.32٪ للسعر و 17.07٪ إلى الأخرى. في حين أفاد 21.43٪ من الأسر في </w:t>
      </w:r>
      <w:proofErr w:type="spellStart"/>
      <w:r w:rsidRPr="00D01187">
        <w:rPr>
          <w:rFonts w:ascii="Simplified Arabic" w:eastAsia="Calibri" w:hAnsi="Simplified Arabic" w:cs="Simplified Arabic"/>
          <w:sz w:val="28"/>
          <w:szCs w:val="28"/>
          <w:rtl/>
          <w:lang w:val="tr-TR" w:bidi="ar-SY"/>
        </w:rPr>
        <w:t>إرزنجان</w:t>
      </w:r>
      <w:proofErr w:type="spellEnd"/>
      <w:r w:rsidRPr="00D01187">
        <w:rPr>
          <w:rFonts w:ascii="Simplified Arabic" w:eastAsia="Calibri" w:hAnsi="Simplified Arabic" w:cs="Simplified Arabic"/>
          <w:sz w:val="28"/>
          <w:szCs w:val="28"/>
          <w:rtl/>
          <w:lang w:val="tr-TR" w:bidi="ar-SY"/>
        </w:rPr>
        <w:t xml:space="preserve"> بأنهم ينتبهون لاسم الشركة ، ذكر 35.71٪ أنهم يهتمون بنسبة الدهون و 28.57٪ للسعر و 14.29٪ للآخر. وفي محافظة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 أفاد 28.74٪ من الأسر بأنهم ينتبهون إلى اسم الشركة ، وصرح 32.95٪ منهم بأنهم ينتبهون إلى نسبة الدسم ، و 17.62٪ إلى السعر ، و 20.69٪ إلى الأخرى. وفي </w:t>
      </w:r>
      <w:r w:rsidRPr="00D01187">
        <w:rPr>
          <w:rFonts w:ascii="Simplified Arabic" w:eastAsia="Calibri" w:hAnsi="Simplified Arabic" w:cs="Simplified Arabic"/>
          <w:sz w:val="28"/>
          <w:szCs w:val="28"/>
          <w:lang w:val="tr-TR" w:bidi="ar-SY"/>
        </w:rPr>
        <w:t>TRA1</w:t>
      </w:r>
      <w:r w:rsidRPr="00D01187">
        <w:rPr>
          <w:rFonts w:ascii="Simplified Arabic" w:eastAsia="Calibri" w:hAnsi="Simplified Arabic" w:cs="Simplified Arabic"/>
          <w:sz w:val="28"/>
          <w:szCs w:val="28"/>
          <w:rtl/>
          <w:lang w:val="tr-TR" w:bidi="ar-SY"/>
        </w:rPr>
        <w:t xml:space="preserve"> ، أفاد 29.50٪ من الأسر بأنهم ينتبهون إلى اسم الشركة ، بينما ذكر 32.50٪ منهم أنهم ينتبهون إلى نسبة الدهون ، و 19.25٪ للسعر، و 18.75٪ </w:t>
      </w:r>
      <w:proofErr w:type="spellStart"/>
      <w:r w:rsidRPr="00D01187">
        <w:rPr>
          <w:rFonts w:ascii="Simplified Arabic" w:eastAsia="Calibri" w:hAnsi="Simplified Arabic" w:cs="Simplified Arabic"/>
          <w:sz w:val="28"/>
          <w:szCs w:val="28"/>
          <w:rtl/>
          <w:lang w:val="tr-TR" w:bidi="ar-SY"/>
        </w:rPr>
        <w:t>للامور</w:t>
      </w:r>
      <w:proofErr w:type="spellEnd"/>
      <w:r w:rsidRPr="00D01187">
        <w:rPr>
          <w:rFonts w:ascii="Simplified Arabic" w:eastAsia="Calibri" w:hAnsi="Simplified Arabic" w:cs="Simplified Arabic"/>
          <w:sz w:val="28"/>
          <w:szCs w:val="28"/>
          <w:rtl/>
          <w:lang w:val="tr-TR" w:bidi="ar-SY"/>
        </w:rPr>
        <w:t xml:space="preserve"> الأخرى. في دراسات</w:t>
      </w:r>
      <w:r w:rsidR="00E47EC5"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lang w:bidi="ar-SY"/>
        </w:rPr>
        <w:t>(</w:t>
      </w:r>
      <w:r w:rsidRPr="00D01187">
        <w:rPr>
          <w:rFonts w:ascii="Times New Roman" w:eastAsia="Calibri" w:hAnsi="Times New Roman" w:cs="Times New Roman"/>
          <w:sz w:val="28"/>
          <w:szCs w:val="28"/>
          <w:lang w:val="tr-TR" w:bidi="ar-SY"/>
        </w:rPr>
        <w:t>Ş</w:t>
      </w:r>
      <w:r w:rsidRPr="00D01187">
        <w:rPr>
          <w:rFonts w:ascii="Simplified Arabic" w:eastAsia="Calibri" w:hAnsi="Simplified Arabic" w:cs="Simplified Arabic"/>
          <w:sz w:val="28"/>
          <w:szCs w:val="28"/>
          <w:lang w:val="tr-TR" w:bidi="ar-SY"/>
        </w:rPr>
        <w:t>eker et al 2012)</w:t>
      </w:r>
      <w:r w:rsidR="00E47EC5" w:rsidRPr="00D01187">
        <w:rPr>
          <w:rStyle w:val="a9"/>
          <w:rFonts w:ascii="Simplified Arabic" w:eastAsia="Calibri" w:hAnsi="Simplified Arabic" w:cs="Simplified Arabic"/>
          <w:sz w:val="28"/>
          <w:szCs w:val="28"/>
          <w:lang w:val="tr-TR" w:bidi="ar-SY"/>
        </w:rPr>
        <w:footnoteReference w:id="13"/>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 تقرر أن 78٪ من المستهلكين يهتمون باسم الشركة. في دراسة </w:t>
      </w:r>
      <w:r w:rsidR="00E47EC5" w:rsidRPr="00D01187">
        <w:rPr>
          <w:rStyle w:val="a9"/>
          <w:rFonts w:ascii="Simplified Arabic" w:eastAsia="Calibri" w:hAnsi="Simplified Arabic" w:cs="Simplified Arabic"/>
          <w:sz w:val="28"/>
          <w:szCs w:val="28"/>
          <w:rtl/>
          <w:lang w:val="tr-TR" w:bidi="ar-SY"/>
        </w:rPr>
        <w:footnoteReference w:id="14"/>
      </w:r>
      <w:r w:rsidRPr="00D01187">
        <w:rPr>
          <w:rFonts w:ascii="Simplified Arabic" w:eastAsia="Calibri" w:hAnsi="Simplified Arabic" w:cs="Simplified Arabic"/>
          <w:sz w:val="28"/>
          <w:szCs w:val="28"/>
          <w:rtl/>
          <w:lang w:val="tr-TR" w:bidi="ar-SY"/>
        </w:rPr>
        <w:t>(</w:t>
      </w:r>
      <w:r w:rsidR="00E47EC5" w:rsidRPr="00D01187">
        <w:rPr>
          <w:rFonts w:ascii="Times New Roman" w:eastAsia="Calibri" w:hAnsi="Times New Roman" w:cs="Times New Roman"/>
          <w:sz w:val="28"/>
          <w:szCs w:val="28"/>
          <w:lang w:val="tr-TR" w:bidi="ar-SY"/>
        </w:rPr>
        <w:t>Ş</w:t>
      </w:r>
      <w:r w:rsidR="00E47EC5" w:rsidRPr="00D01187">
        <w:rPr>
          <w:rFonts w:ascii="Simplified Arabic" w:eastAsia="Calibri" w:hAnsi="Simplified Arabic" w:cs="Simplified Arabic"/>
          <w:sz w:val="28"/>
          <w:szCs w:val="28"/>
          <w:lang w:val="tr-TR" w:bidi="ar-SY"/>
        </w:rPr>
        <w:t>ahin 2015</w:t>
      </w:r>
      <w:r w:rsidRPr="00D01187">
        <w:rPr>
          <w:rFonts w:ascii="Simplified Arabic" w:eastAsia="Calibri" w:hAnsi="Simplified Arabic" w:cs="Simplified Arabic"/>
          <w:sz w:val="28"/>
          <w:szCs w:val="28"/>
          <w:rtl/>
          <w:lang w:val="tr-TR" w:bidi="ar-SY"/>
        </w:rPr>
        <w:t xml:space="preserve">) لوحظ أن المستهلكين يهتمون في الغالب </w:t>
      </w:r>
      <w:proofErr w:type="spellStart"/>
      <w:r w:rsidRPr="00D01187">
        <w:rPr>
          <w:rFonts w:ascii="Simplified Arabic" w:eastAsia="Calibri" w:hAnsi="Simplified Arabic" w:cs="Simplified Arabic"/>
          <w:sz w:val="28"/>
          <w:szCs w:val="28"/>
          <w:rtl/>
          <w:lang w:val="tr-TR" w:bidi="ar-SY"/>
        </w:rPr>
        <w:t>بالاسعار</w:t>
      </w:r>
      <w:proofErr w:type="spellEnd"/>
      <w:r w:rsidRPr="00D01187">
        <w:rPr>
          <w:rFonts w:ascii="Simplified Arabic" w:eastAsia="Calibri" w:hAnsi="Simplified Arabic" w:cs="Simplified Arabic"/>
          <w:sz w:val="28"/>
          <w:szCs w:val="28"/>
          <w:rtl/>
          <w:lang w:val="tr-TR" w:bidi="ar-SY"/>
        </w:rPr>
        <w:t xml:space="preserve"> (27.02٪ )</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عند شراء الحليب المكشوف وإلى تاريخ انتهاء الصلاحية (41.45٪ ) عند شراء الحليب المعقم</w:t>
      </w:r>
      <w:r w:rsidRPr="00D01187">
        <w:rPr>
          <w:rFonts w:ascii="Simplified Arabic" w:eastAsia="Calibri" w:hAnsi="Simplified Arabic" w:cs="Simplified Arabic"/>
          <w:sz w:val="28"/>
          <w:szCs w:val="28"/>
          <w:lang w:val="tr-TR" w:bidi="ar-SY"/>
        </w:rPr>
        <w:t>.</w:t>
      </w:r>
    </w:p>
    <w:p w14:paraId="1D83E40A" w14:textId="77777777" w:rsidR="00E07371" w:rsidRPr="00D01187" w:rsidRDefault="0089260B" w:rsidP="00E07371">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ويبين الجدول </w:t>
      </w:r>
      <w:r w:rsidR="00E07371">
        <w:rPr>
          <w:rFonts w:ascii="Simplified Arabic" w:eastAsia="Calibri" w:hAnsi="Simplified Arabic" w:cs="Simplified Arabic" w:hint="cs"/>
          <w:sz w:val="28"/>
          <w:szCs w:val="28"/>
          <w:rtl/>
          <w:lang w:val="tr-TR" w:bidi="ar-SY"/>
        </w:rPr>
        <w:t>6</w:t>
      </w:r>
      <w:r w:rsidRPr="00D01187">
        <w:rPr>
          <w:rFonts w:ascii="Simplified Arabic" w:eastAsia="Calibri" w:hAnsi="Simplified Arabic" w:cs="Simplified Arabic"/>
          <w:sz w:val="28"/>
          <w:szCs w:val="28"/>
          <w:rtl/>
          <w:lang w:val="tr-TR" w:bidi="ar-SY"/>
        </w:rPr>
        <w:t xml:space="preserve"> توزيع الأسر حسب آرائهم حول القيمة الغذائية لحليب الشرب</w:t>
      </w:r>
      <w:r w:rsidRPr="00D01187">
        <w:rPr>
          <w:rFonts w:ascii="Simplified Arabic" w:eastAsia="Calibri" w:hAnsi="Simplified Arabic" w:cs="Simplified Arabic"/>
          <w:sz w:val="28"/>
          <w:szCs w:val="28"/>
          <w:lang w:val="tr-TR" w:bidi="ar-SY"/>
        </w:rPr>
        <w:t>.</w:t>
      </w:r>
    </w:p>
    <w:p w14:paraId="67D0230E" w14:textId="77777777" w:rsidR="0089260B" w:rsidRPr="00270971" w:rsidRDefault="0089260B" w:rsidP="00E07371">
      <w:pPr>
        <w:bidi/>
        <w:jc w:val="both"/>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t xml:space="preserve">الجدول </w:t>
      </w:r>
      <w:r w:rsidR="00E07371">
        <w:rPr>
          <w:rFonts w:ascii="Simplified Arabic" w:eastAsia="Calibri" w:hAnsi="Simplified Arabic" w:cs="Simplified Arabic" w:hint="cs"/>
          <w:sz w:val="18"/>
          <w:szCs w:val="18"/>
          <w:rtl/>
          <w:lang w:val="tr-TR" w:bidi="ar-SY"/>
        </w:rPr>
        <w:t>6</w:t>
      </w:r>
      <w:r w:rsidRPr="00270971">
        <w:rPr>
          <w:rFonts w:ascii="Simplified Arabic" w:eastAsia="Calibri" w:hAnsi="Simplified Arabic" w:cs="Simplified Arabic"/>
          <w:sz w:val="18"/>
          <w:szCs w:val="18"/>
          <w:rtl/>
          <w:lang w:val="tr-TR" w:bidi="ar-SY"/>
        </w:rPr>
        <w:t>: توزيع الأسر بالنسبة للقيمة الغذائية لشرب الحليب</w:t>
      </w:r>
    </w:p>
    <w:tbl>
      <w:tblPr>
        <w:tblStyle w:val="PlainTable215"/>
        <w:tblpPr w:leftFromText="180" w:rightFromText="180" w:vertAnchor="text" w:horzAnchor="margin" w:tblpY="44"/>
        <w:tblW w:w="10124" w:type="dxa"/>
        <w:tblLayout w:type="fixed"/>
        <w:tblLook w:val="04A0" w:firstRow="1" w:lastRow="0" w:firstColumn="1" w:lastColumn="0" w:noHBand="0" w:noVBand="1"/>
      </w:tblPr>
      <w:tblGrid>
        <w:gridCol w:w="2518"/>
        <w:gridCol w:w="567"/>
        <w:gridCol w:w="1134"/>
        <w:gridCol w:w="709"/>
        <w:gridCol w:w="1134"/>
        <w:gridCol w:w="709"/>
        <w:gridCol w:w="1134"/>
        <w:gridCol w:w="992"/>
        <w:gridCol w:w="1227"/>
      </w:tblGrid>
      <w:tr w:rsidR="0089260B" w:rsidRPr="00D01187" w14:paraId="069D472E" w14:textId="77777777" w:rsidTr="005A4F33">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18" w:type="dxa"/>
            <w:vMerge w:val="restart"/>
            <w:vAlign w:val="bottom"/>
            <w:hideMark/>
          </w:tcPr>
          <w:p w14:paraId="36DDCA1C" w14:textId="77777777" w:rsidR="0089260B" w:rsidRPr="00D01187" w:rsidRDefault="0089260B" w:rsidP="0089260B">
            <w:pPr>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القيمة الغذائية لحليب الشرب</w:t>
            </w:r>
          </w:p>
        </w:tc>
        <w:tc>
          <w:tcPr>
            <w:tcW w:w="1701" w:type="dxa"/>
            <w:gridSpan w:val="2"/>
            <w:hideMark/>
          </w:tcPr>
          <w:p w14:paraId="759F5342"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Bayburt</w:t>
            </w:r>
          </w:p>
        </w:tc>
        <w:tc>
          <w:tcPr>
            <w:tcW w:w="1843" w:type="dxa"/>
            <w:gridSpan w:val="2"/>
            <w:hideMark/>
          </w:tcPr>
          <w:p w14:paraId="7C4A08ED"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Erzincan</w:t>
            </w:r>
          </w:p>
        </w:tc>
        <w:tc>
          <w:tcPr>
            <w:tcW w:w="1843" w:type="dxa"/>
            <w:gridSpan w:val="2"/>
            <w:hideMark/>
          </w:tcPr>
          <w:p w14:paraId="3F457956"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 xml:space="preserve">Erzurum  </w:t>
            </w:r>
          </w:p>
        </w:tc>
        <w:tc>
          <w:tcPr>
            <w:tcW w:w="2219" w:type="dxa"/>
            <w:gridSpan w:val="2"/>
            <w:hideMark/>
          </w:tcPr>
          <w:p w14:paraId="674CC137"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TRA1</w:t>
            </w:r>
          </w:p>
        </w:tc>
      </w:tr>
      <w:tr w:rsidR="005A4F33" w:rsidRPr="00D01187" w14:paraId="51AE19E1" w14:textId="77777777" w:rsidTr="005A4F3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518" w:type="dxa"/>
            <w:vMerge/>
            <w:hideMark/>
          </w:tcPr>
          <w:p w14:paraId="5AC06E46" w14:textId="77777777" w:rsidR="0089260B" w:rsidRPr="00D01187" w:rsidRDefault="0089260B" w:rsidP="0089260B">
            <w:pPr>
              <w:rPr>
                <w:rFonts w:ascii="Simplified Arabic" w:eastAsia="Calibri" w:hAnsi="Simplified Arabic" w:cs="Simplified Arabic"/>
                <w:sz w:val="28"/>
                <w:szCs w:val="28"/>
                <w:lang w:eastAsia="tr-TR" w:bidi="tr-TR"/>
              </w:rPr>
            </w:pPr>
          </w:p>
        </w:tc>
        <w:tc>
          <w:tcPr>
            <w:tcW w:w="567" w:type="dxa"/>
            <w:hideMark/>
          </w:tcPr>
          <w:p w14:paraId="235366F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34" w:type="dxa"/>
            <w:hideMark/>
          </w:tcPr>
          <w:p w14:paraId="51A21561"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ar-SY"/>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709" w:type="dxa"/>
            <w:hideMark/>
          </w:tcPr>
          <w:p w14:paraId="521B098C"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34" w:type="dxa"/>
            <w:hideMark/>
          </w:tcPr>
          <w:p w14:paraId="724A1B7E"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709" w:type="dxa"/>
            <w:hideMark/>
          </w:tcPr>
          <w:p w14:paraId="200DB69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34" w:type="dxa"/>
            <w:hideMark/>
          </w:tcPr>
          <w:p w14:paraId="4922CEF1"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992" w:type="dxa"/>
            <w:hideMark/>
          </w:tcPr>
          <w:p w14:paraId="5769D8B4"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227" w:type="dxa"/>
            <w:hideMark/>
          </w:tcPr>
          <w:p w14:paraId="12AB537A"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r>
      <w:tr w:rsidR="005A4F33" w:rsidRPr="00D01187" w14:paraId="3210B24A" w14:textId="77777777" w:rsidTr="005A4F33">
        <w:trPr>
          <w:trHeight w:val="1223"/>
        </w:trPr>
        <w:tc>
          <w:tcPr>
            <w:cnfStyle w:val="001000000000" w:firstRow="0" w:lastRow="0" w:firstColumn="1" w:lastColumn="0" w:oddVBand="0" w:evenVBand="0" w:oddHBand="0" w:evenHBand="0" w:firstRowFirstColumn="0" w:firstRowLastColumn="0" w:lastRowFirstColumn="0" w:lastRowLastColumn="0"/>
            <w:tcW w:w="2518" w:type="dxa"/>
            <w:hideMark/>
          </w:tcPr>
          <w:p w14:paraId="1F23AD2C" w14:textId="77777777" w:rsidR="0089260B" w:rsidRPr="00D01187" w:rsidRDefault="0089260B" w:rsidP="005A4F33">
            <w:pPr>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مصدر للبروتين</w:t>
            </w:r>
          </w:p>
          <w:p w14:paraId="36B7420F" w14:textId="77777777" w:rsidR="0089260B" w:rsidRPr="005A4F33" w:rsidRDefault="0089260B" w:rsidP="005A4F33">
            <w:pPr>
              <w:rPr>
                <w:rFonts w:eastAsia="Calibri" w:cs="Simplified Arabic"/>
                <w:sz w:val="28"/>
                <w:szCs w:val="28"/>
                <w:lang w:eastAsia="tr-TR" w:bidi="ar-SY"/>
              </w:rPr>
            </w:pPr>
            <w:r w:rsidRPr="00D01187">
              <w:rPr>
                <w:rFonts w:ascii="Simplified Arabic" w:eastAsia="Calibri" w:hAnsi="Simplified Arabic" w:cs="Simplified Arabic"/>
                <w:sz w:val="28"/>
                <w:szCs w:val="28"/>
                <w:rtl/>
                <w:lang w:eastAsia="tr-TR" w:bidi="ar-SY"/>
              </w:rPr>
              <w:t>مصدر للطاقة</w:t>
            </w:r>
          </w:p>
          <w:p w14:paraId="2F6E0175" w14:textId="77777777" w:rsidR="0089260B" w:rsidRPr="00D01187" w:rsidRDefault="0089260B" w:rsidP="005A4F33">
            <w:pPr>
              <w:rPr>
                <w:rFonts w:ascii="Simplified Arabic" w:eastAsia="Calibri" w:hAnsi="Simplified Arabic" w:cs="Simplified Arabic"/>
                <w:sz w:val="28"/>
                <w:szCs w:val="28"/>
                <w:rtl/>
                <w:lang w:eastAsia="tr-TR" w:bidi="ar-SY"/>
              </w:rPr>
            </w:pPr>
            <w:r w:rsidRPr="00D01187">
              <w:rPr>
                <w:rFonts w:ascii="Simplified Arabic" w:eastAsia="Calibri" w:hAnsi="Simplified Arabic" w:cs="Simplified Arabic"/>
                <w:sz w:val="28"/>
                <w:szCs w:val="28"/>
                <w:rtl/>
                <w:lang w:eastAsia="tr-TR" w:bidi="ar-SY"/>
              </w:rPr>
              <w:t>مصدر للمعادن والفيتامين</w:t>
            </w:r>
          </w:p>
          <w:p w14:paraId="2A3AAE56" w14:textId="77777777" w:rsidR="0089260B" w:rsidRPr="005A4F33" w:rsidRDefault="005A4F33" w:rsidP="005A4F33">
            <w:pPr>
              <w:rPr>
                <w:rFonts w:eastAsia="Calibri" w:cs="Simplified Arabic"/>
                <w:sz w:val="28"/>
                <w:szCs w:val="28"/>
                <w:lang w:eastAsia="tr-TR" w:bidi="ar-SY"/>
              </w:rPr>
            </w:pPr>
            <w:r>
              <w:rPr>
                <w:rFonts w:ascii="Simplified Arabic" w:eastAsia="Calibri" w:hAnsi="Simplified Arabic" w:cs="Simplified Arabic"/>
                <w:sz w:val="28"/>
                <w:szCs w:val="28"/>
                <w:rtl/>
                <w:lang w:eastAsia="tr-TR" w:bidi="ar-SY"/>
              </w:rPr>
              <w:t>يحوي كل العناص</w:t>
            </w:r>
            <w:r>
              <w:rPr>
                <w:rFonts w:ascii="Simplified Arabic" w:eastAsia="Calibri" w:hAnsi="Simplified Arabic" w:cs="Simplified Arabic" w:hint="cs"/>
                <w:sz w:val="28"/>
                <w:szCs w:val="28"/>
                <w:rtl/>
                <w:lang w:eastAsia="tr-TR" w:bidi="ar-SY"/>
              </w:rPr>
              <w:t>ر</w:t>
            </w:r>
            <w:r>
              <w:rPr>
                <w:rFonts w:eastAsia="Calibri" w:cs="Simplified Arabic"/>
                <w:sz w:val="28"/>
                <w:szCs w:val="28"/>
                <w:lang w:eastAsia="tr-TR" w:bidi="ar-SY"/>
              </w:rPr>
              <w:t xml:space="preserve"> </w:t>
            </w:r>
          </w:p>
          <w:p w14:paraId="283EE200" w14:textId="77777777" w:rsidR="0089260B" w:rsidRPr="005A4F33" w:rsidRDefault="0089260B" w:rsidP="005A4F33">
            <w:pPr>
              <w:rPr>
                <w:rFonts w:eastAsia="Calibri" w:cs="Simplified Arabic"/>
                <w:sz w:val="28"/>
                <w:szCs w:val="28"/>
                <w:lang w:eastAsia="tr-TR" w:bidi="ar-SY"/>
              </w:rPr>
            </w:pPr>
            <w:proofErr w:type="spellStart"/>
            <w:r w:rsidRPr="00D01187">
              <w:rPr>
                <w:rFonts w:ascii="Simplified Arabic" w:eastAsia="Calibri" w:hAnsi="Simplified Arabic" w:cs="Simplified Arabic"/>
                <w:sz w:val="28"/>
                <w:szCs w:val="28"/>
                <w:rtl/>
                <w:lang w:eastAsia="tr-TR" w:bidi="ar-SY"/>
              </w:rPr>
              <w:t>لايوجد</w:t>
            </w:r>
            <w:proofErr w:type="spellEnd"/>
            <w:r w:rsidRPr="00D01187">
              <w:rPr>
                <w:rFonts w:ascii="Simplified Arabic" w:eastAsia="Calibri" w:hAnsi="Simplified Arabic" w:cs="Simplified Arabic"/>
                <w:sz w:val="28"/>
                <w:szCs w:val="28"/>
                <w:rtl/>
                <w:lang w:eastAsia="tr-TR" w:bidi="ar-SY"/>
              </w:rPr>
              <w:t xml:space="preserve"> لدي فكرة</w:t>
            </w:r>
          </w:p>
        </w:tc>
        <w:tc>
          <w:tcPr>
            <w:tcW w:w="567" w:type="dxa"/>
            <w:hideMark/>
          </w:tcPr>
          <w:p w14:paraId="0F70DBC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24</w:t>
            </w:r>
          </w:p>
          <w:p w14:paraId="77AC9A4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w:t>
            </w:r>
          </w:p>
          <w:p w14:paraId="33A7F4C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w:t>
            </w:r>
          </w:p>
          <w:p w14:paraId="4D6665B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8</w:t>
            </w:r>
          </w:p>
          <w:p w14:paraId="6C58D4C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w:t>
            </w:r>
          </w:p>
        </w:tc>
        <w:tc>
          <w:tcPr>
            <w:tcW w:w="1134" w:type="dxa"/>
            <w:hideMark/>
          </w:tcPr>
          <w:p w14:paraId="26E7B21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58,54</w:t>
            </w:r>
          </w:p>
          <w:p w14:paraId="21A796B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14,63</w:t>
            </w:r>
          </w:p>
          <w:p w14:paraId="354E929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7,32</w:t>
            </w:r>
          </w:p>
          <w:p w14:paraId="225ACB6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19,51</w:t>
            </w:r>
          </w:p>
          <w:p w14:paraId="103AF841" w14:textId="77777777" w:rsidR="0089260B" w:rsidRPr="00D01187" w:rsidRDefault="0089260B" w:rsidP="0089260B">
            <w:pPr>
              <w:tabs>
                <w:tab w:val="left" w:pos="225"/>
              </w:tabs>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0,00</w:t>
            </w:r>
          </w:p>
        </w:tc>
        <w:tc>
          <w:tcPr>
            <w:tcW w:w="709" w:type="dxa"/>
            <w:hideMark/>
          </w:tcPr>
          <w:p w14:paraId="41529F6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39</w:t>
            </w:r>
          </w:p>
          <w:p w14:paraId="19BAA27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w:t>
            </w:r>
          </w:p>
          <w:p w14:paraId="27F86E5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w:t>
            </w:r>
          </w:p>
          <w:p w14:paraId="00AE3D7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38</w:t>
            </w:r>
          </w:p>
          <w:p w14:paraId="37792F70"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w:t>
            </w:r>
          </w:p>
        </w:tc>
        <w:tc>
          <w:tcPr>
            <w:tcW w:w="1134" w:type="dxa"/>
            <w:hideMark/>
          </w:tcPr>
          <w:p w14:paraId="3F1DA56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39,80</w:t>
            </w:r>
          </w:p>
          <w:p w14:paraId="6F5FD4F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5,10</w:t>
            </w:r>
          </w:p>
          <w:p w14:paraId="4A7A9C97"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12,25</w:t>
            </w:r>
          </w:p>
          <w:p w14:paraId="5CD62CF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38,77</w:t>
            </w:r>
          </w:p>
          <w:p w14:paraId="1F88C17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4,08</w:t>
            </w:r>
          </w:p>
        </w:tc>
        <w:tc>
          <w:tcPr>
            <w:tcW w:w="709" w:type="dxa"/>
            <w:hideMark/>
          </w:tcPr>
          <w:p w14:paraId="5C73177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105</w:t>
            </w:r>
          </w:p>
          <w:p w14:paraId="46575E1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30</w:t>
            </w:r>
          </w:p>
          <w:p w14:paraId="20C22F04"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60</w:t>
            </w:r>
          </w:p>
          <w:p w14:paraId="549273E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59</w:t>
            </w:r>
          </w:p>
          <w:p w14:paraId="11767C9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w:t>
            </w:r>
          </w:p>
        </w:tc>
        <w:tc>
          <w:tcPr>
            <w:tcW w:w="1134" w:type="dxa"/>
            <w:hideMark/>
          </w:tcPr>
          <w:p w14:paraId="0997058D" w14:textId="77777777" w:rsidR="0089260B" w:rsidRPr="00D01187" w:rsidRDefault="0089260B" w:rsidP="0089260B">
            <w:pPr>
              <w:tabs>
                <w:tab w:val="left" w:pos="315"/>
              </w:tabs>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40,23</w:t>
            </w:r>
          </w:p>
          <w:p w14:paraId="01BCB164" w14:textId="77777777" w:rsidR="0089260B" w:rsidRPr="00D01187" w:rsidRDefault="0089260B" w:rsidP="0089260B">
            <w:pPr>
              <w:tabs>
                <w:tab w:val="left" w:pos="315"/>
              </w:tabs>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11,49</w:t>
            </w:r>
          </w:p>
          <w:p w14:paraId="3EEE0186" w14:textId="77777777" w:rsidR="0089260B" w:rsidRPr="00D01187" w:rsidRDefault="0089260B" w:rsidP="0089260B">
            <w:pPr>
              <w:tabs>
                <w:tab w:val="left" w:pos="315"/>
              </w:tabs>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22,99</w:t>
            </w:r>
          </w:p>
          <w:p w14:paraId="4BBD545D" w14:textId="77777777" w:rsidR="0089260B" w:rsidRPr="00D01187" w:rsidRDefault="0089260B" w:rsidP="0089260B">
            <w:pPr>
              <w:tabs>
                <w:tab w:val="left" w:pos="315"/>
              </w:tabs>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22,61</w:t>
            </w:r>
          </w:p>
          <w:p w14:paraId="395A46BB" w14:textId="77777777" w:rsidR="0089260B" w:rsidRPr="00D01187" w:rsidRDefault="0089260B" w:rsidP="0089260B">
            <w:pPr>
              <w:tabs>
                <w:tab w:val="left" w:pos="315"/>
              </w:tabs>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2,68</w:t>
            </w:r>
          </w:p>
        </w:tc>
        <w:tc>
          <w:tcPr>
            <w:tcW w:w="992" w:type="dxa"/>
            <w:hideMark/>
          </w:tcPr>
          <w:p w14:paraId="575850B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168</w:t>
            </w:r>
          </w:p>
          <w:p w14:paraId="721C918E"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41</w:t>
            </w:r>
          </w:p>
          <w:p w14:paraId="4D08ED1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75</w:t>
            </w:r>
          </w:p>
          <w:p w14:paraId="6A7BA85F"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105</w:t>
            </w:r>
          </w:p>
          <w:p w14:paraId="24F746B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11</w:t>
            </w:r>
          </w:p>
        </w:tc>
        <w:tc>
          <w:tcPr>
            <w:tcW w:w="1227" w:type="dxa"/>
            <w:hideMark/>
          </w:tcPr>
          <w:p w14:paraId="3D618EA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42,00</w:t>
            </w:r>
          </w:p>
          <w:p w14:paraId="62AAC69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10,25</w:t>
            </w:r>
          </w:p>
          <w:p w14:paraId="4C9200A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18,75</w:t>
            </w:r>
          </w:p>
          <w:p w14:paraId="182FC01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26,25</w:t>
            </w:r>
          </w:p>
          <w:p w14:paraId="7AE804E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2,75</w:t>
            </w:r>
          </w:p>
        </w:tc>
      </w:tr>
      <w:tr w:rsidR="005A4F33" w:rsidRPr="00D01187" w14:paraId="26CA37DA" w14:textId="77777777" w:rsidTr="005A4F33">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518" w:type="dxa"/>
            <w:hideMark/>
          </w:tcPr>
          <w:p w14:paraId="45948657"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المجموع</w:t>
            </w:r>
            <w:r w:rsidRPr="00D01187">
              <w:rPr>
                <w:rFonts w:ascii="Simplified Arabic" w:eastAsia="Calibri" w:hAnsi="Simplified Arabic" w:cs="Simplified Arabic"/>
                <w:sz w:val="28"/>
                <w:szCs w:val="28"/>
                <w:lang w:eastAsia="tr-TR" w:bidi="tr-TR"/>
              </w:rPr>
              <w:t xml:space="preserve"> </w:t>
            </w:r>
          </w:p>
        </w:tc>
        <w:tc>
          <w:tcPr>
            <w:tcW w:w="567" w:type="dxa"/>
            <w:hideMark/>
          </w:tcPr>
          <w:p w14:paraId="6DF2A00E"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41</w:t>
            </w:r>
          </w:p>
        </w:tc>
        <w:tc>
          <w:tcPr>
            <w:tcW w:w="1134" w:type="dxa"/>
            <w:hideMark/>
          </w:tcPr>
          <w:p w14:paraId="0FF31ADF"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100,00</w:t>
            </w:r>
          </w:p>
        </w:tc>
        <w:tc>
          <w:tcPr>
            <w:tcW w:w="709" w:type="dxa"/>
            <w:hideMark/>
          </w:tcPr>
          <w:p w14:paraId="7C5A9222"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98</w:t>
            </w:r>
          </w:p>
        </w:tc>
        <w:tc>
          <w:tcPr>
            <w:tcW w:w="1134" w:type="dxa"/>
            <w:hideMark/>
          </w:tcPr>
          <w:p w14:paraId="39A51A3D"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100,00</w:t>
            </w:r>
          </w:p>
        </w:tc>
        <w:tc>
          <w:tcPr>
            <w:tcW w:w="709" w:type="dxa"/>
            <w:hideMark/>
          </w:tcPr>
          <w:p w14:paraId="0DEC619E"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261</w:t>
            </w:r>
          </w:p>
        </w:tc>
        <w:tc>
          <w:tcPr>
            <w:tcW w:w="1134" w:type="dxa"/>
            <w:hideMark/>
          </w:tcPr>
          <w:p w14:paraId="40699A81"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992" w:type="dxa"/>
            <w:hideMark/>
          </w:tcPr>
          <w:p w14:paraId="2E5911DE"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400</w:t>
            </w:r>
          </w:p>
        </w:tc>
        <w:tc>
          <w:tcPr>
            <w:tcW w:w="1227" w:type="dxa"/>
            <w:hideMark/>
          </w:tcPr>
          <w:p w14:paraId="2A0F44AC"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r>
    </w:tbl>
    <w:p w14:paraId="36CD76F8" w14:textId="77777777" w:rsidR="0089260B" w:rsidRPr="00D01187" w:rsidRDefault="0089260B" w:rsidP="0089260B">
      <w:pPr>
        <w:bidi/>
        <w:rPr>
          <w:rFonts w:ascii="Simplified Arabic" w:eastAsia="Calibri" w:hAnsi="Simplified Arabic" w:cs="Simplified Arabic"/>
          <w:sz w:val="28"/>
          <w:szCs w:val="28"/>
          <w:rtl/>
          <w:lang w:val="tr-TR" w:bidi="ar-SY"/>
        </w:rPr>
      </w:pPr>
    </w:p>
    <w:p w14:paraId="0359DA98"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في السؤال كأهم قيمة غذائية في استهلاك الحليب في محافظة بايبورت  58.54٪ من الأسر مصدر بروتين ، 14.63٪ توفر الطاقة ، 7.32٪ فيتامينات ومعادن ، 19.51٪ يحوي كل العناصر الغذائية. 39.80٪ من الأسر في </w:t>
      </w:r>
      <w:proofErr w:type="spellStart"/>
      <w:r w:rsidRPr="00D01187">
        <w:rPr>
          <w:rFonts w:ascii="Simplified Arabic" w:eastAsia="Calibri" w:hAnsi="Simplified Arabic" w:cs="Simplified Arabic"/>
          <w:sz w:val="28"/>
          <w:szCs w:val="28"/>
          <w:rtl/>
          <w:lang w:val="tr-TR" w:bidi="ar-SY"/>
        </w:rPr>
        <w:t>إرزينجان</w:t>
      </w:r>
      <w:proofErr w:type="spellEnd"/>
      <w:r w:rsidRPr="00D01187">
        <w:rPr>
          <w:rFonts w:ascii="Simplified Arabic" w:eastAsia="Calibri" w:hAnsi="Simplified Arabic" w:cs="Simplified Arabic"/>
          <w:sz w:val="28"/>
          <w:szCs w:val="28"/>
          <w:rtl/>
          <w:lang w:val="tr-TR" w:bidi="ar-SY"/>
        </w:rPr>
        <w:t xml:space="preserve"> هي مصادر بروتين ، 5.10٪ توفر الطاقة ، 12.25٪ فيتامينات </w:t>
      </w:r>
      <w:r w:rsidRPr="00D01187">
        <w:rPr>
          <w:rFonts w:ascii="Simplified Arabic" w:eastAsia="Calibri" w:hAnsi="Simplified Arabic" w:cs="Simplified Arabic"/>
          <w:sz w:val="28"/>
          <w:szCs w:val="28"/>
          <w:rtl/>
          <w:lang w:val="tr-TR" w:bidi="ar-SY"/>
        </w:rPr>
        <w:lastRenderedPageBreak/>
        <w:t xml:space="preserve">ومعادن ، 38.77٪ تحتوي على جميع العناصر الغذائية و 4.08٪ لم أجد أي إجابة. في إقليم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40.23٪ مصدرًا للبروتين ، و 11.49٪ طاقة ، و 22.99٪ من الفيتامينات والموارد المعدنية ، و 22.61٪ جميع العناصر الغذائية ، و 2.68٪ لم أجد أي إجابة. بشكل عام توفر في </w:t>
      </w:r>
      <w:r w:rsidRPr="00D01187">
        <w:rPr>
          <w:rFonts w:ascii="Simplified Arabic" w:eastAsia="Calibri" w:hAnsi="Simplified Arabic" w:cs="Simplified Arabic"/>
          <w:sz w:val="28"/>
          <w:szCs w:val="28"/>
          <w:lang w:val="tr-TR" w:bidi="ar-SY"/>
        </w:rPr>
        <w:t xml:space="preserve"> TRA1</w:t>
      </w:r>
      <w:r w:rsidRPr="00D01187">
        <w:rPr>
          <w:rFonts w:ascii="Simplified Arabic" w:eastAsia="Calibri" w:hAnsi="Simplified Arabic" w:cs="Simplified Arabic"/>
          <w:sz w:val="28"/>
          <w:szCs w:val="28"/>
          <w:rtl/>
          <w:lang w:val="tr-TR" w:bidi="ar-SY"/>
        </w:rPr>
        <w:t>42٪ من الأسر مصادر البروتين ، و 10.25٪ توفر الطاقة ، و 18.75٪ من مصادر الفيتامينات والمعادن ، و 26.25٪ تحتوي على جميع العناصر الغذائية و 2.75٪ لا شيء. تم التوصل إلى نتيجة مماثلة في دراسات</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lang w:bidi="ar-SY"/>
        </w:rPr>
        <w:t>(</w:t>
      </w:r>
      <w:r w:rsidRPr="00D01187">
        <w:rPr>
          <w:rFonts w:ascii="Times New Roman" w:eastAsia="Calibri" w:hAnsi="Times New Roman" w:cs="Times New Roman"/>
          <w:sz w:val="28"/>
          <w:szCs w:val="28"/>
          <w:lang w:val="tr-TR" w:bidi="ar-SY"/>
        </w:rPr>
        <w:t>Ş</w:t>
      </w:r>
      <w:r w:rsidRPr="00D01187">
        <w:rPr>
          <w:rFonts w:ascii="Simplified Arabic" w:eastAsia="Calibri" w:hAnsi="Simplified Arabic" w:cs="Simplified Arabic"/>
          <w:sz w:val="28"/>
          <w:szCs w:val="28"/>
          <w:lang w:val="tr-TR" w:bidi="ar-SY"/>
        </w:rPr>
        <w:t>eker et al 2012)</w:t>
      </w:r>
      <w:r w:rsidR="00E47EC5" w:rsidRPr="00D01187">
        <w:rPr>
          <w:rStyle w:val="a9"/>
          <w:rFonts w:ascii="Simplified Arabic" w:eastAsia="Calibri" w:hAnsi="Simplified Arabic" w:cs="Simplified Arabic"/>
          <w:sz w:val="28"/>
          <w:szCs w:val="28"/>
          <w:lang w:val="tr-TR" w:bidi="ar-SY"/>
        </w:rPr>
        <w:footnoteReference w:id="15"/>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من ناحية أخرى أوضح المشاركون أن أهم قيمة غذائية للحليب هي "مصدر البروتين" بنسبة 34.9٪</w:t>
      </w:r>
      <w:r w:rsidRPr="00D01187">
        <w:rPr>
          <w:rFonts w:ascii="Simplified Arabic" w:eastAsia="Calibri" w:hAnsi="Simplified Arabic" w:cs="Simplified Arabic"/>
          <w:sz w:val="28"/>
          <w:szCs w:val="28"/>
          <w:lang w:val="tr-TR" w:bidi="ar-SY"/>
        </w:rPr>
        <w:t>.</w:t>
      </w:r>
    </w:p>
    <w:p w14:paraId="2923AC2C" w14:textId="77777777" w:rsidR="00E07371" w:rsidRPr="00D01187" w:rsidRDefault="0089260B" w:rsidP="00E07371">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ويبين الجدول </w:t>
      </w:r>
      <w:r w:rsidR="00E07371">
        <w:rPr>
          <w:rFonts w:ascii="Simplified Arabic" w:eastAsia="Calibri" w:hAnsi="Simplified Arabic" w:cs="Simplified Arabic" w:hint="cs"/>
          <w:sz w:val="28"/>
          <w:szCs w:val="28"/>
          <w:rtl/>
          <w:lang w:val="tr-TR" w:bidi="ar-SY"/>
        </w:rPr>
        <w:t>7</w:t>
      </w:r>
      <w:r w:rsidRPr="00D01187">
        <w:rPr>
          <w:rFonts w:ascii="Simplified Arabic" w:eastAsia="Calibri" w:hAnsi="Simplified Arabic" w:cs="Simplified Arabic"/>
          <w:sz w:val="28"/>
          <w:szCs w:val="28"/>
          <w:rtl/>
          <w:lang w:val="tr-TR" w:bidi="ar-SY"/>
        </w:rPr>
        <w:t xml:space="preserve"> توزيع الأسر حسب مصادرها لتفضيلات استهلاك لبن الشرب</w:t>
      </w:r>
      <w:r w:rsidRPr="00D01187">
        <w:rPr>
          <w:rFonts w:ascii="Simplified Arabic" w:eastAsia="Calibri" w:hAnsi="Simplified Arabic" w:cs="Simplified Arabic"/>
          <w:sz w:val="28"/>
          <w:szCs w:val="28"/>
          <w:lang w:val="tr-TR" w:bidi="ar-SY"/>
        </w:rPr>
        <w:t>.</w:t>
      </w:r>
    </w:p>
    <w:p w14:paraId="5890DB3D" w14:textId="77777777" w:rsidR="0089260B" w:rsidRPr="00270971" w:rsidRDefault="0089260B" w:rsidP="00E07371">
      <w:pPr>
        <w:bidi/>
        <w:jc w:val="both"/>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t xml:space="preserve">الجدول </w:t>
      </w:r>
      <w:r w:rsidR="00E07371">
        <w:rPr>
          <w:rFonts w:ascii="Simplified Arabic" w:eastAsia="Calibri" w:hAnsi="Simplified Arabic" w:cs="Simplified Arabic" w:hint="cs"/>
          <w:sz w:val="18"/>
          <w:szCs w:val="18"/>
          <w:rtl/>
          <w:lang w:val="tr-TR" w:bidi="ar-SY"/>
        </w:rPr>
        <w:t>7</w:t>
      </w:r>
      <w:r w:rsidRPr="00270971">
        <w:rPr>
          <w:rFonts w:ascii="Simplified Arabic" w:eastAsia="Calibri" w:hAnsi="Simplified Arabic" w:cs="Simplified Arabic"/>
          <w:sz w:val="18"/>
          <w:szCs w:val="18"/>
          <w:rtl/>
          <w:lang w:val="tr-TR" w:bidi="ar-SY"/>
        </w:rPr>
        <w:t>: توزيع الأسر حسب المصادر المتأثرة على تفضيلات استهلاك لبن الشرب</w:t>
      </w:r>
    </w:p>
    <w:tbl>
      <w:tblPr>
        <w:tblStyle w:val="PlainTable215"/>
        <w:tblpPr w:leftFromText="180" w:rightFromText="180" w:vertAnchor="text" w:horzAnchor="margin" w:tblpXSpec="right" w:tblpY="71"/>
        <w:tblW w:w="9452" w:type="dxa"/>
        <w:tblLayout w:type="fixed"/>
        <w:tblLook w:val="04A0" w:firstRow="1" w:lastRow="0" w:firstColumn="1" w:lastColumn="0" w:noHBand="0" w:noVBand="1"/>
      </w:tblPr>
      <w:tblGrid>
        <w:gridCol w:w="1951"/>
        <w:gridCol w:w="567"/>
        <w:gridCol w:w="1134"/>
        <w:gridCol w:w="709"/>
        <w:gridCol w:w="1134"/>
        <w:gridCol w:w="709"/>
        <w:gridCol w:w="1134"/>
        <w:gridCol w:w="992"/>
        <w:gridCol w:w="1122"/>
      </w:tblGrid>
      <w:tr w:rsidR="0089260B" w:rsidRPr="00D01187" w14:paraId="09BAA28D" w14:textId="77777777" w:rsidTr="006F02DA">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951" w:type="dxa"/>
            <w:vMerge w:val="restart"/>
            <w:vAlign w:val="bottom"/>
            <w:hideMark/>
          </w:tcPr>
          <w:p w14:paraId="4837A966" w14:textId="77777777" w:rsidR="0089260B" w:rsidRPr="00D01187" w:rsidRDefault="0089260B" w:rsidP="0089260B">
            <w:pPr>
              <w:jc w:val="center"/>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المصادر المؤثرة على استهلاك الحليب</w:t>
            </w:r>
          </w:p>
        </w:tc>
        <w:tc>
          <w:tcPr>
            <w:tcW w:w="1701" w:type="dxa"/>
            <w:gridSpan w:val="2"/>
            <w:hideMark/>
          </w:tcPr>
          <w:p w14:paraId="1A6A79A9"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Bayburt</w:t>
            </w:r>
          </w:p>
        </w:tc>
        <w:tc>
          <w:tcPr>
            <w:tcW w:w="1843" w:type="dxa"/>
            <w:gridSpan w:val="2"/>
            <w:hideMark/>
          </w:tcPr>
          <w:p w14:paraId="01CA0670"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Erzincan</w:t>
            </w:r>
          </w:p>
        </w:tc>
        <w:tc>
          <w:tcPr>
            <w:tcW w:w="1843" w:type="dxa"/>
            <w:gridSpan w:val="2"/>
            <w:hideMark/>
          </w:tcPr>
          <w:p w14:paraId="3E65B973"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 xml:space="preserve">Erzurum  </w:t>
            </w:r>
          </w:p>
        </w:tc>
        <w:tc>
          <w:tcPr>
            <w:tcW w:w="2114" w:type="dxa"/>
            <w:gridSpan w:val="2"/>
            <w:hideMark/>
          </w:tcPr>
          <w:p w14:paraId="5F88448C" w14:textId="77777777" w:rsidR="0089260B" w:rsidRPr="00D01187"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TRA1</w:t>
            </w:r>
          </w:p>
        </w:tc>
      </w:tr>
      <w:tr w:rsidR="0089260B" w:rsidRPr="00D01187" w14:paraId="5D623872" w14:textId="77777777" w:rsidTr="006F02DA">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951" w:type="dxa"/>
            <w:vMerge/>
            <w:hideMark/>
          </w:tcPr>
          <w:p w14:paraId="57FAC015" w14:textId="77777777" w:rsidR="0089260B" w:rsidRPr="00D01187" w:rsidRDefault="0089260B" w:rsidP="0089260B">
            <w:pPr>
              <w:rPr>
                <w:rFonts w:ascii="Simplified Arabic" w:eastAsia="Calibri" w:hAnsi="Simplified Arabic" w:cs="Simplified Arabic"/>
                <w:sz w:val="28"/>
                <w:szCs w:val="28"/>
                <w:lang w:eastAsia="tr-TR" w:bidi="tr-TR"/>
              </w:rPr>
            </w:pPr>
          </w:p>
        </w:tc>
        <w:tc>
          <w:tcPr>
            <w:tcW w:w="567" w:type="dxa"/>
            <w:hideMark/>
          </w:tcPr>
          <w:p w14:paraId="49A7BCB2"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34" w:type="dxa"/>
            <w:hideMark/>
          </w:tcPr>
          <w:p w14:paraId="42FED50D"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ar-SY"/>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709" w:type="dxa"/>
            <w:hideMark/>
          </w:tcPr>
          <w:p w14:paraId="45402C23"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34" w:type="dxa"/>
            <w:hideMark/>
          </w:tcPr>
          <w:p w14:paraId="49EA2171"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709" w:type="dxa"/>
            <w:hideMark/>
          </w:tcPr>
          <w:p w14:paraId="3611C704"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34" w:type="dxa"/>
            <w:hideMark/>
          </w:tcPr>
          <w:p w14:paraId="630CAB8F"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c>
          <w:tcPr>
            <w:tcW w:w="992" w:type="dxa"/>
            <w:hideMark/>
          </w:tcPr>
          <w:p w14:paraId="781E753F"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F</w:t>
            </w:r>
          </w:p>
        </w:tc>
        <w:tc>
          <w:tcPr>
            <w:tcW w:w="1122" w:type="dxa"/>
            <w:hideMark/>
          </w:tcPr>
          <w:p w14:paraId="4384EC18"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 xml:space="preserve"> </w:t>
            </w:r>
            <w:r w:rsidRPr="00D01187">
              <w:rPr>
                <w:rFonts w:ascii="Simplified Arabic" w:eastAsia="Calibri" w:hAnsi="Simplified Arabic" w:cs="Simplified Arabic"/>
                <w:b/>
                <w:bCs/>
                <w:sz w:val="28"/>
                <w:szCs w:val="28"/>
                <w:lang w:eastAsia="tr-TR" w:bidi="ar-SY"/>
              </w:rPr>
              <w:t>(% )</w:t>
            </w:r>
          </w:p>
        </w:tc>
      </w:tr>
      <w:tr w:rsidR="0089260B" w:rsidRPr="00D01187" w14:paraId="5403ED94" w14:textId="77777777" w:rsidTr="006F02DA">
        <w:trPr>
          <w:trHeight w:val="907"/>
        </w:trPr>
        <w:tc>
          <w:tcPr>
            <w:cnfStyle w:val="001000000000" w:firstRow="0" w:lastRow="0" w:firstColumn="1" w:lastColumn="0" w:oddVBand="0" w:evenVBand="0" w:oddHBand="0" w:evenHBand="0" w:firstRowFirstColumn="0" w:firstRowLastColumn="0" w:lastRowFirstColumn="0" w:lastRowLastColumn="0"/>
            <w:tcW w:w="1951" w:type="dxa"/>
            <w:hideMark/>
          </w:tcPr>
          <w:p w14:paraId="1C1C648D" w14:textId="77777777" w:rsidR="0089260B" w:rsidRPr="00D01187" w:rsidRDefault="0089260B" w:rsidP="0089260B">
            <w:pPr>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الصحف والمجلات</w:t>
            </w:r>
          </w:p>
          <w:p w14:paraId="084A47B9" w14:textId="77777777" w:rsidR="0089260B" w:rsidRPr="00D01187" w:rsidRDefault="0089260B" w:rsidP="0089260B">
            <w:pPr>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الندوات</w:t>
            </w:r>
          </w:p>
          <w:p w14:paraId="24AE3729" w14:textId="77777777" w:rsidR="0089260B" w:rsidRPr="00D01187" w:rsidRDefault="0089260B" w:rsidP="0089260B">
            <w:pPr>
              <w:rPr>
                <w:rFonts w:ascii="Simplified Arabic" w:eastAsia="Calibri" w:hAnsi="Simplified Arabic" w:cs="Simplified Arabic"/>
                <w:sz w:val="28"/>
                <w:szCs w:val="28"/>
                <w:lang w:eastAsia="tr-TR" w:bidi="ar-SY"/>
              </w:rPr>
            </w:pPr>
            <w:r w:rsidRPr="00D01187">
              <w:rPr>
                <w:rFonts w:ascii="Simplified Arabic" w:eastAsia="Calibri" w:hAnsi="Simplified Arabic" w:cs="Simplified Arabic"/>
                <w:sz w:val="28"/>
                <w:szCs w:val="28"/>
                <w:rtl/>
                <w:lang w:eastAsia="tr-TR" w:bidi="ar-SY"/>
              </w:rPr>
              <w:t>الراديو والتلفزيون</w:t>
            </w:r>
          </w:p>
          <w:p w14:paraId="4A86E727"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اخرى</w:t>
            </w:r>
            <w:r w:rsidRPr="00D01187">
              <w:rPr>
                <w:rFonts w:ascii="Simplified Arabic" w:eastAsia="Calibri" w:hAnsi="Simplified Arabic" w:cs="Simplified Arabic"/>
                <w:sz w:val="28"/>
                <w:szCs w:val="28"/>
                <w:lang w:eastAsia="tr-TR" w:bidi="tr-TR"/>
              </w:rPr>
              <w:tab/>
            </w:r>
          </w:p>
        </w:tc>
        <w:tc>
          <w:tcPr>
            <w:tcW w:w="567" w:type="dxa"/>
            <w:hideMark/>
          </w:tcPr>
          <w:p w14:paraId="345E930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w:t>
            </w:r>
          </w:p>
          <w:p w14:paraId="2B3BD89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w:t>
            </w:r>
          </w:p>
          <w:p w14:paraId="31F149F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22</w:t>
            </w:r>
          </w:p>
          <w:p w14:paraId="10B031A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w:t>
            </w:r>
          </w:p>
        </w:tc>
        <w:tc>
          <w:tcPr>
            <w:tcW w:w="1134" w:type="dxa"/>
            <w:hideMark/>
          </w:tcPr>
          <w:p w14:paraId="526E674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17" w:name="_Hlk55239031"/>
            <w:r w:rsidRPr="00D01187">
              <w:rPr>
                <w:rFonts w:ascii="Simplified Arabic" w:eastAsia="Calibri" w:hAnsi="Simplified Arabic" w:cs="Simplified Arabic"/>
                <w:sz w:val="28"/>
                <w:szCs w:val="28"/>
                <w:lang w:eastAsia="tr-TR" w:bidi="tr-TR"/>
              </w:rPr>
              <w:t>4,88</w:t>
            </w:r>
          </w:p>
          <w:bookmarkEnd w:id="17"/>
          <w:p w14:paraId="707C054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29,27</w:t>
            </w:r>
          </w:p>
          <w:p w14:paraId="60E428E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53,66</w:t>
            </w:r>
          </w:p>
          <w:p w14:paraId="2C01D5C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12,19</w:t>
            </w:r>
          </w:p>
        </w:tc>
        <w:tc>
          <w:tcPr>
            <w:tcW w:w="709" w:type="dxa"/>
            <w:hideMark/>
          </w:tcPr>
          <w:p w14:paraId="5D73CF9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w:t>
            </w:r>
          </w:p>
          <w:p w14:paraId="3EEEF36C"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8</w:t>
            </w:r>
          </w:p>
          <w:p w14:paraId="6FFD58D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72</w:t>
            </w:r>
          </w:p>
          <w:p w14:paraId="65460B7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w:t>
            </w:r>
          </w:p>
        </w:tc>
        <w:tc>
          <w:tcPr>
            <w:tcW w:w="1134" w:type="dxa"/>
            <w:hideMark/>
          </w:tcPr>
          <w:p w14:paraId="4B31D81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12,25</w:t>
            </w:r>
          </w:p>
          <w:p w14:paraId="523B2B9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18" w:name="_Hlk55239251"/>
            <w:r w:rsidRPr="00D01187">
              <w:rPr>
                <w:rFonts w:ascii="Simplified Arabic" w:eastAsia="Calibri" w:hAnsi="Simplified Arabic" w:cs="Simplified Arabic"/>
                <w:sz w:val="28"/>
                <w:szCs w:val="28"/>
                <w:lang w:eastAsia="tr-TR" w:bidi="tr-TR"/>
              </w:rPr>
              <w:t>8,16</w:t>
            </w:r>
          </w:p>
          <w:bookmarkEnd w:id="18"/>
          <w:p w14:paraId="43032B46"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73,47</w:t>
            </w:r>
          </w:p>
          <w:p w14:paraId="6B9FEED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bookmarkStart w:id="19" w:name="_Hlk55239306"/>
            <w:r w:rsidRPr="00D01187">
              <w:rPr>
                <w:rFonts w:ascii="Simplified Arabic" w:eastAsia="Calibri" w:hAnsi="Simplified Arabic" w:cs="Simplified Arabic"/>
                <w:sz w:val="28"/>
                <w:szCs w:val="28"/>
                <w:lang w:eastAsia="tr-TR" w:bidi="tr-TR"/>
              </w:rPr>
              <w:t>6,12</w:t>
            </w:r>
            <w:bookmarkEnd w:id="19"/>
          </w:p>
        </w:tc>
        <w:tc>
          <w:tcPr>
            <w:tcW w:w="709" w:type="dxa"/>
            <w:hideMark/>
          </w:tcPr>
          <w:p w14:paraId="719AF38A"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71</w:t>
            </w:r>
          </w:p>
          <w:p w14:paraId="607DE6F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40</w:t>
            </w:r>
          </w:p>
          <w:p w14:paraId="5911CED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125</w:t>
            </w:r>
          </w:p>
          <w:p w14:paraId="1B382043"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25</w:t>
            </w:r>
          </w:p>
        </w:tc>
        <w:tc>
          <w:tcPr>
            <w:tcW w:w="1134" w:type="dxa"/>
            <w:hideMark/>
          </w:tcPr>
          <w:p w14:paraId="533A793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27,20</w:t>
            </w:r>
          </w:p>
          <w:p w14:paraId="0549FD4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15,33</w:t>
            </w:r>
          </w:p>
          <w:p w14:paraId="0285E6F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47,89</w:t>
            </w:r>
          </w:p>
          <w:p w14:paraId="65FA02E5"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9,58</w:t>
            </w:r>
          </w:p>
        </w:tc>
        <w:tc>
          <w:tcPr>
            <w:tcW w:w="992" w:type="dxa"/>
            <w:hideMark/>
          </w:tcPr>
          <w:p w14:paraId="434DE66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85</w:t>
            </w:r>
          </w:p>
          <w:p w14:paraId="1E8C0A41"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60</w:t>
            </w:r>
          </w:p>
          <w:p w14:paraId="7D72327B"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219</w:t>
            </w:r>
          </w:p>
          <w:p w14:paraId="210794D8"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36</w:t>
            </w:r>
          </w:p>
        </w:tc>
        <w:tc>
          <w:tcPr>
            <w:tcW w:w="1122" w:type="dxa"/>
            <w:hideMark/>
          </w:tcPr>
          <w:p w14:paraId="3AE5D53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21,25</w:t>
            </w:r>
          </w:p>
          <w:p w14:paraId="1E30B7E2"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15,00</w:t>
            </w:r>
          </w:p>
          <w:p w14:paraId="4E0B0EF9"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54,75</w:t>
            </w:r>
          </w:p>
          <w:p w14:paraId="194A574D" w14:textId="77777777" w:rsidR="0089260B" w:rsidRPr="00D01187"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lang w:eastAsia="tr-TR" w:bidi="tr-TR"/>
              </w:rPr>
              <w:t>9,00</w:t>
            </w:r>
          </w:p>
        </w:tc>
      </w:tr>
      <w:tr w:rsidR="0089260B" w:rsidRPr="00D01187" w14:paraId="608446BC" w14:textId="77777777" w:rsidTr="006F02D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51" w:type="dxa"/>
            <w:hideMark/>
          </w:tcPr>
          <w:p w14:paraId="35BE20FB" w14:textId="77777777" w:rsidR="0089260B" w:rsidRPr="00D01187" w:rsidRDefault="0089260B" w:rsidP="0089260B">
            <w:pPr>
              <w:jc w:val="both"/>
              <w:rPr>
                <w:rFonts w:ascii="Simplified Arabic" w:eastAsia="Calibri" w:hAnsi="Simplified Arabic" w:cs="Simplified Arabic"/>
                <w:sz w:val="28"/>
                <w:szCs w:val="28"/>
                <w:lang w:eastAsia="tr-TR" w:bidi="tr-TR"/>
              </w:rPr>
            </w:pPr>
            <w:r w:rsidRPr="00D01187">
              <w:rPr>
                <w:rFonts w:ascii="Simplified Arabic" w:eastAsia="Calibri" w:hAnsi="Simplified Arabic" w:cs="Simplified Arabic"/>
                <w:sz w:val="28"/>
                <w:szCs w:val="28"/>
                <w:rtl/>
                <w:lang w:eastAsia="tr-TR" w:bidi="ar-SY"/>
              </w:rPr>
              <w:t>المجموع</w:t>
            </w:r>
            <w:r w:rsidRPr="00D01187">
              <w:rPr>
                <w:rFonts w:ascii="Simplified Arabic" w:eastAsia="Calibri" w:hAnsi="Simplified Arabic" w:cs="Simplified Arabic"/>
                <w:sz w:val="28"/>
                <w:szCs w:val="28"/>
                <w:lang w:eastAsia="tr-TR" w:bidi="tr-TR"/>
              </w:rPr>
              <w:t xml:space="preserve"> </w:t>
            </w:r>
          </w:p>
        </w:tc>
        <w:tc>
          <w:tcPr>
            <w:tcW w:w="567" w:type="dxa"/>
            <w:hideMark/>
          </w:tcPr>
          <w:p w14:paraId="5A040B5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41</w:t>
            </w:r>
          </w:p>
        </w:tc>
        <w:tc>
          <w:tcPr>
            <w:tcW w:w="1134" w:type="dxa"/>
            <w:hideMark/>
          </w:tcPr>
          <w:p w14:paraId="6833A706"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100,00</w:t>
            </w:r>
          </w:p>
        </w:tc>
        <w:tc>
          <w:tcPr>
            <w:tcW w:w="709" w:type="dxa"/>
            <w:hideMark/>
          </w:tcPr>
          <w:p w14:paraId="209B87A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98</w:t>
            </w:r>
          </w:p>
        </w:tc>
        <w:tc>
          <w:tcPr>
            <w:tcW w:w="1134" w:type="dxa"/>
            <w:hideMark/>
          </w:tcPr>
          <w:p w14:paraId="09AF7F17"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lang w:eastAsia="tr-TR" w:bidi="tr-TR"/>
              </w:rPr>
            </w:pPr>
            <w:r w:rsidRPr="00D01187">
              <w:rPr>
                <w:rFonts w:ascii="Simplified Arabic" w:eastAsia="Calibri" w:hAnsi="Simplified Arabic" w:cs="Simplified Arabic"/>
                <w:b/>
                <w:bCs/>
                <w:sz w:val="28"/>
                <w:szCs w:val="28"/>
                <w:lang w:eastAsia="tr-TR" w:bidi="tr-TR"/>
              </w:rPr>
              <w:t>100,00</w:t>
            </w:r>
          </w:p>
        </w:tc>
        <w:tc>
          <w:tcPr>
            <w:tcW w:w="709" w:type="dxa"/>
            <w:hideMark/>
          </w:tcPr>
          <w:p w14:paraId="2CAB4709"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261</w:t>
            </w:r>
          </w:p>
        </w:tc>
        <w:tc>
          <w:tcPr>
            <w:tcW w:w="1134" w:type="dxa"/>
            <w:hideMark/>
          </w:tcPr>
          <w:p w14:paraId="41D0E828"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c>
          <w:tcPr>
            <w:tcW w:w="992" w:type="dxa"/>
            <w:hideMark/>
          </w:tcPr>
          <w:p w14:paraId="06670FBD"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400</w:t>
            </w:r>
          </w:p>
        </w:tc>
        <w:tc>
          <w:tcPr>
            <w:tcW w:w="1122" w:type="dxa"/>
            <w:hideMark/>
          </w:tcPr>
          <w:p w14:paraId="3AD38AE5" w14:textId="77777777" w:rsidR="0089260B" w:rsidRPr="00D01187"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eastAsia="tr-TR" w:bidi="tr-TR"/>
              </w:rPr>
            </w:pPr>
            <w:r w:rsidRPr="00D01187">
              <w:rPr>
                <w:rFonts w:ascii="Simplified Arabic" w:eastAsia="Calibri" w:hAnsi="Simplified Arabic" w:cs="Simplified Arabic"/>
                <w:b/>
                <w:bCs/>
                <w:sz w:val="28"/>
                <w:szCs w:val="28"/>
                <w:lang w:eastAsia="tr-TR" w:bidi="tr-TR"/>
              </w:rPr>
              <w:t>100,00</w:t>
            </w:r>
          </w:p>
        </w:tc>
      </w:tr>
    </w:tbl>
    <w:p w14:paraId="4D9A8871" w14:textId="77777777" w:rsidR="0089260B" w:rsidRPr="00D01187" w:rsidRDefault="0089260B" w:rsidP="0089260B">
      <w:pPr>
        <w:bidi/>
        <w:jc w:val="both"/>
        <w:rPr>
          <w:rFonts w:ascii="Simplified Arabic" w:eastAsia="Calibri" w:hAnsi="Simplified Arabic" w:cs="Simplified Arabic"/>
          <w:sz w:val="28"/>
          <w:szCs w:val="28"/>
          <w:rtl/>
          <w:lang w:val="tr-TR" w:bidi="ar-SY"/>
        </w:rPr>
      </w:pPr>
    </w:p>
    <w:p w14:paraId="3C713157"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وبحسب الأسر في محافظة بايبورت فإن أهم أداة تشجع على شرب الحليب هي 4.88٪ الصحف والمجلات 29.27٪ الندوات و 53.66٪ إذاعة وتلفزيون و 12٪ الأخرى. ذكرت 12.25٪ من الأسر في </w:t>
      </w:r>
      <w:proofErr w:type="spellStart"/>
      <w:r w:rsidRPr="00D01187">
        <w:rPr>
          <w:rFonts w:ascii="Simplified Arabic" w:eastAsia="Calibri" w:hAnsi="Simplified Arabic" w:cs="Simplified Arabic"/>
          <w:sz w:val="28"/>
          <w:szCs w:val="28"/>
          <w:rtl/>
          <w:lang w:val="tr-TR" w:bidi="ar-SY"/>
        </w:rPr>
        <w:t>إرزنجان</w:t>
      </w:r>
      <w:proofErr w:type="spellEnd"/>
      <w:r w:rsidRPr="00D01187">
        <w:rPr>
          <w:rFonts w:ascii="Simplified Arabic" w:eastAsia="Calibri" w:hAnsi="Simplified Arabic" w:cs="Simplified Arabic"/>
          <w:sz w:val="28"/>
          <w:szCs w:val="28"/>
          <w:rtl/>
          <w:lang w:val="tr-TR" w:bidi="ar-SY"/>
        </w:rPr>
        <w:t xml:space="preserve"> أنها صحف ومجلات ، و 8.16٪ كانت ندوات ، و 73.47٪ إذاعة / تلفزيون و 6.12٪ أخرى. وفي محافظة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قالت 27.20٪ من الأسر أنها صحف ومجلات ، و 15.33٪ ندوات ، و 47.89٪ إذاعة / تلفزيون و 9.58٪ أخرى. في </w:t>
      </w:r>
      <w:r w:rsidRPr="00D01187">
        <w:rPr>
          <w:rFonts w:ascii="Simplified Arabic" w:eastAsia="Calibri" w:hAnsi="Simplified Arabic" w:cs="Simplified Arabic"/>
          <w:sz w:val="28"/>
          <w:szCs w:val="28"/>
          <w:lang w:val="tr-TR" w:bidi="ar-SY"/>
        </w:rPr>
        <w:t>TRA1</w:t>
      </w:r>
      <w:r w:rsidRPr="00D01187">
        <w:rPr>
          <w:rFonts w:ascii="Simplified Arabic" w:eastAsia="Calibri" w:hAnsi="Simplified Arabic" w:cs="Simplified Arabic"/>
          <w:sz w:val="28"/>
          <w:szCs w:val="28"/>
          <w:rtl/>
          <w:lang w:val="tr-TR" w:bidi="ar-SY"/>
        </w:rPr>
        <w:t xml:space="preserve">  ذكرت 21.25٪ من الأسر أنها صحف ومجلات ، و 15٪ ندوات ، و 54.75٪ راديو / تلفزيون و 9٪ أخرى. في دراسات</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lang w:bidi="ar-SY"/>
        </w:rPr>
        <w:t>(</w:t>
      </w:r>
      <w:r w:rsidRPr="00D01187">
        <w:rPr>
          <w:rFonts w:ascii="Times New Roman" w:eastAsia="Calibri" w:hAnsi="Times New Roman" w:cs="Times New Roman"/>
          <w:sz w:val="28"/>
          <w:szCs w:val="28"/>
          <w:lang w:val="tr-TR" w:bidi="ar-SY"/>
        </w:rPr>
        <w:t>Ş</w:t>
      </w:r>
      <w:r w:rsidRPr="00D01187">
        <w:rPr>
          <w:rFonts w:ascii="Simplified Arabic" w:eastAsia="Calibri" w:hAnsi="Simplified Arabic" w:cs="Simplified Arabic"/>
          <w:sz w:val="28"/>
          <w:szCs w:val="28"/>
          <w:lang w:val="tr-TR" w:bidi="ar-SY"/>
        </w:rPr>
        <w:t>eker et al 2012)</w:t>
      </w:r>
      <w:r w:rsidR="00E47EC5" w:rsidRPr="00D01187">
        <w:rPr>
          <w:rStyle w:val="a9"/>
          <w:rFonts w:ascii="Simplified Arabic" w:eastAsia="Calibri" w:hAnsi="Simplified Arabic" w:cs="Simplified Arabic"/>
          <w:sz w:val="28"/>
          <w:szCs w:val="28"/>
          <w:lang w:val="tr-TR" w:bidi="ar-SY"/>
        </w:rPr>
        <w:footnoteReference w:id="16"/>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 ذكر بمعدل 70.9٪ أنه يجب استخدام "الراديو والتلفزيون" كأداة تحفيزية لاستهلاك الحليب</w:t>
      </w:r>
      <w:r w:rsidRPr="00D01187">
        <w:rPr>
          <w:rFonts w:ascii="Simplified Arabic" w:eastAsia="Calibri" w:hAnsi="Simplified Arabic" w:cs="Simplified Arabic"/>
          <w:sz w:val="28"/>
          <w:szCs w:val="28"/>
          <w:lang w:val="tr-TR" w:bidi="ar-SY"/>
        </w:rPr>
        <w:t>.</w:t>
      </w:r>
    </w:p>
    <w:p w14:paraId="5D7EABB9" w14:textId="77777777" w:rsidR="0089260B" w:rsidRPr="00D01187" w:rsidRDefault="0089260B" w:rsidP="0089260B">
      <w:pPr>
        <w:bidi/>
        <w:jc w:val="both"/>
        <w:rPr>
          <w:rFonts w:ascii="Simplified Arabic" w:eastAsia="Calibri" w:hAnsi="Simplified Arabic" w:cs="Simplified Arabic"/>
          <w:b/>
          <w:bCs/>
          <w:sz w:val="28"/>
          <w:szCs w:val="28"/>
          <w:rtl/>
          <w:lang w:val="tr-TR" w:bidi="ar-SY"/>
        </w:rPr>
      </w:pPr>
      <w:r w:rsidRPr="00D01187">
        <w:rPr>
          <w:rFonts w:ascii="Simplified Arabic" w:eastAsia="Calibri" w:hAnsi="Simplified Arabic" w:cs="Simplified Arabic"/>
          <w:b/>
          <w:bCs/>
          <w:sz w:val="28"/>
          <w:szCs w:val="28"/>
          <w:rtl/>
          <w:lang w:val="tr-TR" w:bidi="ar-SY"/>
        </w:rPr>
        <w:lastRenderedPageBreak/>
        <w:t>2.</w:t>
      </w:r>
      <w:r w:rsidRPr="00D01187">
        <w:rPr>
          <w:rFonts w:ascii="Simplified Arabic" w:eastAsia="Calibri" w:hAnsi="Simplified Arabic" w:cs="Simplified Arabic"/>
          <w:b/>
          <w:bCs/>
          <w:sz w:val="28"/>
          <w:szCs w:val="28"/>
          <w:lang w:val="tr-TR" w:bidi="ar-SY"/>
        </w:rPr>
        <w:t xml:space="preserve"> </w:t>
      </w:r>
      <w:r w:rsidRPr="00D01187">
        <w:rPr>
          <w:rFonts w:ascii="Simplified Arabic" w:eastAsia="Calibri" w:hAnsi="Simplified Arabic" w:cs="Simplified Arabic"/>
          <w:b/>
          <w:bCs/>
          <w:sz w:val="28"/>
          <w:szCs w:val="28"/>
          <w:rtl/>
          <w:lang w:val="tr-TR" w:bidi="ar-SY"/>
        </w:rPr>
        <w:t>نموذج نتائج التنبؤ وتحليل الطلب على الحليب ومنتجاته</w:t>
      </w:r>
    </w:p>
    <w:p w14:paraId="5F8EBF3B"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تم تقدير الطلب على الحليب واللبن والجبن والزبدة باستخدام نموذج </w:t>
      </w:r>
      <w:r w:rsidRPr="00D01187">
        <w:rPr>
          <w:rFonts w:ascii="Simplified Arabic" w:eastAsia="Calibri" w:hAnsi="Simplified Arabic" w:cs="Simplified Arabic"/>
          <w:sz w:val="28"/>
          <w:szCs w:val="28"/>
          <w:lang w:val="tr-TR" w:bidi="ar-SY"/>
        </w:rPr>
        <w:t>AIDS</w:t>
      </w:r>
      <w:r w:rsidRPr="00D01187">
        <w:rPr>
          <w:rFonts w:ascii="Simplified Arabic" w:eastAsia="Calibri" w:hAnsi="Simplified Arabic" w:cs="Simplified Arabic"/>
          <w:sz w:val="28"/>
          <w:szCs w:val="28"/>
          <w:rtl/>
          <w:lang w:val="tr-TR" w:bidi="ar-SY"/>
        </w:rPr>
        <w:t>، وهو أحد نماذج الطلب التي طورها</w:t>
      </w:r>
      <w:r w:rsidR="00E47EC5"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sz w:val="28"/>
          <w:szCs w:val="28"/>
          <w:lang w:val="tr-TR" w:bidi="ar-SY"/>
        </w:rPr>
        <w:t>Shonkwiller and Yen (1999)</w:t>
      </w:r>
      <w:r w:rsidR="00E47EC5" w:rsidRPr="00D01187">
        <w:rPr>
          <w:rStyle w:val="a9"/>
          <w:rFonts w:ascii="Simplified Arabic" w:eastAsia="Calibri" w:hAnsi="Simplified Arabic" w:cs="Simplified Arabic"/>
          <w:sz w:val="28"/>
          <w:szCs w:val="28"/>
          <w:lang w:val="tr-TR" w:bidi="ar-SY"/>
        </w:rPr>
        <w:footnoteReference w:id="17"/>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بالإضافة إلى الأسعار ومستويات الإنفاق للمنتج المدروس والمنتجات الأخرى ذات الصلة يمكن أن يتأثر الطلب على المنتج أيضا بالخصائص الاجتماعية والديموغرافية للأسر. في هذه المرحلة تم تحليل آثار الخصائص الاجتماعية والديموغرافية للأسر على الحليب واللبن والجبن والزبدة</w:t>
      </w:r>
      <w:r w:rsidRPr="00D01187">
        <w:rPr>
          <w:rFonts w:ascii="Simplified Arabic" w:eastAsia="Calibri" w:hAnsi="Simplified Arabic" w:cs="Simplified Arabic"/>
          <w:sz w:val="28"/>
          <w:szCs w:val="28"/>
          <w:lang w:val="tr-TR" w:bidi="ar-SY"/>
        </w:rPr>
        <w:t>.</w:t>
      </w:r>
    </w:p>
    <w:p w14:paraId="024B3146"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كمتغيرات اجتماعية وديموغرافية فان حالة الأسرة، ملكية السيارة، التخرج من المدرسة الثانوية وما فوقها، الحالة الاجتماعية، حالة العمل، العيش في المدن الكبيرة، وجود الأطفال في الأسرة، وجود الأطفال الدارسين في الأسرة، عادات شرب الحليب في الأسرة، عدد الأشخاص وسن الشخص الذي تمت مقابلته كل </w:t>
      </w:r>
      <w:proofErr w:type="spellStart"/>
      <w:r w:rsidRPr="00D01187">
        <w:rPr>
          <w:rFonts w:ascii="Simplified Arabic" w:eastAsia="Calibri" w:hAnsi="Simplified Arabic" w:cs="Simplified Arabic"/>
          <w:sz w:val="28"/>
          <w:szCs w:val="28"/>
          <w:rtl/>
          <w:lang w:val="tr-TR" w:bidi="ar-SY"/>
        </w:rPr>
        <w:t>ماسبق</w:t>
      </w:r>
      <w:proofErr w:type="spellEnd"/>
      <w:r w:rsidRPr="00D01187">
        <w:rPr>
          <w:rFonts w:ascii="Simplified Arabic" w:eastAsia="Calibri" w:hAnsi="Simplified Arabic" w:cs="Simplified Arabic"/>
          <w:sz w:val="28"/>
          <w:szCs w:val="28"/>
          <w:rtl/>
          <w:lang w:val="tr-TR" w:bidi="ar-SY"/>
        </w:rPr>
        <w:t xml:space="preserve"> تم اخذه في الاعتبار</w:t>
      </w:r>
      <w:r w:rsidRPr="00D01187">
        <w:rPr>
          <w:rFonts w:ascii="Simplified Arabic" w:eastAsia="Calibri" w:hAnsi="Simplified Arabic" w:cs="Simplified Arabic"/>
          <w:sz w:val="28"/>
          <w:szCs w:val="28"/>
          <w:lang w:val="tr-TR" w:bidi="ar-SY"/>
        </w:rPr>
        <w:t>.</w:t>
      </w:r>
    </w:p>
    <w:p w14:paraId="19AE010E" w14:textId="77777777" w:rsidR="00E85F44" w:rsidRPr="00D01187" w:rsidRDefault="0089260B" w:rsidP="00E07371">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يتم استخدام نفس المجموعة الوسيطة في جميع النماذج. المتغيرات المستقلة مثل ملكية المنزل، وامتلاك سيارة، وكونها مدرسة ثانوية وما فوقها، والحالة الاجتماعية، وحالة التوظيف، ووجود الأطفال في الأسرة، ووجود الأطفال الدارسين في الأسرة، وعادات شرب الحليب في الأسرة، السكن في المدن الكبيرة، وعدد الأفراد والعمر، ويتم تضمين المتغيرات في النموذج كمتغيرات مستمرة</w:t>
      </w:r>
      <w:r w:rsidRPr="00D01187">
        <w:rPr>
          <w:rFonts w:ascii="Simplified Arabic" w:eastAsia="Calibri" w:hAnsi="Simplified Arabic" w:cs="Simplified Arabic"/>
          <w:sz w:val="28"/>
          <w:szCs w:val="28"/>
          <w:lang w:val="tr-TR" w:bidi="ar-SY"/>
        </w:rPr>
        <w:t>.</w:t>
      </w:r>
      <w:r w:rsidR="00E47EC5" w:rsidRPr="00D01187">
        <w:rPr>
          <w:rFonts w:ascii="Simplified Arabic" w:eastAsia="Calibri" w:hAnsi="Simplified Arabic" w:cs="Simplified Arabic"/>
          <w:sz w:val="28"/>
          <w:szCs w:val="28"/>
          <w:rtl/>
          <w:lang w:val="tr-TR" w:bidi="ar-SY"/>
        </w:rPr>
        <w:t xml:space="preserve"> الجدول </w:t>
      </w:r>
      <w:r w:rsidR="00E07371">
        <w:rPr>
          <w:rFonts w:ascii="Simplified Arabic" w:eastAsia="Calibri" w:hAnsi="Simplified Arabic" w:cs="Simplified Arabic" w:hint="cs"/>
          <w:sz w:val="28"/>
          <w:szCs w:val="28"/>
          <w:rtl/>
          <w:lang w:val="tr-TR" w:bidi="ar-SY"/>
        </w:rPr>
        <w:t>8</w:t>
      </w:r>
      <w:r w:rsidR="00E47EC5" w:rsidRPr="00D01187">
        <w:rPr>
          <w:rFonts w:ascii="Simplified Arabic" w:eastAsia="Calibri" w:hAnsi="Simplified Arabic" w:cs="Simplified Arabic"/>
          <w:sz w:val="28"/>
          <w:szCs w:val="28"/>
          <w:rtl/>
          <w:lang w:val="tr-TR" w:bidi="ar-SY"/>
        </w:rPr>
        <w:t xml:space="preserve"> يبين هذه المتغيرات</w:t>
      </w:r>
    </w:p>
    <w:p w14:paraId="436B3986" w14:textId="77777777" w:rsidR="0089260B" w:rsidRPr="00270971" w:rsidRDefault="0089260B" w:rsidP="00E07371">
      <w:pPr>
        <w:bidi/>
        <w:spacing w:after="0" w:line="240" w:lineRule="auto"/>
        <w:jc w:val="both"/>
        <w:rPr>
          <w:rFonts w:ascii="Simplified Arabic" w:eastAsia="Calibri" w:hAnsi="Simplified Arabic" w:cs="Simplified Arabic"/>
          <w:sz w:val="18"/>
          <w:szCs w:val="18"/>
          <w:lang w:val="tr-TR" w:bidi="ar-SY"/>
        </w:rPr>
      </w:pPr>
      <w:r w:rsidRPr="00270971">
        <w:rPr>
          <w:rFonts w:ascii="Simplified Arabic" w:eastAsia="Calibri" w:hAnsi="Simplified Arabic" w:cs="Simplified Arabic"/>
          <w:sz w:val="18"/>
          <w:szCs w:val="18"/>
          <w:rtl/>
          <w:lang w:val="tr-TR" w:bidi="ar-SY"/>
        </w:rPr>
        <w:t xml:space="preserve">الجدول </w:t>
      </w:r>
      <w:r w:rsidR="00E07371">
        <w:rPr>
          <w:rFonts w:ascii="Simplified Arabic" w:eastAsia="Calibri" w:hAnsi="Simplified Arabic" w:cs="Simplified Arabic" w:hint="cs"/>
          <w:sz w:val="18"/>
          <w:szCs w:val="18"/>
          <w:rtl/>
          <w:lang w:val="tr-TR" w:bidi="ar-SY"/>
        </w:rPr>
        <w:t>8</w:t>
      </w:r>
      <w:r w:rsidRPr="00270971">
        <w:rPr>
          <w:rFonts w:ascii="Simplified Arabic" w:eastAsia="Calibri" w:hAnsi="Simplified Arabic" w:cs="Simplified Arabic"/>
          <w:sz w:val="18"/>
          <w:szCs w:val="18"/>
          <w:rtl/>
          <w:lang w:val="tr-TR" w:bidi="ar-SY"/>
        </w:rPr>
        <w:t>. متغيرات الدراسة</w:t>
      </w:r>
    </w:p>
    <w:p w14:paraId="038AA672"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0</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إذا كانت الأسرة تعيش في محافظة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تأخذ قيمة 1 والا</w:t>
      </w:r>
    </w:p>
    <w:p w14:paraId="792011F1" w14:textId="77777777" w:rsidR="0089260B" w:rsidRPr="00E07371" w:rsidRDefault="00E07371" w:rsidP="00E0737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456"/>
          <w:tab w:val="right" w:pos="9360"/>
        </w:tabs>
        <w:spacing w:after="0" w:line="240" w:lineRule="auto"/>
        <w:rPr>
          <w:rFonts w:eastAsia="Calibri" w:cs="Simplified Arabic"/>
          <w:sz w:val="28"/>
          <w:szCs w:val="28"/>
          <w:lang w:val="tr-TR" w:bidi="ar-SY"/>
        </w:rPr>
      </w:pPr>
      <w:r>
        <w:rPr>
          <w:rFonts w:ascii="Simplified Arabic" w:eastAsia="Calibri" w:hAnsi="Simplified Arabic" w:cs="Simplified Arabic" w:hint="cs"/>
          <w:sz w:val="28"/>
          <w:szCs w:val="28"/>
          <w:rtl/>
          <w:lang w:val="tr-TR" w:bidi="ar-SY"/>
        </w:rPr>
        <w:t xml:space="preserve">   </w:t>
      </w:r>
      <w:r w:rsidR="0089260B" w:rsidRPr="00D01187">
        <w:rPr>
          <w:rFonts w:ascii="Simplified Arabic" w:eastAsia="Calibri" w:hAnsi="Simplified Arabic" w:cs="Simplified Arabic"/>
          <w:sz w:val="28"/>
          <w:szCs w:val="28"/>
          <w:rtl/>
          <w:lang w:val="tr-TR" w:bidi="ar-SY"/>
        </w:rPr>
        <w:tab/>
        <w:t>إذا كانت الأسرة تعيش</w:t>
      </w:r>
      <w:r>
        <w:rPr>
          <w:rFonts w:ascii="Simplified Arabic" w:eastAsia="Calibri" w:hAnsi="Simplified Arabic" w:cs="Simplified Arabic"/>
          <w:sz w:val="28"/>
          <w:szCs w:val="28"/>
          <w:rtl/>
          <w:lang w:val="tr-TR" w:bidi="ar-SY"/>
        </w:rPr>
        <w:t xml:space="preserve"> في محافظة </w:t>
      </w:r>
      <w:proofErr w:type="spellStart"/>
      <w:r>
        <w:rPr>
          <w:rFonts w:ascii="Simplified Arabic" w:eastAsia="Calibri" w:hAnsi="Simplified Arabic" w:cs="Simplified Arabic"/>
          <w:sz w:val="28"/>
          <w:szCs w:val="28"/>
          <w:rtl/>
          <w:lang w:val="tr-TR" w:bidi="ar-SY"/>
        </w:rPr>
        <w:t>أرزينجان</w:t>
      </w:r>
      <w:proofErr w:type="spellEnd"/>
      <w:r>
        <w:rPr>
          <w:rFonts w:ascii="Simplified Arabic" w:eastAsia="Calibri" w:hAnsi="Simplified Arabic" w:cs="Simplified Arabic"/>
          <w:sz w:val="28"/>
          <w:szCs w:val="28"/>
          <w:rtl/>
          <w:lang w:val="tr-TR" w:bidi="ar-SY"/>
        </w:rPr>
        <w:t xml:space="preserve"> تأخذ قيمة 1</w:t>
      </w:r>
      <w:r w:rsidR="0089260B" w:rsidRPr="00D01187">
        <w:rPr>
          <w:rFonts w:ascii="Simplified Arabic" w:eastAsia="Calibri" w:hAnsi="Simplified Arabic" w:cs="Simplified Arabic"/>
          <w:sz w:val="28"/>
          <w:szCs w:val="28"/>
          <w:rtl/>
          <w:lang w:val="tr-TR" w:bidi="ar-SY"/>
        </w:rPr>
        <w:t xml:space="preserve"> وإلا</w:t>
      </w:r>
      <w:r>
        <w:rPr>
          <w:rFonts w:ascii="Simplified Arabic" w:eastAsia="Calibri" w:hAnsi="Simplified Arabic" w:cs="Simplified Arabic" w:hint="cs"/>
          <w:sz w:val="28"/>
          <w:szCs w:val="28"/>
          <w:rtl/>
          <w:lang w:val="tr-TR" w:bidi="ar-SY"/>
        </w:rPr>
        <w:t>0</w:t>
      </w:r>
      <w:r w:rsidR="0089260B" w:rsidRPr="00D01187">
        <w:rPr>
          <w:rFonts w:ascii="Simplified Arabic" w:eastAsia="Calibri" w:hAnsi="Simplified Arabic" w:cs="Simplified Arabic"/>
          <w:sz w:val="28"/>
          <w:szCs w:val="28"/>
          <w:rtl/>
          <w:lang w:val="tr-TR" w:bidi="ar-SY"/>
        </w:rPr>
        <w:t xml:space="preserve"> </w:t>
      </w:r>
    </w:p>
    <w:p w14:paraId="5E5D4309"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 xml:space="preserve">إذا كانت الأسرة تعيش في بايبورت تأخذ قيمة 1 ، وإلا 0 (المتغير المرجعي) </w:t>
      </w:r>
    </w:p>
    <w:p w14:paraId="3AE18D1B"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lang w:val="tr-TR" w:bidi="ar-SY"/>
        </w:rPr>
        <w:t xml:space="preserve">0 </w:t>
      </w:r>
      <w:r w:rsidRPr="00D01187">
        <w:rPr>
          <w:rFonts w:ascii="Simplified Arabic" w:eastAsia="Calibri" w:hAnsi="Simplified Arabic" w:cs="Simplified Arabic"/>
          <w:sz w:val="28"/>
          <w:szCs w:val="28"/>
          <w:rtl/>
          <w:lang w:val="tr-TR" w:bidi="ar-SY"/>
        </w:rPr>
        <w:t>إذا كان رب الأسرة حاصل على الثانوية العامة أو مستوى التعليم العالي يأخذ قيمة 1، والا</w:t>
      </w:r>
    </w:p>
    <w:p w14:paraId="79EF20AB"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 xml:space="preserve">إذا كان رب الأسرة متزوجًا يأخذ قيمة 1 ، والا  0 </w:t>
      </w:r>
    </w:p>
    <w:p w14:paraId="65C5347C"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lang w:val="tr-TR" w:bidi="ar-SY"/>
        </w:rPr>
        <w:t xml:space="preserve">0 </w:t>
      </w:r>
      <w:r w:rsidRPr="00D01187">
        <w:rPr>
          <w:rFonts w:ascii="Simplified Arabic" w:eastAsia="Calibri" w:hAnsi="Simplified Arabic" w:cs="Simplified Arabic"/>
          <w:sz w:val="28"/>
          <w:szCs w:val="28"/>
          <w:rtl/>
          <w:lang w:val="tr-TR" w:bidi="ar-SY"/>
        </w:rPr>
        <w:t>إذا كان هناك أطفال يأخذ قيمة 1 ، والا</w:t>
      </w:r>
    </w:p>
    <w:p w14:paraId="597B5655"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 xml:space="preserve">إذا كان هناك  أطفال متعلمين يأخذ قيمة 1، والا 0 </w:t>
      </w:r>
      <w:r w:rsidRPr="00D01187">
        <w:rPr>
          <w:rFonts w:ascii="Simplified Arabic" w:eastAsia="Calibri" w:hAnsi="Simplified Arabic" w:cs="Simplified Arabic"/>
          <w:sz w:val="28"/>
          <w:szCs w:val="28"/>
          <w:lang w:val="tr-TR" w:bidi="ar-SY"/>
        </w:rPr>
        <w:t xml:space="preserve"> </w:t>
      </w:r>
    </w:p>
    <w:p w14:paraId="6BABDA2F"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إذا كانت هناك عادة شرب الحليب يأخذ قيمة 1  ، والا 0</w:t>
      </w:r>
    </w:p>
    <w:p w14:paraId="3ADE3F13"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إذا كان الشخص الذي تمت مقابلته موظف يأخذ قيمة 1، والا 0 </w:t>
      </w:r>
    </w:p>
    <w:p w14:paraId="7B269B6F"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0</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إذا كانت الأسرة تعيش في منزلها يأخذ قيمة 1 ،  إذا لم تكن كذلك</w:t>
      </w:r>
    </w:p>
    <w:p w14:paraId="1325E1DF"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lastRenderedPageBreak/>
        <w:t>0</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إذا كان لدى الأسرة سيارة يأخذ قيمة 1 ،  إذا لم يكن كذلك</w:t>
      </w:r>
    </w:p>
    <w:p w14:paraId="2F56D4E5"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عمر رب الأسرة (بالسنوات)</w:t>
      </w:r>
    </w:p>
    <w:p w14:paraId="31322777"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عدد أفراد الأسرة (بالشخص) </w:t>
      </w:r>
    </w:p>
    <w:p w14:paraId="6C20C4A3"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كمية الحليب الأسبوعية (لتر) التي تستهلكها الأسرة</w:t>
      </w:r>
      <w:r w:rsidRPr="00D01187">
        <w:rPr>
          <w:rFonts w:ascii="Simplified Arabic" w:eastAsia="Calibri" w:hAnsi="Simplified Arabic" w:cs="Simplified Arabic"/>
          <w:sz w:val="28"/>
          <w:szCs w:val="28"/>
          <w:lang w:val="tr-TR" w:bidi="ar-SY"/>
        </w:rPr>
        <w:t xml:space="preserve"> Qs</w:t>
      </w:r>
    </w:p>
    <w:p w14:paraId="40249B33"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الكمية الأسبوعية من الجبن التي تستهلكها الأسرة (كجم)</w:t>
      </w:r>
      <w:r w:rsidRPr="00D01187">
        <w:rPr>
          <w:rFonts w:ascii="Simplified Arabic" w:eastAsia="Calibri" w:hAnsi="Simplified Arabic" w:cs="Simplified Arabic"/>
          <w:sz w:val="28"/>
          <w:szCs w:val="28"/>
          <w:lang w:val="tr-TR" w:bidi="ar-SY"/>
        </w:rPr>
        <w:t xml:space="preserve"> Qp</w:t>
      </w:r>
    </w:p>
    <w:p w14:paraId="5762C247"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كمية اللبن التي تستهلكها الأسرة أسبوعيا (كجم)</w:t>
      </w:r>
      <w:r w:rsidRPr="00D01187">
        <w:rPr>
          <w:rFonts w:ascii="Simplified Arabic" w:eastAsia="Calibri" w:hAnsi="Simplified Arabic" w:cs="Simplified Arabic"/>
          <w:sz w:val="28"/>
          <w:szCs w:val="28"/>
          <w:lang w:val="tr-TR" w:bidi="ar-SY"/>
        </w:rPr>
        <w:t xml:space="preserve"> Qy</w:t>
      </w:r>
    </w:p>
    <w:p w14:paraId="02C3F3F7"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 xml:space="preserve"> كمية الزبدة الأسبوعية التي تستهلكها الأسرة (كجم) </w:t>
      </w:r>
      <w:r w:rsidRPr="00D01187">
        <w:rPr>
          <w:rFonts w:ascii="Simplified Arabic" w:eastAsia="Calibri" w:hAnsi="Simplified Arabic" w:cs="Simplified Arabic"/>
          <w:sz w:val="28"/>
          <w:szCs w:val="28"/>
          <w:lang w:val="tr-TR" w:bidi="ar-SY"/>
        </w:rPr>
        <w:t>Qt</w:t>
      </w:r>
    </w:p>
    <w:p w14:paraId="3272F9DD"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سعر الحليب (ليرة تركية / لتر)</w:t>
      </w:r>
      <w:r w:rsidRPr="00D01187">
        <w:rPr>
          <w:rFonts w:ascii="Simplified Arabic" w:eastAsia="Calibri" w:hAnsi="Simplified Arabic" w:cs="Simplified Arabic"/>
          <w:sz w:val="28"/>
          <w:szCs w:val="28"/>
          <w:lang w:val="tr-TR" w:bidi="ar-SY"/>
        </w:rPr>
        <w:t>Ps</w:t>
      </w:r>
    </w:p>
    <w:p w14:paraId="7FE8506D"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سعر الجبن (ليرة تركية / كجم) </w:t>
      </w:r>
      <w:r w:rsidRPr="00D01187">
        <w:rPr>
          <w:rFonts w:ascii="Simplified Arabic" w:eastAsia="Calibri" w:hAnsi="Simplified Arabic" w:cs="Simplified Arabic"/>
          <w:sz w:val="28"/>
          <w:szCs w:val="28"/>
          <w:lang w:val="tr-TR" w:bidi="ar-SY"/>
        </w:rPr>
        <w:t>Pp</w:t>
      </w:r>
    </w:p>
    <w:p w14:paraId="0E625ED6"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سعر اللبن (ليرة تركية / كجم)</w:t>
      </w:r>
      <w:r w:rsidRPr="00D01187">
        <w:rPr>
          <w:rFonts w:ascii="Simplified Arabic" w:eastAsia="Calibri" w:hAnsi="Simplified Arabic" w:cs="Simplified Arabic"/>
          <w:sz w:val="28"/>
          <w:szCs w:val="28"/>
          <w:lang w:val="tr-TR" w:bidi="ar-SY"/>
        </w:rPr>
        <w:t>Py</w:t>
      </w:r>
    </w:p>
    <w:p w14:paraId="6EDCE752"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 xml:space="preserve">سعر الزبدة (ليرة تركية / كجم) </w:t>
      </w:r>
      <w:r w:rsidRPr="00D01187">
        <w:rPr>
          <w:rFonts w:ascii="Simplified Arabic" w:eastAsia="Calibri" w:hAnsi="Simplified Arabic" w:cs="Simplified Arabic"/>
          <w:sz w:val="28"/>
          <w:szCs w:val="28"/>
          <w:lang w:val="tr-TR" w:bidi="ar-SY"/>
        </w:rPr>
        <w:t>Pt</w:t>
      </w:r>
    </w:p>
    <w:p w14:paraId="2BA31BBE"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الإنفاق الأسبوعي على الحليب</w:t>
      </w:r>
      <w:r w:rsidRPr="00D01187">
        <w:rPr>
          <w:rFonts w:ascii="Simplified Arabic" w:eastAsia="Calibri" w:hAnsi="Simplified Arabic" w:cs="Simplified Arabic"/>
          <w:sz w:val="28"/>
          <w:szCs w:val="28"/>
          <w:lang w:val="tr-TR" w:bidi="ar-SY"/>
        </w:rPr>
        <w:t xml:space="preserve"> (TL) Es</w:t>
      </w:r>
    </w:p>
    <w:p w14:paraId="2B6C11AE"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الإنفاق الأسبوعي على الجبن</w:t>
      </w:r>
      <w:r w:rsidRPr="00D01187">
        <w:rPr>
          <w:rFonts w:ascii="Simplified Arabic" w:eastAsia="Calibri" w:hAnsi="Simplified Arabic" w:cs="Simplified Arabic"/>
          <w:sz w:val="28"/>
          <w:szCs w:val="28"/>
          <w:lang w:val="tr-TR" w:bidi="ar-SY"/>
        </w:rPr>
        <w:t xml:space="preserve"> (TL) Ep</w:t>
      </w:r>
    </w:p>
    <w:p w14:paraId="6BEF08E4"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الإنفاق الأسبوعي على اللبن</w:t>
      </w:r>
      <w:r w:rsidRPr="00D01187">
        <w:rPr>
          <w:rFonts w:ascii="Simplified Arabic" w:eastAsia="Calibri" w:hAnsi="Simplified Arabic" w:cs="Simplified Arabic"/>
          <w:sz w:val="28"/>
          <w:szCs w:val="28"/>
          <w:lang w:val="tr-TR" w:bidi="ar-SY"/>
        </w:rPr>
        <w:t xml:space="preserve"> (TL) Ey</w:t>
      </w:r>
    </w:p>
    <w:p w14:paraId="4C34F402"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الإنفاق الأسبوعي على الزبدة </w:t>
      </w:r>
      <w:r w:rsidRPr="00D01187">
        <w:rPr>
          <w:rFonts w:ascii="Simplified Arabic" w:eastAsia="Calibri" w:hAnsi="Simplified Arabic" w:cs="Simplified Arabic"/>
          <w:sz w:val="28"/>
          <w:szCs w:val="28"/>
          <w:lang w:val="tr-TR" w:bidi="ar-SY"/>
        </w:rPr>
        <w:t xml:space="preserve"> (TL)  Et</w:t>
      </w:r>
    </w:p>
    <w:p w14:paraId="2681E132"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معدل الإنفاق على الحليب</w:t>
      </w:r>
      <w:r w:rsidRPr="00D01187">
        <w:rPr>
          <w:rFonts w:ascii="Simplified Arabic" w:eastAsia="Calibri" w:hAnsi="Simplified Arabic" w:cs="Simplified Arabic"/>
          <w:sz w:val="28"/>
          <w:szCs w:val="28"/>
          <w:lang w:val="tr-TR" w:bidi="ar-SY"/>
        </w:rPr>
        <w:t xml:space="preserve"> Ws</w:t>
      </w:r>
    </w:p>
    <w:p w14:paraId="5FA9074A"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معدل الإنفاق على الجبن</w:t>
      </w:r>
      <w:r w:rsidRPr="00D01187">
        <w:rPr>
          <w:rFonts w:ascii="Simplified Arabic" w:eastAsia="Calibri" w:hAnsi="Simplified Arabic" w:cs="Simplified Arabic"/>
          <w:sz w:val="28"/>
          <w:szCs w:val="28"/>
          <w:lang w:val="tr-TR" w:bidi="ar-SY"/>
        </w:rPr>
        <w:t xml:space="preserve"> Wp</w:t>
      </w:r>
    </w:p>
    <w:p w14:paraId="728990B3"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 xml:space="preserve"> معدل الإنفاق على اللبن </w:t>
      </w:r>
      <w:r w:rsidRPr="00D01187">
        <w:rPr>
          <w:rFonts w:ascii="Simplified Arabic" w:eastAsia="Calibri" w:hAnsi="Simplified Arabic" w:cs="Simplified Arabic"/>
          <w:sz w:val="28"/>
          <w:szCs w:val="28"/>
          <w:lang w:val="tr-TR" w:bidi="ar-SY"/>
        </w:rPr>
        <w:t>Wy</w:t>
      </w:r>
    </w:p>
    <w:p w14:paraId="228115AB"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lang w:val="tr-TR" w:bidi="ar-SY"/>
        </w:rPr>
      </w:pPr>
      <w:r w:rsidRPr="00D01187">
        <w:rPr>
          <w:rFonts w:ascii="Simplified Arabic" w:eastAsia="Calibri" w:hAnsi="Simplified Arabic" w:cs="Simplified Arabic"/>
          <w:sz w:val="28"/>
          <w:szCs w:val="28"/>
          <w:rtl/>
          <w:lang w:val="tr-TR" w:bidi="ar-SY"/>
        </w:rPr>
        <w:t xml:space="preserve"> معدل الإنفاق على الزبدة </w:t>
      </w:r>
      <w:r w:rsidRPr="00D01187">
        <w:rPr>
          <w:rFonts w:ascii="Simplified Arabic" w:eastAsia="Calibri" w:hAnsi="Simplified Arabic" w:cs="Simplified Arabic"/>
          <w:sz w:val="28"/>
          <w:szCs w:val="28"/>
          <w:lang w:val="tr-TR" w:bidi="ar-SY"/>
        </w:rPr>
        <w:t>Wt</w:t>
      </w:r>
    </w:p>
    <w:p w14:paraId="4D2917AA"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الرقم القياسي لأسعار ستون</w:t>
      </w:r>
      <w:r w:rsidRPr="00D01187">
        <w:rPr>
          <w:rFonts w:ascii="Simplified Arabic" w:eastAsia="Calibri" w:hAnsi="Simplified Arabic" w:cs="Simplified Arabic"/>
          <w:sz w:val="28"/>
          <w:szCs w:val="28"/>
          <w:lang w:val="tr-TR" w:bidi="ar-SY"/>
        </w:rPr>
        <w:t xml:space="preserve"> mm</w:t>
      </w:r>
    </w:p>
    <w:p w14:paraId="3C7DA6BB" w14:textId="77777777" w:rsidR="0089260B" w:rsidRPr="00D01187" w:rsidRDefault="0089260B" w:rsidP="00E85F44">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lang w:val="tr-TR" w:bidi="ar-SY"/>
        </w:rPr>
        <w:t>m</w:t>
      </w:r>
      <w:r w:rsidRPr="00D01187">
        <w:rPr>
          <w:rFonts w:ascii="Simplified Arabic" w:eastAsia="Calibri" w:hAnsi="Simplified Arabic" w:cs="Simplified Arabic"/>
          <w:sz w:val="28"/>
          <w:szCs w:val="28"/>
          <w:rtl/>
          <w:lang w:val="tr-TR" w:bidi="ar-SY"/>
        </w:rPr>
        <w:t xml:space="preserve"> اجمالي المصروفات (لبن + جبن + لبن + زبدة) </w:t>
      </w:r>
    </w:p>
    <w:p w14:paraId="3B7222D5" w14:textId="77777777" w:rsidR="00E85F44" w:rsidRPr="00D01187" w:rsidRDefault="00E85F44" w:rsidP="0089260B">
      <w:pPr>
        <w:bidi/>
        <w:jc w:val="both"/>
        <w:rPr>
          <w:rFonts w:ascii="Simplified Arabic" w:eastAsia="Calibri" w:hAnsi="Simplified Arabic" w:cs="Simplified Arabic"/>
          <w:sz w:val="28"/>
          <w:szCs w:val="28"/>
          <w:rtl/>
          <w:lang w:val="tr-TR" w:bidi="ar-SY"/>
        </w:rPr>
      </w:pPr>
    </w:p>
    <w:p w14:paraId="24AF297C" w14:textId="77777777" w:rsidR="0089260B" w:rsidRPr="00D01187" w:rsidRDefault="0089260B"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تم اعتبار الحليب والجبن واللبن والزبدة كمجموعات منفصلة، وتم تضمين متغيرات السعر والكمية والإنفاق لكل منها في نموذج</w:t>
      </w:r>
      <w:r w:rsidRPr="00D01187">
        <w:rPr>
          <w:rFonts w:ascii="Simplified Arabic" w:eastAsia="Calibri" w:hAnsi="Simplified Arabic" w:cs="Simplified Arabic"/>
          <w:sz w:val="28"/>
          <w:szCs w:val="28"/>
          <w:lang w:val="tr-TR" w:bidi="ar-SY"/>
        </w:rPr>
        <w:t xml:space="preserve"> SUR </w:t>
      </w:r>
      <w:r w:rsidRPr="00D01187">
        <w:rPr>
          <w:rFonts w:ascii="Simplified Arabic" w:eastAsia="Calibri" w:hAnsi="Simplified Arabic" w:cs="Simplified Arabic"/>
          <w:sz w:val="28"/>
          <w:szCs w:val="28"/>
          <w:rtl/>
          <w:lang w:val="tr-TR" w:bidi="ar-SY"/>
        </w:rPr>
        <w:t xml:space="preserve">، </w:t>
      </w:r>
      <w:proofErr w:type="spellStart"/>
      <w:r w:rsidRPr="00D01187">
        <w:rPr>
          <w:rFonts w:ascii="Simplified Arabic" w:eastAsia="Calibri" w:hAnsi="Simplified Arabic" w:cs="Simplified Arabic"/>
          <w:sz w:val="28"/>
          <w:szCs w:val="28"/>
          <w:rtl/>
          <w:lang w:val="tr-TR" w:bidi="ar-SY"/>
        </w:rPr>
        <w:t>بالاضافة</w:t>
      </w:r>
      <w:proofErr w:type="spellEnd"/>
      <w:r w:rsidRPr="00D01187">
        <w:rPr>
          <w:rFonts w:ascii="Simplified Arabic" w:eastAsia="Calibri" w:hAnsi="Simplified Arabic" w:cs="Simplified Arabic"/>
          <w:sz w:val="28"/>
          <w:szCs w:val="28"/>
          <w:rtl/>
          <w:lang w:val="tr-TR" w:bidi="ar-SY"/>
        </w:rPr>
        <w:t xml:space="preserve"> إلى متغيرات ملكية المنزل، وملكية السيارة، وحالة المدرسة الثانوية والتعليم العالي، والحالة الاجتماعية، والوضع الوظيفي، والسكن في المدينة الكبيرة، ووجود الأطفال، ووجود الأطفال المتعلمين، وعادات شرب الحليب، وعدد الأفراد والعمر. يعتبر مبلغ الإنفاق لمجموعات المنتجات الأربع ومؤشر أسعار ستون من بين المتغيرات الأخرى التي تم النظر فيها</w:t>
      </w:r>
      <w:r w:rsidRPr="00D01187">
        <w:rPr>
          <w:rFonts w:ascii="Simplified Arabic" w:eastAsia="Calibri" w:hAnsi="Simplified Arabic" w:cs="Simplified Arabic"/>
          <w:sz w:val="28"/>
          <w:szCs w:val="28"/>
          <w:lang w:val="tr-TR" w:bidi="ar-SY"/>
        </w:rPr>
        <w:t>.</w:t>
      </w:r>
    </w:p>
    <w:p w14:paraId="6ED7474C" w14:textId="77777777" w:rsidR="0089260B" w:rsidRPr="00270971" w:rsidRDefault="0089260B" w:rsidP="00E07371">
      <w:pPr>
        <w:jc w:val="right"/>
        <w:rPr>
          <w:rFonts w:eastAsia="Calibri" w:cs="Simplified Arabic"/>
          <w:sz w:val="18"/>
          <w:szCs w:val="18"/>
          <w:lang w:val="tr-TR" w:bidi="ar-SY"/>
        </w:rPr>
      </w:pPr>
      <w:r w:rsidRPr="00270971">
        <w:rPr>
          <w:rFonts w:ascii="Simplified Arabic" w:eastAsia="Calibri" w:hAnsi="Simplified Arabic" w:cs="Simplified Arabic"/>
          <w:sz w:val="18"/>
          <w:szCs w:val="18"/>
          <w:lang w:val="tr-TR" w:bidi="ar-SY"/>
        </w:rPr>
        <w:lastRenderedPageBreak/>
        <w:t xml:space="preserve"> </w:t>
      </w:r>
      <w:r w:rsidRPr="00270971">
        <w:rPr>
          <w:rFonts w:ascii="Simplified Arabic" w:eastAsia="Calibri" w:hAnsi="Simplified Arabic" w:cs="Simplified Arabic"/>
          <w:sz w:val="18"/>
          <w:szCs w:val="18"/>
          <w:rtl/>
          <w:lang w:val="tr-TR" w:bidi="ar-SY"/>
        </w:rPr>
        <w:t xml:space="preserve">الجدول </w:t>
      </w:r>
      <w:r w:rsidR="00E07371">
        <w:rPr>
          <w:rFonts w:ascii="Simplified Arabic" w:eastAsia="Calibri" w:hAnsi="Simplified Arabic" w:cs="Simplified Arabic" w:hint="cs"/>
          <w:sz w:val="18"/>
          <w:szCs w:val="18"/>
          <w:rtl/>
          <w:lang w:val="tr-TR" w:bidi="ar-SY"/>
        </w:rPr>
        <w:t>9</w:t>
      </w:r>
      <w:r w:rsidRPr="00270971">
        <w:rPr>
          <w:rFonts w:ascii="Simplified Arabic" w:eastAsia="Calibri" w:hAnsi="Simplified Arabic" w:cs="Simplified Arabic"/>
          <w:sz w:val="18"/>
          <w:szCs w:val="18"/>
          <w:rtl/>
          <w:lang w:val="tr-TR" w:bidi="ar-SY"/>
        </w:rPr>
        <w:t xml:space="preserve">: إحصائيات وصفية للمتغيرات المستخدمة في نموذج نظام الطلب </w:t>
      </w:r>
    </w:p>
    <w:tbl>
      <w:tblPr>
        <w:tblStyle w:val="5"/>
        <w:tblpPr w:leftFromText="180" w:rightFromText="180" w:vertAnchor="text" w:tblpXSpec="right"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701"/>
      </w:tblGrid>
      <w:tr w:rsidR="0089260B" w:rsidRPr="00D01187" w14:paraId="514A0B29" w14:textId="77777777" w:rsidTr="0089260B">
        <w:trPr>
          <w:trHeight w:val="263"/>
        </w:trPr>
        <w:tc>
          <w:tcPr>
            <w:tcW w:w="6096" w:type="dxa"/>
            <w:vMerge w:val="restart"/>
            <w:tcBorders>
              <w:top w:val="single" w:sz="4" w:space="0" w:color="auto"/>
            </w:tcBorders>
          </w:tcPr>
          <w:p w14:paraId="53D712DD" w14:textId="77777777" w:rsidR="0089260B" w:rsidRPr="00D01187" w:rsidRDefault="0089260B" w:rsidP="0089260B">
            <w:pPr>
              <w:rPr>
                <w:rFonts w:ascii="Simplified Arabic" w:eastAsia="Times New Roman" w:hAnsi="Simplified Arabic" w:cs="Simplified Arabic"/>
                <w:b/>
                <w:bCs/>
                <w:sz w:val="28"/>
                <w:szCs w:val="28"/>
                <w:lang w:eastAsia="tr-TR" w:bidi="ar-SY"/>
              </w:rPr>
            </w:pPr>
            <w:r w:rsidRPr="00D01187">
              <w:rPr>
                <w:rFonts w:ascii="Simplified Arabic" w:eastAsia="Times New Roman" w:hAnsi="Simplified Arabic" w:cs="Simplified Arabic"/>
                <w:b/>
                <w:bCs/>
                <w:sz w:val="28"/>
                <w:szCs w:val="28"/>
                <w:rtl/>
                <w:lang w:eastAsia="tr-TR" w:bidi="ar-SY"/>
              </w:rPr>
              <w:t>المتغيرات</w:t>
            </w:r>
          </w:p>
          <w:p w14:paraId="7CFB839F"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Qs</w:t>
            </w:r>
          </w:p>
          <w:p w14:paraId="57F554B6"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Qp</w:t>
            </w:r>
          </w:p>
          <w:p w14:paraId="79BF9DF5"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Qy</w:t>
            </w:r>
          </w:p>
          <w:p w14:paraId="471BCA06"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Qt</w:t>
            </w:r>
          </w:p>
          <w:p w14:paraId="10221223"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Ps</w:t>
            </w:r>
          </w:p>
          <w:p w14:paraId="061E86E9"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Pp</w:t>
            </w:r>
          </w:p>
          <w:p w14:paraId="5C2A42FA"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Py</w:t>
            </w:r>
          </w:p>
          <w:p w14:paraId="5C5862B6"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Pt</w:t>
            </w:r>
          </w:p>
          <w:p w14:paraId="45CFBD8E"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Es</w:t>
            </w:r>
          </w:p>
          <w:p w14:paraId="4DA7B778"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Ep</w:t>
            </w:r>
          </w:p>
          <w:p w14:paraId="363649FD"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Ey</w:t>
            </w:r>
          </w:p>
          <w:p w14:paraId="5BC14F1E"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Et</w:t>
            </w:r>
          </w:p>
          <w:p w14:paraId="2205146E"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Ws</w:t>
            </w:r>
          </w:p>
          <w:p w14:paraId="37ED9455"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Wp</w:t>
            </w:r>
          </w:p>
          <w:p w14:paraId="30604896"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Wy</w:t>
            </w:r>
          </w:p>
          <w:p w14:paraId="78CD75CF"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color w:val="000000"/>
                <w:sz w:val="28"/>
                <w:szCs w:val="28"/>
                <w:lang w:eastAsia="tr-TR" w:bidi="tr-TR"/>
              </w:rPr>
              <w:t>Wt</w:t>
            </w:r>
          </w:p>
          <w:p w14:paraId="7D2D85CC"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m</w:t>
            </w:r>
          </w:p>
          <w:p w14:paraId="5672F033"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mm</w:t>
            </w:r>
          </w:p>
          <w:p w14:paraId="1275AF91"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Erzurum</w:t>
            </w:r>
            <w:r w:rsidRPr="00D01187">
              <w:rPr>
                <w:rFonts w:ascii="Simplified Arabic" w:eastAsia="Calibri" w:hAnsi="Simplified Arabic" w:cs="Simplified Arabic"/>
                <w:sz w:val="28"/>
                <w:szCs w:val="28"/>
                <w:lang w:eastAsia="tr-TR" w:bidi="ar-SY"/>
              </w:rPr>
              <w:t xml:space="preserve"> </w:t>
            </w:r>
          </w:p>
          <w:p w14:paraId="47DD1BC0" w14:textId="77777777" w:rsidR="0089260B" w:rsidRPr="00D01187" w:rsidRDefault="0089260B" w:rsidP="0089260B">
            <w:pPr>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 xml:space="preserve">Erzincan </w:t>
            </w:r>
          </w:p>
          <w:p w14:paraId="087E78EF" w14:textId="77777777" w:rsidR="0089260B" w:rsidRPr="00D01187" w:rsidRDefault="0089260B" w:rsidP="0089260B">
            <w:pPr>
              <w:rPr>
                <w:rFonts w:ascii="Simplified Arabic" w:eastAsia="Times New Roman" w:hAnsi="Simplified Arabic" w:cs="Simplified Arabic"/>
                <w:sz w:val="28"/>
                <w:szCs w:val="28"/>
                <w:lang w:eastAsia="tr-TR" w:bidi="ar-SY"/>
              </w:rPr>
            </w:pPr>
            <w:r w:rsidRPr="00D01187">
              <w:rPr>
                <w:rFonts w:ascii="Simplified Arabic" w:eastAsia="Times New Roman" w:hAnsi="Simplified Arabic" w:cs="Simplified Arabic"/>
                <w:sz w:val="28"/>
                <w:szCs w:val="28"/>
                <w:rtl/>
                <w:lang w:eastAsia="tr-TR" w:bidi="ar-SY"/>
              </w:rPr>
              <w:t xml:space="preserve">ثانوية </w:t>
            </w:r>
            <w:proofErr w:type="spellStart"/>
            <w:r w:rsidRPr="00D01187">
              <w:rPr>
                <w:rFonts w:ascii="Simplified Arabic" w:eastAsia="Times New Roman" w:hAnsi="Simplified Arabic" w:cs="Simplified Arabic"/>
                <w:sz w:val="28"/>
                <w:szCs w:val="28"/>
                <w:rtl/>
                <w:lang w:eastAsia="tr-TR" w:bidi="ar-SY"/>
              </w:rPr>
              <w:t>ومافوق</w:t>
            </w:r>
            <w:proofErr w:type="spellEnd"/>
          </w:p>
          <w:p w14:paraId="76F216AD" w14:textId="77777777" w:rsidR="0089260B" w:rsidRPr="00D01187" w:rsidRDefault="0089260B" w:rsidP="0089260B">
            <w:pPr>
              <w:rPr>
                <w:rFonts w:ascii="Simplified Arabic" w:eastAsia="Times New Roman" w:hAnsi="Simplified Arabic" w:cs="Simplified Arabic"/>
                <w:sz w:val="28"/>
                <w:szCs w:val="28"/>
                <w:lang w:eastAsia="tr-TR" w:bidi="ar-SY"/>
              </w:rPr>
            </w:pPr>
            <w:r w:rsidRPr="00D01187">
              <w:rPr>
                <w:rFonts w:ascii="Simplified Arabic" w:eastAsia="Times New Roman" w:hAnsi="Simplified Arabic" w:cs="Simplified Arabic"/>
                <w:sz w:val="28"/>
                <w:szCs w:val="28"/>
                <w:rtl/>
                <w:lang w:eastAsia="tr-TR" w:bidi="ar-SY"/>
              </w:rPr>
              <w:t>الحالة المدنية</w:t>
            </w:r>
          </w:p>
          <w:p w14:paraId="405CF158" w14:textId="77777777" w:rsidR="0089260B" w:rsidRPr="00D01187" w:rsidRDefault="0089260B" w:rsidP="0089260B">
            <w:pPr>
              <w:rPr>
                <w:rFonts w:ascii="Simplified Arabic" w:eastAsia="Times New Roman" w:hAnsi="Simplified Arabic" w:cs="Simplified Arabic"/>
                <w:sz w:val="28"/>
                <w:szCs w:val="28"/>
                <w:lang w:eastAsia="tr-TR" w:bidi="ar-SY"/>
              </w:rPr>
            </w:pPr>
            <w:r w:rsidRPr="00D01187">
              <w:rPr>
                <w:rFonts w:ascii="Simplified Arabic" w:eastAsia="Times New Roman" w:hAnsi="Simplified Arabic" w:cs="Simplified Arabic"/>
                <w:sz w:val="28"/>
                <w:szCs w:val="28"/>
                <w:rtl/>
                <w:lang w:eastAsia="tr-TR" w:bidi="ar-SY"/>
              </w:rPr>
              <w:t>وجود أطفال متعلمين</w:t>
            </w:r>
          </w:p>
          <w:p w14:paraId="48A3989B" w14:textId="77777777" w:rsidR="0089260B" w:rsidRPr="00D01187" w:rsidRDefault="0089260B" w:rsidP="0089260B">
            <w:pPr>
              <w:rPr>
                <w:rFonts w:ascii="Simplified Arabic" w:eastAsia="Times New Roman" w:hAnsi="Simplified Arabic" w:cs="Simplified Arabic"/>
                <w:sz w:val="28"/>
                <w:szCs w:val="28"/>
                <w:lang w:eastAsia="tr-TR" w:bidi="ar-SY"/>
              </w:rPr>
            </w:pPr>
            <w:r w:rsidRPr="00D01187">
              <w:rPr>
                <w:rFonts w:ascii="Simplified Arabic" w:eastAsia="Times New Roman" w:hAnsi="Simplified Arabic" w:cs="Simplified Arabic"/>
                <w:sz w:val="28"/>
                <w:szCs w:val="28"/>
                <w:rtl/>
                <w:lang w:eastAsia="tr-TR" w:bidi="ar-SY"/>
              </w:rPr>
              <w:t>وجود اطفال</w:t>
            </w:r>
          </w:p>
          <w:p w14:paraId="472251C4" w14:textId="77777777" w:rsidR="0089260B" w:rsidRPr="00D01187" w:rsidRDefault="0089260B" w:rsidP="0089260B">
            <w:pPr>
              <w:rPr>
                <w:rFonts w:ascii="Simplified Arabic" w:eastAsia="Times New Roman" w:hAnsi="Simplified Arabic" w:cs="Simplified Arabic"/>
                <w:sz w:val="28"/>
                <w:szCs w:val="28"/>
                <w:lang w:eastAsia="tr-TR" w:bidi="ar-SY"/>
              </w:rPr>
            </w:pPr>
            <w:r w:rsidRPr="00D01187">
              <w:rPr>
                <w:rFonts w:ascii="Simplified Arabic" w:eastAsia="Times New Roman" w:hAnsi="Simplified Arabic" w:cs="Simplified Arabic"/>
                <w:sz w:val="28"/>
                <w:szCs w:val="28"/>
                <w:rtl/>
                <w:lang w:eastAsia="tr-TR" w:bidi="ar-SY"/>
              </w:rPr>
              <w:t>عادة استهلاك الحليب</w:t>
            </w:r>
          </w:p>
          <w:p w14:paraId="0AA7B5C8" w14:textId="77777777" w:rsidR="0089260B" w:rsidRPr="00D01187" w:rsidRDefault="0089260B" w:rsidP="0089260B">
            <w:pPr>
              <w:rPr>
                <w:rFonts w:ascii="Simplified Arabic" w:eastAsia="Times New Roman" w:hAnsi="Simplified Arabic" w:cs="Simplified Arabic"/>
                <w:sz w:val="28"/>
                <w:szCs w:val="28"/>
                <w:lang w:eastAsia="tr-TR" w:bidi="ar-SY"/>
              </w:rPr>
            </w:pPr>
            <w:r w:rsidRPr="00D01187">
              <w:rPr>
                <w:rFonts w:ascii="Simplified Arabic" w:eastAsia="Times New Roman" w:hAnsi="Simplified Arabic" w:cs="Simplified Arabic"/>
                <w:sz w:val="28"/>
                <w:szCs w:val="28"/>
                <w:rtl/>
                <w:lang w:eastAsia="tr-TR" w:bidi="ar-SY"/>
              </w:rPr>
              <w:t>الحالة التعليمية</w:t>
            </w:r>
          </w:p>
          <w:p w14:paraId="5EF56A82" w14:textId="77777777" w:rsidR="0089260B" w:rsidRPr="00D01187" w:rsidRDefault="0089260B" w:rsidP="0089260B">
            <w:pPr>
              <w:rPr>
                <w:rFonts w:ascii="Simplified Arabic" w:eastAsia="Times New Roman" w:hAnsi="Simplified Arabic" w:cs="Simplified Arabic"/>
                <w:sz w:val="28"/>
                <w:szCs w:val="28"/>
                <w:lang w:eastAsia="tr-TR" w:bidi="ar-SY"/>
              </w:rPr>
            </w:pPr>
            <w:r w:rsidRPr="00D01187">
              <w:rPr>
                <w:rFonts w:ascii="Simplified Arabic" w:eastAsia="Times New Roman" w:hAnsi="Simplified Arabic" w:cs="Simplified Arabic"/>
                <w:sz w:val="28"/>
                <w:szCs w:val="28"/>
                <w:rtl/>
                <w:lang w:eastAsia="tr-TR" w:bidi="ar-SY"/>
              </w:rPr>
              <w:t>ملكية المنزل</w:t>
            </w:r>
          </w:p>
          <w:p w14:paraId="0803E78E" w14:textId="77777777" w:rsidR="0089260B" w:rsidRPr="00D01187" w:rsidRDefault="0089260B" w:rsidP="0089260B">
            <w:pPr>
              <w:rPr>
                <w:rFonts w:ascii="Simplified Arabic" w:eastAsia="Times New Roman" w:hAnsi="Simplified Arabic" w:cs="Simplified Arabic"/>
                <w:sz w:val="28"/>
                <w:szCs w:val="28"/>
                <w:lang w:eastAsia="tr-TR" w:bidi="ar-SY"/>
              </w:rPr>
            </w:pPr>
            <w:r w:rsidRPr="00D01187">
              <w:rPr>
                <w:rFonts w:ascii="Simplified Arabic" w:eastAsia="Times New Roman" w:hAnsi="Simplified Arabic" w:cs="Simplified Arabic"/>
                <w:sz w:val="28"/>
                <w:szCs w:val="28"/>
                <w:rtl/>
                <w:lang w:eastAsia="tr-TR" w:bidi="ar-SY"/>
              </w:rPr>
              <w:t>ملكية السيارة</w:t>
            </w:r>
          </w:p>
          <w:p w14:paraId="18D6DC66" w14:textId="77777777" w:rsidR="0089260B" w:rsidRPr="00D01187" w:rsidRDefault="0089260B" w:rsidP="0089260B">
            <w:pPr>
              <w:rPr>
                <w:rFonts w:ascii="Simplified Arabic" w:eastAsia="Times New Roman" w:hAnsi="Simplified Arabic" w:cs="Simplified Arabic"/>
                <w:sz w:val="28"/>
                <w:szCs w:val="28"/>
                <w:rtl/>
                <w:lang w:eastAsia="tr-TR" w:bidi="ar-SY"/>
              </w:rPr>
            </w:pPr>
            <w:r w:rsidRPr="00D01187">
              <w:rPr>
                <w:rFonts w:ascii="Simplified Arabic" w:eastAsia="Times New Roman" w:hAnsi="Simplified Arabic" w:cs="Simplified Arabic"/>
                <w:sz w:val="28"/>
                <w:szCs w:val="28"/>
                <w:rtl/>
                <w:lang w:eastAsia="tr-TR" w:bidi="ar-SY"/>
              </w:rPr>
              <w:lastRenderedPageBreak/>
              <w:t>العمر</w:t>
            </w:r>
          </w:p>
          <w:p w14:paraId="05D1F62C" w14:textId="77777777" w:rsidR="0089260B" w:rsidRPr="00D01187" w:rsidRDefault="0089260B" w:rsidP="0089260B">
            <w:pPr>
              <w:rPr>
                <w:rFonts w:ascii="Simplified Arabic" w:eastAsia="Times New Roman" w:hAnsi="Simplified Arabic" w:cs="Simplified Arabic"/>
                <w:sz w:val="28"/>
                <w:szCs w:val="28"/>
                <w:lang w:eastAsia="tr-TR" w:bidi="ar-SY"/>
              </w:rPr>
            </w:pPr>
            <w:r w:rsidRPr="00D01187">
              <w:rPr>
                <w:rFonts w:ascii="Simplified Arabic" w:eastAsia="Times New Roman" w:hAnsi="Simplified Arabic" w:cs="Simplified Arabic"/>
                <w:sz w:val="28"/>
                <w:szCs w:val="28"/>
                <w:rtl/>
                <w:lang w:eastAsia="tr-TR" w:bidi="ar-SY"/>
              </w:rPr>
              <w:t>عدد الافراد</w:t>
            </w:r>
          </w:p>
        </w:tc>
        <w:tc>
          <w:tcPr>
            <w:tcW w:w="1275" w:type="dxa"/>
            <w:tcBorders>
              <w:top w:val="single" w:sz="4" w:space="0" w:color="auto"/>
              <w:bottom w:val="single" w:sz="4" w:space="0" w:color="auto"/>
            </w:tcBorders>
          </w:tcPr>
          <w:p w14:paraId="62DDA38A" w14:textId="77777777" w:rsidR="0089260B" w:rsidRPr="00D01187" w:rsidRDefault="0089260B" w:rsidP="0089260B">
            <w:pPr>
              <w:jc w:val="right"/>
              <w:rPr>
                <w:rFonts w:ascii="Simplified Arabic" w:eastAsia="Times New Roman" w:hAnsi="Simplified Arabic" w:cs="Simplified Arabic"/>
                <w:b/>
                <w:bCs/>
                <w:sz w:val="28"/>
                <w:szCs w:val="28"/>
                <w:lang w:eastAsia="tr-TR" w:bidi="ar-SY"/>
              </w:rPr>
            </w:pPr>
            <w:r w:rsidRPr="00D01187">
              <w:rPr>
                <w:rFonts w:ascii="Simplified Arabic" w:eastAsia="Times New Roman" w:hAnsi="Simplified Arabic" w:cs="Simplified Arabic"/>
                <w:b/>
                <w:bCs/>
                <w:sz w:val="28"/>
                <w:szCs w:val="28"/>
                <w:rtl/>
                <w:lang w:eastAsia="tr-TR" w:bidi="ar-SY"/>
              </w:rPr>
              <w:lastRenderedPageBreak/>
              <w:t>المتوسط</w:t>
            </w:r>
          </w:p>
        </w:tc>
        <w:tc>
          <w:tcPr>
            <w:tcW w:w="1701" w:type="dxa"/>
            <w:tcBorders>
              <w:top w:val="single" w:sz="4" w:space="0" w:color="auto"/>
              <w:bottom w:val="single" w:sz="4" w:space="0" w:color="auto"/>
            </w:tcBorders>
          </w:tcPr>
          <w:p w14:paraId="6BD7CFC1" w14:textId="77777777" w:rsidR="0089260B" w:rsidRPr="00D01187" w:rsidRDefault="0089260B" w:rsidP="0089260B">
            <w:pPr>
              <w:jc w:val="right"/>
              <w:rPr>
                <w:rFonts w:ascii="Simplified Arabic" w:eastAsia="Times New Roman" w:hAnsi="Simplified Arabic" w:cs="Simplified Arabic"/>
                <w:b/>
                <w:bCs/>
                <w:sz w:val="28"/>
                <w:szCs w:val="28"/>
                <w:lang w:eastAsia="tr-TR" w:bidi="ar-SY"/>
              </w:rPr>
            </w:pPr>
            <w:r w:rsidRPr="00D01187">
              <w:rPr>
                <w:rFonts w:ascii="Simplified Arabic" w:eastAsia="Times New Roman" w:hAnsi="Simplified Arabic" w:cs="Simplified Arabic"/>
                <w:b/>
                <w:bCs/>
                <w:sz w:val="28"/>
                <w:szCs w:val="28"/>
                <w:rtl/>
                <w:lang w:eastAsia="tr-TR" w:bidi="ar-SY"/>
              </w:rPr>
              <w:t>الخطأ المعياري</w:t>
            </w:r>
          </w:p>
        </w:tc>
      </w:tr>
      <w:tr w:rsidR="0089260B" w:rsidRPr="00D01187" w14:paraId="0AA7C90D" w14:textId="77777777" w:rsidTr="0089260B">
        <w:trPr>
          <w:trHeight w:val="263"/>
        </w:trPr>
        <w:tc>
          <w:tcPr>
            <w:tcW w:w="6096" w:type="dxa"/>
            <w:vMerge/>
          </w:tcPr>
          <w:p w14:paraId="209AFB0A"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Borders>
              <w:top w:val="single" w:sz="4" w:space="0" w:color="auto"/>
            </w:tcBorders>
          </w:tcPr>
          <w:p w14:paraId="749D6B9F"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5,075</w:t>
            </w:r>
          </w:p>
        </w:tc>
        <w:tc>
          <w:tcPr>
            <w:tcW w:w="1701" w:type="dxa"/>
            <w:tcBorders>
              <w:top w:val="single" w:sz="4" w:space="0" w:color="auto"/>
            </w:tcBorders>
          </w:tcPr>
          <w:p w14:paraId="5636AD6B"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3,139</w:t>
            </w:r>
          </w:p>
        </w:tc>
      </w:tr>
      <w:tr w:rsidR="0089260B" w:rsidRPr="00D01187" w14:paraId="4D6087F7" w14:textId="77777777" w:rsidTr="0089260B">
        <w:trPr>
          <w:trHeight w:val="278"/>
        </w:trPr>
        <w:tc>
          <w:tcPr>
            <w:tcW w:w="6096" w:type="dxa"/>
            <w:vMerge/>
          </w:tcPr>
          <w:p w14:paraId="61D8AFC4"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50DBED4F"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2,362</w:t>
            </w:r>
          </w:p>
        </w:tc>
        <w:tc>
          <w:tcPr>
            <w:tcW w:w="1701" w:type="dxa"/>
          </w:tcPr>
          <w:p w14:paraId="202BDA40"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1,915</w:t>
            </w:r>
          </w:p>
        </w:tc>
      </w:tr>
      <w:tr w:rsidR="0089260B" w:rsidRPr="00D01187" w14:paraId="64C729E6" w14:textId="77777777" w:rsidTr="0089260B">
        <w:trPr>
          <w:trHeight w:val="263"/>
        </w:trPr>
        <w:tc>
          <w:tcPr>
            <w:tcW w:w="6096" w:type="dxa"/>
            <w:vMerge/>
          </w:tcPr>
          <w:p w14:paraId="0B4CE9D9"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20B3D884"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4,389</w:t>
            </w:r>
          </w:p>
        </w:tc>
        <w:tc>
          <w:tcPr>
            <w:tcW w:w="1701" w:type="dxa"/>
          </w:tcPr>
          <w:p w14:paraId="2E85F9A6"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2,661</w:t>
            </w:r>
          </w:p>
        </w:tc>
      </w:tr>
      <w:tr w:rsidR="0089260B" w:rsidRPr="00D01187" w14:paraId="2A0ECB14" w14:textId="77777777" w:rsidTr="0089260B">
        <w:trPr>
          <w:trHeight w:val="263"/>
        </w:trPr>
        <w:tc>
          <w:tcPr>
            <w:tcW w:w="6096" w:type="dxa"/>
            <w:vMerge/>
          </w:tcPr>
          <w:p w14:paraId="479F392A"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4260ED94"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1,023</w:t>
            </w:r>
          </w:p>
        </w:tc>
        <w:tc>
          <w:tcPr>
            <w:tcW w:w="1701" w:type="dxa"/>
          </w:tcPr>
          <w:p w14:paraId="1B872122"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0,763</w:t>
            </w:r>
          </w:p>
        </w:tc>
      </w:tr>
      <w:tr w:rsidR="0089260B" w:rsidRPr="00D01187" w14:paraId="148CCCD9" w14:textId="77777777" w:rsidTr="0089260B">
        <w:trPr>
          <w:trHeight w:val="278"/>
        </w:trPr>
        <w:tc>
          <w:tcPr>
            <w:tcW w:w="6096" w:type="dxa"/>
            <w:vMerge/>
          </w:tcPr>
          <w:p w14:paraId="14917AD0"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2C21280C"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3,483</w:t>
            </w:r>
          </w:p>
        </w:tc>
        <w:tc>
          <w:tcPr>
            <w:tcW w:w="1701" w:type="dxa"/>
          </w:tcPr>
          <w:p w14:paraId="0F0A2DD4"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1,337</w:t>
            </w:r>
          </w:p>
        </w:tc>
      </w:tr>
      <w:tr w:rsidR="0089260B" w:rsidRPr="00D01187" w14:paraId="3363BFA2" w14:textId="77777777" w:rsidTr="0089260B">
        <w:trPr>
          <w:trHeight w:val="263"/>
        </w:trPr>
        <w:tc>
          <w:tcPr>
            <w:tcW w:w="6096" w:type="dxa"/>
            <w:vMerge/>
          </w:tcPr>
          <w:p w14:paraId="789B6876"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7D036994"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20,055</w:t>
            </w:r>
          </w:p>
        </w:tc>
        <w:tc>
          <w:tcPr>
            <w:tcW w:w="1701" w:type="dxa"/>
          </w:tcPr>
          <w:p w14:paraId="06F65691"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7,883</w:t>
            </w:r>
          </w:p>
        </w:tc>
      </w:tr>
      <w:tr w:rsidR="0089260B" w:rsidRPr="00D01187" w14:paraId="2AB2477A" w14:textId="77777777" w:rsidTr="0089260B">
        <w:trPr>
          <w:trHeight w:val="278"/>
        </w:trPr>
        <w:tc>
          <w:tcPr>
            <w:tcW w:w="6096" w:type="dxa"/>
            <w:vMerge/>
          </w:tcPr>
          <w:p w14:paraId="14BB8438"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78CC0E10"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5,730</w:t>
            </w:r>
          </w:p>
        </w:tc>
        <w:tc>
          <w:tcPr>
            <w:tcW w:w="1701" w:type="dxa"/>
          </w:tcPr>
          <w:p w14:paraId="47448515"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3,206</w:t>
            </w:r>
          </w:p>
        </w:tc>
      </w:tr>
      <w:tr w:rsidR="0089260B" w:rsidRPr="00D01187" w14:paraId="29E35464" w14:textId="77777777" w:rsidTr="0089260B">
        <w:trPr>
          <w:trHeight w:val="263"/>
        </w:trPr>
        <w:tc>
          <w:tcPr>
            <w:tcW w:w="6096" w:type="dxa"/>
            <w:vMerge/>
          </w:tcPr>
          <w:p w14:paraId="146CECCA"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31C4B037"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35,744</w:t>
            </w:r>
          </w:p>
        </w:tc>
        <w:tc>
          <w:tcPr>
            <w:tcW w:w="1701" w:type="dxa"/>
          </w:tcPr>
          <w:p w14:paraId="61A8F59C"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14,611</w:t>
            </w:r>
          </w:p>
        </w:tc>
      </w:tr>
      <w:tr w:rsidR="0089260B" w:rsidRPr="00D01187" w14:paraId="5240E827" w14:textId="77777777" w:rsidTr="0089260B">
        <w:trPr>
          <w:trHeight w:val="263"/>
        </w:trPr>
        <w:tc>
          <w:tcPr>
            <w:tcW w:w="6096" w:type="dxa"/>
            <w:vMerge/>
          </w:tcPr>
          <w:p w14:paraId="11293754"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753C516D"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17,044</w:t>
            </w:r>
          </w:p>
        </w:tc>
        <w:tc>
          <w:tcPr>
            <w:tcW w:w="1701" w:type="dxa"/>
          </w:tcPr>
          <w:p w14:paraId="260CC07B"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11,967</w:t>
            </w:r>
          </w:p>
        </w:tc>
      </w:tr>
      <w:tr w:rsidR="0089260B" w:rsidRPr="00D01187" w14:paraId="262EBEB1" w14:textId="77777777" w:rsidTr="0089260B">
        <w:trPr>
          <w:trHeight w:val="278"/>
        </w:trPr>
        <w:tc>
          <w:tcPr>
            <w:tcW w:w="6096" w:type="dxa"/>
            <w:vMerge/>
          </w:tcPr>
          <w:p w14:paraId="1F170639"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51567B51"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40,983</w:t>
            </w:r>
          </w:p>
        </w:tc>
        <w:tc>
          <w:tcPr>
            <w:tcW w:w="1701" w:type="dxa"/>
          </w:tcPr>
          <w:p w14:paraId="7DC5BE9E"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27,700</w:t>
            </w:r>
          </w:p>
        </w:tc>
      </w:tr>
      <w:tr w:rsidR="0089260B" w:rsidRPr="00D01187" w14:paraId="1F40B83E" w14:textId="77777777" w:rsidTr="0089260B">
        <w:trPr>
          <w:trHeight w:val="263"/>
        </w:trPr>
        <w:tc>
          <w:tcPr>
            <w:tcW w:w="6096" w:type="dxa"/>
            <w:vMerge/>
          </w:tcPr>
          <w:p w14:paraId="6A56598D"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0DB65A7B"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23,250</w:t>
            </w:r>
          </w:p>
        </w:tc>
        <w:tc>
          <w:tcPr>
            <w:tcW w:w="1701" w:type="dxa"/>
          </w:tcPr>
          <w:p w14:paraId="27B9D583"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17,628</w:t>
            </w:r>
          </w:p>
        </w:tc>
      </w:tr>
      <w:tr w:rsidR="0089260B" w:rsidRPr="00D01187" w14:paraId="50422F47" w14:textId="77777777" w:rsidTr="0089260B">
        <w:trPr>
          <w:trHeight w:val="278"/>
        </w:trPr>
        <w:tc>
          <w:tcPr>
            <w:tcW w:w="6096" w:type="dxa"/>
            <w:vMerge/>
          </w:tcPr>
          <w:p w14:paraId="10E8D81A"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4FB70C0D"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32,792</w:t>
            </w:r>
          </w:p>
        </w:tc>
        <w:tc>
          <w:tcPr>
            <w:tcW w:w="1701" w:type="dxa"/>
          </w:tcPr>
          <w:p w14:paraId="3C5627D0"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24,185</w:t>
            </w:r>
          </w:p>
        </w:tc>
      </w:tr>
      <w:tr w:rsidR="0089260B" w:rsidRPr="00D01187" w14:paraId="4CCAA541" w14:textId="77777777" w:rsidTr="0089260B">
        <w:trPr>
          <w:trHeight w:val="263"/>
        </w:trPr>
        <w:tc>
          <w:tcPr>
            <w:tcW w:w="6096" w:type="dxa"/>
            <w:vMerge/>
          </w:tcPr>
          <w:p w14:paraId="161C9308"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61416462"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0,161</w:t>
            </w:r>
          </w:p>
        </w:tc>
        <w:tc>
          <w:tcPr>
            <w:tcW w:w="1701" w:type="dxa"/>
          </w:tcPr>
          <w:p w14:paraId="24B4F293"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0,082</w:t>
            </w:r>
          </w:p>
        </w:tc>
      </w:tr>
      <w:tr w:rsidR="0089260B" w:rsidRPr="00D01187" w14:paraId="1FDFA63D" w14:textId="77777777" w:rsidTr="0089260B">
        <w:trPr>
          <w:trHeight w:val="263"/>
        </w:trPr>
        <w:tc>
          <w:tcPr>
            <w:tcW w:w="6096" w:type="dxa"/>
            <w:vMerge/>
          </w:tcPr>
          <w:p w14:paraId="15327CC4"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4CE92FFD"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0,343</w:t>
            </w:r>
          </w:p>
        </w:tc>
        <w:tc>
          <w:tcPr>
            <w:tcW w:w="1701" w:type="dxa"/>
          </w:tcPr>
          <w:p w14:paraId="28E2CD03"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0,126</w:t>
            </w:r>
          </w:p>
        </w:tc>
      </w:tr>
      <w:tr w:rsidR="0089260B" w:rsidRPr="00D01187" w14:paraId="3FA3CAEB" w14:textId="77777777" w:rsidTr="0089260B">
        <w:trPr>
          <w:trHeight w:val="278"/>
        </w:trPr>
        <w:tc>
          <w:tcPr>
            <w:tcW w:w="6096" w:type="dxa"/>
            <w:vMerge/>
          </w:tcPr>
          <w:p w14:paraId="61F923D6"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2DE0B2FE"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0,202</w:t>
            </w:r>
          </w:p>
        </w:tc>
        <w:tc>
          <w:tcPr>
            <w:tcW w:w="1701" w:type="dxa"/>
          </w:tcPr>
          <w:p w14:paraId="203F837B"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0,078</w:t>
            </w:r>
          </w:p>
        </w:tc>
      </w:tr>
      <w:tr w:rsidR="0089260B" w:rsidRPr="00D01187" w14:paraId="29055AA0" w14:textId="77777777" w:rsidTr="0089260B">
        <w:trPr>
          <w:trHeight w:val="263"/>
        </w:trPr>
        <w:tc>
          <w:tcPr>
            <w:tcW w:w="6096" w:type="dxa"/>
            <w:vMerge/>
          </w:tcPr>
          <w:p w14:paraId="09AC6CEB"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36DB3B27"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0,293</w:t>
            </w:r>
          </w:p>
        </w:tc>
        <w:tc>
          <w:tcPr>
            <w:tcW w:w="1701" w:type="dxa"/>
          </w:tcPr>
          <w:p w14:paraId="13792176"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0,117</w:t>
            </w:r>
          </w:p>
        </w:tc>
      </w:tr>
      <w:tr w:rsidR="0089260B" w:rsidRPr="00D01187" w14:paraId="7C7E8D4B" w14:textId="77777777" w:rsidTr="0089260B">
        <w:trPr>
          <w:trHeight w:val="278"/>
        </w:trPr>
        <w:tc>
          <w:tcPr>
            <w:tcW w:w="6096" w:type="dxa"/>
            <w:vMerge/>
          </w:tcPr>
          <w:p w14:paraId="4D726CCA"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39C451DB"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114,069</w:t>
            </w:r>
          </w:p>
        </w:tc>
        <w:tc>
          <w:tcPr>
            <w:tcW w:w="1701" w:type="dxa"/>
          </w:tcPr>
          <w:p w14:paraId="3B851B8C"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59,407</w:t>
            </w:r>
          </w:p>
        </w:tc>
      </w:tr>
      <w:tr w:rsidR="0089260B" w:rsidRPr="00D01187" w14:paraId="7FDFD764" w14:textId="77777777" w:rsidTr="0089260B">
        <w:trPr>
          <w:trHeight w:val="263"/>
        </w:trPr>
        <w:tc>
          <w:tcPr>
            <w:tcW w:w="6096" w:type="dxa"/>
            <w:vMerge/>
          </w:tcPr>
          <w:p w14:paraId="1DFF625F"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696D8E2E"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2,032</w:t>
            </w:r>
          </w:p>
        </w:tc>
        <w:tc>
          <w:tcPr>
            <w:tcW w:w="1701" w:type="dxa"/>
          </w:tcPr>
          <w:p w14:paraId="2AF47957"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0,529</w:t>
            </w:r>
          </w:p>
        </w:tc>
      </w:tr>
      <w:tr w:rsidR="0089260B" w:rsidRPr="00D01187" w14:paraId="309E1A9A" w14:textId="77777777" w:rsidTr="0089260B">
        <w:trPr>
          <w:trHeight w:val="263"/>
        </w:trPr>
        <w:tc>
          <w:tcPr>
            <w:tcW w:w="6096" w:type="dxa"/>
            <w:vMerge/>
          </w:tcPr>
          <w:p w14:paraId="495720E5"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2E95DDEA"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0,655</w:t>
            </w:r>
          </w:p>
        </w:tc>
        <w:tc>
          <w:tcPr>
            <w:tcW w:w="1701" w:type="dxa"/>
          </w:tcPr>
          <w:p w14:paraId="466F22FD"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0,476</w:t>
            </w:r>
          </w:p>
        </w:tc>
      </w:tr>
      <w:tr w:rsidR="0089260B" w:rsidRPr="00D01187" w14:paraId="70FF82F3" w14:textId="77777777" w:rsidTr="0089260B">
        <w:trPr>
          <w:trHeight w:val="278"/>
        </w:trPr>
        <w:tc>
          <w:tcPr>
            <w:tcW w:w="6096" w:type="dxa"/>
            <w:vMerge/>
          </w:tcPr>
          <w:p w14:paraId="3C6F65DB"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18A34938"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0,239</w:t>
            </w:r>
          </w:p>
        </w:tc>
        <w:tc>
          <w:tcPr>
            <w:tcW w:w="1701" w:type="dxa"/>
          </w:tcPr>
          <w:p w14:paraId="4B3CA7D5"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0,427</w:t>
            </w:r>
          </w:p>
        </w:tc>
      </w:tr>
      <w:tr w:rsidR="0089260B" w:rsidRPr="00D01187" w14:paraId="0317C6AB" w14:textId="77777777" w:rsidTr="0089260B">
        <w:trPr>
          <w:trHeight w:val="263"/>
        </w:trPr>
        <w:tc>
          <w:tcPr>
            <w:tcW w:w="6096" w:type="dxa"/>
            <w:vMerge/>
          </w:tcPr>
          <w:p w14:paraId="154F85B0"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26C86983"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0,839</w:t>
            </w:r>
          </w:p>
        </w:tc>
        <w:tc>
          <w:tcPr>
            <w:tcW w:w="1701" w:type="dxa"/>
          </w:tcPr>
          <w:p w14:paraId="71847F62"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0,368</w:t>
            </w:r>
          </w:p>
        </w:tc>
      </w:tr>
      <w:tr w:rsidR="0089260B" w:rsidRPr="00D01187" w14:paraId="224EC99A" w14:textId="77777777" w:rsidTr="0089260B">
        <w:trPr>
          <w:trHeight w:val="263"/>
        </w:trPr>
        <w:tc>
          <w:tcPr>
            <w:tcW w:w="6096" w:type="dxa"/>
            <w:vMerge/>
          </w:tcPr>
          <w:p w14:paraId="422D4F89"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5F510433"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0,279</w:t>
            </w:r>
          </w:p>
        </w:tc>
        <w:tc>
          <w:tcPr>
            <w:tcW w:w="1701" w:type="dxa"/>
          </w:tcPr>
          <w:p w14:paraId="421B09AB"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0,455</w:t>
            </w:r>
          </w:p>
        </w:tc>
      </w:tr>
      <w:tr w:rsidR="0089260B" w:rsidRPr="00D01187" w14:paraId="686AA5EE" w14:textId="77777777" w:rsidTr="0089260B">
        <w:trPr>
          <w:trHeight w:val="278"/>
        </w:trPr>
        <w:tc>
          <w:tcPr>
            <w:tcW w:w="6096" w:type="dxa"/>
            <w:vMerge/>
          </w:tcPr>
          <w:p w14:paraId="4398E2AD"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5B3CD67F"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0,537</w:t>
            </w:r>
          </w:p>
        </w:tc>
        <w:tc>
          <w:tcPr>
            <w:tcW w:w="1701" w:type="dxa"/>
          </w:tcPr>
          <w:p w14:paraId="47FDA333"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0,499</w:t>
            </w:r>
          </w:p>
        </w:tc>
      </w:tr>
      <w:tr w:rsidR="0089260B" w:rsidRPr="00D01187" w14:paraId="23BDE46E" w14:textId="77777777" w:rsidTr="0089260B">
        <w:trPr>
          <w:trHeight w:val="263"/>
        </w:trPr>
        <w:tc>
          <w:tcPr>
            <w:tcW w:w="6096" w:type="dxa"/>
            <w:vMerge/>
          </w:tcPr>
          <w:p w14:paraId="5E6C8376"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03FC2435"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0,639</w:t>
            </w:r>
          </w:p>
        </w:tc>
        <w:tc>
          <w:tcPr>
            <w:tcW w:w="1701" w:type="dxa"/>
          </w:tcPr>
          <w:p w14:paraId="7B05ACAA"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0,481</w:t>
            </w:r>
          </w:p>
        </w:tc>
      </w:tr>
      <w:tr w:rsidR="0089260B" w:rsidRPr="00D01187" w14:paraId="7A678A63" w14:textId="77777777" w:rsidTr="0089260B">
        <w:trPr>
          <w:trHeight w:val="278"/>
        </w:trPr>
        <w:tc>
          <w:tcPr>
            <w:tcW w:w="6096" w:type="dxa"/>
            <w:vMerge/>
          </w:tcPr>
          <w:p w14:paraId="46F10E60"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28C15E7B"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0,274</w:t>
            </w:r>
          </w:p>
        </w:tc>
        <w:tc>
          <w:tcPr>
            <w:tcW w:w="1701" w:type="dxa"/>
          </w:tcPr>
          <w:p w14:paraId="1D5253DA"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0,446</w:t>
            </w:r>
          </w:p>
        </w:tc>
      </w:tr>
      <w:tr w:rsidR="0089260B" w:rsidRPr="00D01187" w14:paraId="70FEEE20" w14:textId="77777777" w:rsidTr="0089260B">
        <w:trPr>
          <w:trHeight w:val="263"/>
        </w:trPr>
        <w:tc>
          <w:tcPr>
            <w:tcW w:w="6096" w:type="dxa"/>
            <w:vMerge/>
          </w:tcPr>
          <w:p w14:paraId="71350102"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19748C1C"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0,782</w:t>
            </w:r>
          </w:p>
        </w:tc>
        <w:tc>
          <w:tcPr>
            <w:tcW w:w="1701" w:type="dxa"/>
          </w:tcPr>
          <w:p w14:paraId="272FD4AE"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0,414</w:t>
            </w:r>
          </w:p>
        </w:tc>
      </w:tr>
      <w:tr w:rsidR="0089260B" w:rsidRPr="00D01187" w14:paraId="3F5BCFAF" w14:textId="77777777" w:rsidTr="0089260B">
        <w:trPr>
          <w:trHeight w:val="263"/>
        </w:trPr>
        <w:tc>
          <w:tcPr>
            <w:tcW w:w="6096" w:type="dxa"/>
            <w:vMerge/>
          </w:tcPr>
          <w:p w14:paraId="7F02366F"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12EF476C"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0,555</w:t>
            </w:r>
          </w:p>
        </w:tc>
        <w:tc>
          <w:tcPr>
            <w:tcW w:w="1701" w:type="dxa"/>
          </w:tcPr>
          <w:p w14:paraId="0093C0E5"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0,558</w:t>
            </w:r>
          </w:p>
        </w:tc>
      </w:tr>
      <w:tr w:rsidR="0089260B" w:rsidRPr="00D01187" w14:paraId="6FB19FD1" w14:textId="77777777" w:rsidTr="0089260B">
        <w:trPr>
          <w:trHeight w:val="278"/>
        </w:trPr>
        <w:tc>
          <w:tcPr>
            <w:tcW w:w="6096" w:type="dxa"/>
            <w:vMerge/>
          </w:tcPr>
          <w:p w14:paraId="403B32C9"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3A180F87"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0,442</w:t>
            </w:r>
          </w:p>
        </w:tc>
        <w:tc>
          <w:tcPr>
            <w:tcW w:w="1701" w:type="dxa"/>
          </w:tcPr>
          <w:p w14:paraId="481884F6"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0,497</w:t>
            </w:r>
          </w:p>
        </w:tc>
      </w:tr>
      <w:tr w:rsidR="0089260B" w:rsidRPr="00D01187" w14:paraId="32705BD0" w14:textId="77777777" w:rsidTr="0089260B">
        <w:trPr>
          <w:trHeight w:val="263"/>
        </w:trPr>
        <w:tc>
          <w:tcPr>
            <w:tcW w:w="6096" w:type="dxa"/>
            <w:vMerge/>
          </w:tcPr>
          <w:p w14:paraId="0C4CF596"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Pr>
          <w:p w14:paraId="7F763B41"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32,558</w:t>
            </w:r>
          </w:p>
        </w:tc>
        <w:tc>
          <w:tcPr>
            <w:tcW w:w="1701" w:type="dxa"/>
          </w:tcPr>
          <w:p w14:paraId="75CC1C8E"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9,260</w:t>
            </w:r>
          </w:p>
        </w:tc>
      </w:tr>
      <w:tr w:rsidR="0089260B" w:rsidRPr="00D01187" w14:paraId="153836D0" w14:textId="77777777" w:rsidTr="0089260B">
        <w:trPr>
          <w:trHeight w:val="263"/>
        </w:trPr>
        <w:tc>
          <w:tcPr>
            <w:tcW w:w="6096" w:type="dxa"/>
            <w:vMerge/>
            <w:tcBorders>
              <w:bottom w:val="single" w:sz="4" w:space="0" w:color="auto"/>
            </w:tcBorders>
          </w:tcPr>
          <w:p w14:paraId="1B7F0784" w14:textId="77777777" w:rsidR="0089260B" w:rsidRPr="00D01187" w:rsidRDefault="0089260B" w:rsidP="0089260B">
            <w:pPr>
              <w:rPr>
                <w:rFonts w:ascii="Simplified Arabic" w:eastAsia="Times New Roman" w:hAnsi="Simplified Arabic" w:cs="Simplified Arabic"/>
                <w:sz w:val="28"/>
                <w:szCs w:val="28"/>
                <w:lang w:eastAsia="tr-TR" w:bidi="tr-TR"/>
              </w:rPr>
            </w:pPr>
          </w:p>
        </w:tc>
        <w:tc>
          <w:tcPr>
            <w:tcW w:w="1275" w:type="dxa"/>
            <w:tcBorders>
              <w:bottom w:val="single" w:sz="4" w:space="0" w:color="auto"/>
            </w:tcBorders>
          </w:tcPr>
          <w:p w14:paraId="73501B55"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3,682</w:t>
            </w:r>
          </w:p>
        </w:tc>
        <w:tc>
          <w:tcPr>
            <w:tcW w:w="1701" w:type="dxa"/>
            <w:tcBorders>
              <w:bottom w:val="single" w:sz="4" w:space="0" w:color="auto"/>
            </w:tcBorders>
          </w:tcPr>
          <w:p w14:paraId="6335778D" w14:textId="77777777" w:rsidR="0089260B" w:rsidRPr="00D01187" w:rsidRDefault="0089260B" w:rsidP="0089260B">
            <w:pPr>
              <w:jc w:val="right"/>
              <w:rPr>
                <w:rFonts w:ascii="Simplified Arabic" w:eastAsia="Times New Roman" w:hAnsi="Simplified Arabic" w:cs="Simplified Arabic"/>
                <w:sz w:val="28"/>
                <w:szCs w:val="28"/>
                <w:lang w:eastAsia="tr-TR" w:bidi="tr-TR"/>
              </w:rPr>
            </w:pPr>
            <w:r w:rsidRPr="00D01187">
              <w:rPr>
                <w:rFonts w:ascii="Simplified Arabic" w:eastAsia="Times New Roman" w:hAnsi="Simplified Arabic" w:cs="Simplified Arabic"/>
                <w:sz w:val="28"/>
                <w:szCs w:val="28"/>
                <w:lang w:eastAsia="tr-TR" w:bidi="tr-TR"/>
              </w:rPr>
              <w:t>1,521</w:t>
            </w:r>
          </w:p>
        </w:tc>
      </w:tr>
    </w:tbl>
    <w:p w14:paraId="289B9431" w14:textId="77777777" w:rsidR="0089260B" w:rsidRPr="00D01187" w:rsidRDefault="0089260B" w:rsidP="0089260B">
      <w:pPr>
        <w:bidi/>
        <w:jc w:val="both"/>
        <w:rPr>
          <w:rFonts w:ascii="Simplified Arabic" w:eastAsia="Calibri" w:hAnsi="Simplified Arabic" w:cs="Simplified Arabic"/>
          <w:sz w:val="28"/>
          <w:szCs w:val="28"/>
          <w:rtl/>
          <w:lang w:val="tr-TR" w:bidi="ar-SY"/>
        </w:rPr>
      </w:pPr>
    </w:p>
    <w:p w14:paraId="7390F257" w14:textId="77777777" w:rsidR="0089260B" w:rsidRPr="00D01187" w:rsidRDefault="0089260B" w:rsidP="00E07371">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تم إعطاء المتوسط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sz w:val="28"/>
          <w:szCs w:val="28"/>
          <w:rtl/>
          <w:lang w:val="tr-TR" w:bidi="ar-SY"/>
        </w:rPr>
        <w:t xml:space="preserve">وقيم الخطأ المعيارية للمتغيرات الموضحة في الجدول </w:t>
      </w:r>
      <w:r w:rsidR="00E07371">
        <w:rPr>
          <w:rFonts w:ascii="Simplified Arabic" w:eastAsia="Calibri" w:hAnsi="Simplified Arabic" w:cs="Simplified Arabic" w:hint="cs"/>
          <w:sz w:val="28"/>
          <w:szCs w:val="28"/>
          <w:rtl/>
          <w:lang w:val="tr-TR" w:bidi="ar-SY"/>
        </w:rPr>
        <w:t>9</w:t>
      </w:r>
      <w:r w:rsidRPr="00D01187">
        <w:rPr>
          <w:rFonts w:ascii="Simplified Arabic" w:eastAsia="Calibri" w:hAnsi="Simplified Arabic" w:cs="Simplified Arabic"/>
          <w:sz w:val="28"/>
          <w:szCs w:val="28"/>
          <w:rtl/>
          <w:lang w:val="tr-TR" w:bidi="ar-SY"/>
        </w:rPr>
        <w:t xml:space="preserve">. وفقًا لذلك يبلغ 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sz w:val="28"/>
          <w:szCs w:val="28"/>
          <w:rtl/>
          <w:lang w:val="tr-TR" w:bidi="ar-SY"/>
        </w:rPr>
        <w:t>حجم الأسرة في منطقة</w:t>
      </w:r>
      <w:r w:rsidRPr="00D01187">
        <w:rPr>
          <w:rFonts w:ascii="Simplified Arabic" w:eastAsia="Calibri" w:hAnsi="Simplified Arabic" w:cs="Simplified Arabic"/>
          <w:sz w:val="28"/>
          <w:szCs w:val="28"/>
          <w:lang w:val="tr-TR" w:bidi="ar-SY"/>
        </w:rPr>
        <w:t xml:space="preserve">   3   TRA1  </w:t>
      </w:r>
      <w:r w:rsidRPr="00D01187">
        <w:rPr>
          <w:rFonts w:ascii="Simplified Arabic" w:eastAsia="Calibri" w:hAnsi="Simplified Arabic" w:cs="Simplified Arabic"/>
          <w:sz w:val="28"/>
          <w:szCs w:val="28"/>
          <w:rtl/>
          <w:lang w:val="tr-TR" w:bidi="ar-SY"/>
        </w:rPr>
        <w:t xml:space="preserve">أفراد. متوسط عمر رب الأسرة 32. وخلص إلى أنه في منطقة </w:t>
      </w:r>
      <w:r w:rsidRPr="00D01187">
        <w:rPr>
          <w:rFonts w:ascii="Simplified Arabic" w:eastAsia="Calibri" w:hAnsi="Simplified Arabic" w:cs="Simplified Arabic"/>
          <w:sz w:val="28"/>
          <w:szCs w:val="28"/>
          <w:lang w:val="tr-TR" w:bidi="ar-SY"/>
        </w:rPr>
        <w:t>TRA1</w:t>
      </w:r>
      <w:r w:rsidRPr="00D01187">
        <w:rPr>
          <w:rFonts w:ascii="Simplified Arabic" w:eastAsia="Calibri" w:hAnsi="Simplified Arabic" w:cs="Simplified Arabic"/>
          <w:sz w:val="28"/>
          <w:szCs w:val="28"/>
          <w:rtl/>
          <w:lang w:val="tr-TR" w:bidi="ar-SY"/>
        </w:rPr>
        <w:t xml:space="preserve"> يستهلك في المتوسط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sz w:val="28"/>
          <w:szCs w:val="28"/>
          <w:lang w:val="tr-TR" w:bidi="ar-SY"/>
        </w:rPr>
        <w:t>5</w:t>
      </w:r>
      <w:r w:rsidRPr="00D01187">
        <w:rPr>
          <w:rFonts w:ascii="Simplified Arabic" w:eastAsia="Calibri" w:hAnsi="Simplified Arabic" w:cs="Simplified Arabic"/>
          <w:sz w:val="28"/>
          <w:szCs w:val="28"/>
          <w:lang w:bidi="ar-SY"/>
        </w:rPr>
        <w:t>,075</w:t>
      </w:r>
      <w:r w:rsidRPr="00D01187">
        <w:rPr>
          <w:rFonts w:ascii="Simplified Arabic" w:eastAsia="Calibri" w:hAnsi="Simplified Arabic" w:cs="Simplified Arabic"/>
          <w:sz w:val="28"/>
          <w:szCs w:val="28"/>
          <w:rtl/>
          <w:lang w:val="tr-TR" w:bidi="ar-SY"/>
        </w:rPr>
        <w:t xml:space="preserve"> لترًا من الحليب ، و </w:t>
      </w:r>
      <w:r w:rsidRPr="00D01187">
        <w:rPr>
          <w:rFonts w:ascii="Simplified Arabic" w:eastAsia="Calibri" w:hAnsi="Simplified Arabic" w:cs="Simplified Arabic"/>
          <w:sz w:val="28"/>
          <w:szCs w:val="28"/>
          <w:lang w:bidi="ar-SY"/>
        </w:rPr>
        <w:t xml:space="preserve"> 2,362</w:t>
      </w:r>
      <w:r w:rsidRPr="00D01187">
        <w:rPr>
          <w:rFonts w:ascii="Simplified Arabic" w:eastAsia="Calibri" w:hAnsi="Simplified Arabic" w:cs="Simplified Arabic"/>
          <w:sz w:val="28"/>
          <w:szCs w:val="28"/>
          <w:rtl/>
          <w:lang w:val="tr-TR" w:bidi="ar-SY"/>
        </w:rPr>
        <w:t xml:space="preserve">كجم من الجبن، و </w:t>
      </w:r>
      <w:r w:rsidRPr="00D01187">
        <w:rPr>
          <w:rFonts w:ascii="Simplified Arabic" w:eastAsia="Calibri" w:hAnsi="Simplified Arabic" w:cs="Simplified Arabic"/>
          <w:sz w:val="28"/>
          <w:szCs w:val="28"/>
          <w:lang w:val="tr-TR" w:bidi="ar-SY"/>
        </w:rPr>
        <w:t>4,389</w:t>
      </w:r>
      <w:r w:rsidRPr="00D01187">
        <w:rPr>
          <w:rFonts w:ascii="Simplified Arabic" w:eastAsia="Calibri" w:hAnsi="Simplified Arabic" w:cs="Simplified Arabic"/>
          <w:sz w:val="28"/>
          <w:szCs w:val="28"/>
          <w:rtl/>
          <w:lang w:val="tr-TR" w:bidi="ar-SY"/>
        </w:rPr>
        <w:t xml:space="preserve"> كجم من الزبادي، و 1،023 كجم من الزبدة أسبوعياً. 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sz w:val="28"/>
          <w:szCs w:val="28"/>
          <w:rtl/>
          <w:lang w:val="tr-TR" w:bidi="ar-SY"/>
        </w:rPr>
        <w:t xml:space="preserve">أسعار الحليب والجبن واللبن والزبدة 3،483 و 20،055 و 5،730 و 35،744 ليرة تركية على التوالي. تم حساب القيم التقديرية لحصص الإنفاق على الحليب والجبن واللبن والزبدة على أنها 16٪ و 34٪ و 20٪ و 30٪ على التوالي. 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sz w:val="28"/>
          <w:szCs w:val="28"/>
          <w:rtl/>
          <w:lang w:val="tr-TR" w:bidi="ar-SY"/>
        </w:rPr>
        <w:t xml:space="preserve">الإنفاق على المنتجات  الأربع هو </w:t>
      </w:r>
      <w:r w:rsidRPr="00D01187">
        <w:rPr>
          <w:rFonts w:ascii="Simplified Arabic" w:eastAsia="Calibri" w:hAnsi="Simplified Arabic" w:cs="Simplified Arabic"/>
          <w:sz w:val="28"/>
          <w:szCs w:val="28"/>
          <w:lang w:val="tr-TR" w:bidi="ar-SY"/>
        </w:rPr>
        <w:t>114,069</w:t>
      </w:r>
      <w:r w:rsidRPr="00D01187">
        <w:rPr>
          <w:rFonts w:ascii="Simplified Arabic" w:eastAsia="Calibri" w:hAnsi="Simplified Arabic" w:cs="Simplified Arabic"/>
          <w:sz w:val="28"/>
          <w:szCs w:val="28"/>
          <w:rtl/>
          <w:lang w:val="tr-TR" w:bidi="ar-SY"/>
        </w:rPr>
        <w:t xml:space="preserve"> ليرة تركية</w:t>
      </w:r>
      <w:r w:rsidRPr="00D01187">
        <w:rPr>
          <w:rFonts w:ascii="Simplified Arabic" w:eastAsia="Calibri" w:hAnsi="Simplified Arabic" w:cs="Simplified Arabic"/>
          <w:sz w:val="28"/>
          <w:szCs w:val="28"/>
          <w:lang w:val="tr-TR" w:bidi="ar-SY"/>
        </w:rPr>
        <w:t>.</w:t>
      </w:r>
    </w:p>
    <w:p w14:paraId="1AADEBF1"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في دراسة</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lang w:bidi="ar-SY"/>
        </w:rPr>
        <w:t>(</w:t>
      </w:r>
      <w:r w:rsidRPr="00D01187">
        <w:rPr>
          <w:rFonts w:ascii="Simplified Arabic" w:eastAsia="Calibri" w:hAnsi="Simplified Arabic" w:cs="Simplified Arabic"/>
          <w:sz w:val="28"/>
          <w:szCs w:val="28"/>
          <w:lang w:val="tr-TR" w:bidi="ar-SY"/>
        </w:rPr>
        <w:t>Sarvan et al 2011)</w:t>
      </w:r>
      <w:r w:rsidR="00E47EC5" w:rsidRPr="00D01187">
        <w:rPr>
          <w:rStyle w:val="a9"/>
          <w:rFonts w:ascii="Simplified Arabic" w:eastAsia="Calibri" w:hAnsi="Simplified Arabic" w:cs="Simplified Arabic"/>
          <w:sz w:val="28"/>
          <w:szCs w:val="28"/>
          <w:lang w:val="tr-TR" w:bidi="ar-SY"/>
        </w:rPr>
        <w:footnoteReference w:id="18"/>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 كان استهلاك الفرد من </w:t>
      </w:r>
      <w:r w:rsidRPr="00D01187">
        <w:rPr>
          <w:rFonts w:ascii="Simplified Arabic" w:eastAsia="Calibri" w:hAnsi="Simplified Arabic" w:cs="Simplified Arabic"/>
          <w:sz w:val="28"/>
          <w:szCs w:val="28"/>
          <w:rtl/>
          <w:lang w:bidi="ar-SY"/>
        </w:rPr>
        <w:t>ح</w:t>
      </w:r>
      <w:r w:rsidRPr="00D01187">
        <w:rPr>
          <w:rFonts w:ascii="Simplified Arabic" w:eastAsia="Calibri" w:hAnsi="Simplified Arabic" w:cs="Simplified Arabic"/>
          <w:sz w:val="28"/>
          <w:szCs w:val="28"/>
          <w:rtl/>
          <w:lang w:val="tr-TR" w:bidi="ar-SY"/>
        </w:rPr>
        <w:t>ليب الماعز 350 مل / سنة واستهلاك جبن الماعز كان 6 كجم / سنة. من ناحية أخرى في دراسة</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lang w:bidi="ar-SY"/>
        </w:rPr>
        <w:t>(</w:t>
      </w:r>
      <w:r w:rsidRPr="00D01187">
        <w:rPr>
          <w:rFonts w:ascii="Simplified Arabic" w:eastAsia="Calibri" w:hAnsi="Simplified Arabic" w:cs="Simplified Arabic"/>
          <w:sz w:val="28"/>
          <w:szCs w:val="28"/>
          <w:lang w:val="tr-TR" w:bidi="ar-SY"/>
        </w:rPr>
        <w:t>Bilgiç and Yen 2013)</w:t>
      </w:r>
      <w:r w:rsidR="00E47EC5" w:rsidRPr="00D01187">
        <w:rPr>
          <w:rStyle w:val="a9"/>
          <w:rFonts w:ascii="Simplified Arabic" w:eastAsia="Calibri" w:hAnsi="Simplified Arabic" w:cs="Simplified Arabic"/>
          <w:sz w:val="28"/>
          <w:szCs w:val="28"/>
          <w:lang w:val="tr-TR" w:bidi="ar-SY"/>
        </w:rPr>
        <w:footnoteReference w:id="19"/>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 تم فحص ستة عشر طلبًا على المنتجات الغذائية باستخدام بيانات مسح الإنفاق الأسري في تركيا. تم تقدير نظام الطلب المثالي التقريبي الخطي</w:t>
      </w:r>
      <w:r w:rsidRPr="00D01187">
        <w:rPr>
          <w:rFonts w:ascii="Simplified Arabic" w:eastAsia="Calibri" w:hAnsi="Simplified Arabic" w:cs="Simplified Arabic"/>
          <w:sz w:val="28"/>
          <w:szCs w:val="28"/>
          <w:lang w:val="tr-TR" w:bidi="ar-SY"/>
        </w:rPr>
        <w:t xml:space="preserve"> (LAIDS) </w:t>
      </w:r>
      <w:r w:rsidRPr="00D01187">
        <w:rPr>
          <w:rFonts w:ascii="Simplified Arabic" w:eastAsia="Calibri" w:hAnsi="Simplified Arabic" w:cs="Simplified Arabic"/>
          <w:sz w:val="28"/>
          <w:szCs w:val="28"/>
          <w:rtl/>
          <w:lang w:val="tr-TR" w:bidi="ar-SY"/>
        </w:rPr>
        <w:t xml:space="preserve">المكون من خطوتين بواسطة </w:t>
      </w:r>
      <w:r w:rsidRPr="00D01187">
        <w:rPr>
          <w:rFonts w:ascii="Simplified Arabic" w:eastAsia="Calibri" w:hAnsi="Simplified Arabic" w:cs="Simplified Arabic"/>
          <w:sz w:val="28"/>
          <w:szCs w:val="28"/>
          <w:lang w:val="tr-TR" w:bidi="ar-SY"/>
        </w:rPr>
        <w:t xml:space="preserve">  Shonkwiler </w:t>
      </w:r>
      <w:r w:rsidRPr="00D01187">
        <w:rPr>
          <w:rFonts w:ascii="Simplified Arabic" w:eastAsia="Calibri" w:hAnsi="Simplified Arabic" w:cs="Simplified Arabic"/>
          <w:sz w:val="28"/>
          <w:szCs w:val="28"/>
          <w:rtl/>
          <w:lang w:val="tr-TR" w:bidi="ar-SY"/>
        </w:rPr>
        <w:t>و</w:t>
      </w:r>
      <w:r w:rsidRPr="00D01187">
        <w:rPr>
          <w:rFonts w:ascii="Simplified Arabic" w:eastAsia="Calibri" w:hAnsi="Simplified Arabic" w:cs="Simplified Arabic"/>
          <w:sz w:val="28"/>
          <w:szCs w:val="28"/>
          <w:lang w:val="tr-TR" w:bidi="ar-SY"/>
        </w:rPr>
        <w:t xml:space="preserve">  Yen</w:t>
      </w:r>
      <w:r w:rsidRPr="00D01187">
        <w:rPr>
          <w:rFonts w:ascii="Simplified Arabic" w:eastAsia="Calibri" w:hAnsi="Simplified Arabic" w:cs="Simplified Arabic"/>
          <w:sz w:val="28"/>
          <w:szCs w:val="28"/>
          <w:rtl/>
          <w:lang w:val="tr-TR" w:bidi="ar-SY"/>
        </w:rPr>
        <w:t xml:space="preserve">. وخلص إلى أن معدل استهلاك الحليب 7.55 لترًا و 2.06 كجم من الجبن و 3.54 كجم من اللبن. في الوقت نفسه يبلغ 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sz w:val="28"/>
          <w:szCs w:val="28"/>
          <w:rtl/>
          <w:lang w:val="tr-TR" w:bidi="ar-SY"/>
        </w:rPr>
        <w:t>أسعار الحليب والجبن واللبن 0.77 و 4.27 و 1.25 ليرة تركية على التوالي</w:t>
      </w:r>
      <w:r w:rsidRPr="00D01187">
        <w:rPr>
          <w:rFonts w:ascii="Simplified Arabic" w:eastAsia="Calibri" w:hAnsi="Simplified Arabic" w:cs="Simplified Arabic"/>
          <w:sz w:val="28"/>
          <w:szCs w:val="28"/>
          <w:lang w:val="tr-TR" w:bidi="ar-SY"/>
        </w:rPr>
        <w:t>.</w:t>
      </w:r>
    </w:p>
    <w:p w14:paraId="1D414B9A"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يتم الحساب من خلال معلمات المعادلات الأخرى في النظام ، مع الأخذ في الاعتبار القدرة على إضافة معلمات للمتغيرات في معادلة الزبدة ، والتي يتم استبعادها من نظام الطلب بسبب خاصية التجميع لنظرية الطلب</w:t>
      </w:r>
      <w:r w:rsidRPr="00D01187">
        <w:rPr>
          <w:rFonts w:ascii="Simplified Arabic" w:eastAsia="Calibri" w:hAnsi="Simplified Arabic" w:cs="Simplified Arabic"/>
          <w:sz w:val="28"/>
          <w:szCs w:val="28"/>
          <w:lang w:val="tr-TR" w:bidi="ar-SY"/>
        </w:rPr>
        <w:t>.</w:t>
      </w:r>
    </w:p>
    <w:p w14:paraId="6CFE1E9F"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يتم أخذ نموذج التجانس والتماثل المقيد والنموذج غير المقيد في الاعتبار عند تفسير معلمات نموذج نظام الطلب وحساب المرونة</w:t>
      </w:r>
      <w:r w:rsidRPr="00D01187">
        <w:rPr>
          <w:rFonts w:ascii="Simplified Arabic" w:eastAsia="Calibri" w:hAnsi="Simplified Arabic" w:cs="Simplified Arabic"/>
          <w:sz w:val="28"/>
          <w:szCs w:val="28"/>
          <w:lang w:val="tr-TR" w:bidi="ar-SY"/>
        </w:rPr>
        <w:t>.</w:t>
      </w:r>
    </w:p>
    <w:p w14:paraId="6BE9A522"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وجد أن معامل تحديد كل من المعادلة ونظام الطلب منخفض، حيث تم إجراء التحليلات باستخدام بيانات المقطع العرضي في الدراسة المعنية</w:t>
      </w:r>
      <w:r w:rsidRPr="00D01187">
        <w:rPr>
          <w:rFonts w:ascii="Simplified Arabic" w:eastAsia="Calibri" w:hAnsi="Simplified Arabic" w:cs="Simplified Arabic"/>
          <w:sz w:val="28"/>
          <w:szCs w:val="28"/>
          <w:lang w:val="tr-TR" w:bidi="ar-SY"/>
        </w:rPr>
        <w:t>.</w:t>
      </w:r>
    </w:p>
    <w:p w14:paraId="7D70EE6D" w14:textId="77777777" w:rsidR="0089260B"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lastRenderedPageBreak/>
        <w:t xml:space="preserve">في نموذج </w:t>
      </w:r>
      <w:r w:rsidRPr="00D01187">
        <w:rPr>
          <w:rFonts w:ascii="Simplified Arabic" w:eastAsia="Calibri" w:hAnsi="Simplified Arabic" w:cs="Simplified Arabic"/>
          <w:sz w:val="28"/>
          <w:szCs w:val="28"/>
          <w:lang w:val="tr-TR" w:bidi="ar-SY"/>
        </w:rPr>
        <w:t>AIDS</w:t>
      </w:r>
      <w:r w:rsidRPr="00D01187">
        <w:rPr>
          <w:rFonts w:ascii="Simplified Arabic" w:eastAsia="Calibri" w:hAnsi="Simplified Arabic" w:cs="Simplified Arabic"/>
          <w:sz w:val="28"/>
          <w:szCs w:val="28"/>
          <w:rtl/>
          <w:lang w:val="tr-TR" w:bidi="ar-SY"/>
        </w:rPr>
        <w:t xml:space="preserve">، يمكن استنتاج خصائص السلع التي يتم تناولها مسبقا من خصائص المعلمات. مرونة إنفاق السلع ذات العلامة السلبية </w:t>
      </w:r>
      <w:r w:rsidRPr="00D01187">
        <w:rPr>
          <w:rFonts w:ascii="Times New Roman" w:eastAsia="Calibri" w:hAnsi="Times New Roman" w:cs="Times New Roman"/>
          <w:sz w:val="28"/>
          <w:szCs w:val="28"/>
          <w:lang w:val="tr-TR" w:bidi="ar-SY"/>
        </w:rPr>
        <w:t>β</w:t>
      </w:r>
      <w:r w:rsidRPr="00D01187">
        <w:rPr>
          <w:rFonts w:ascii="Simplified Arabic" w:eastAsia="Calibri" w:hAnsi="Simplified Arabic" w:cs="Simplified Arabic"/>
          <w:sz w:val="28"/>
          <w:szCs w:val="28"/>
          <w:vertAlign w:val="subscript"/>
          <w:lang w:val="tr-TR" w:bidi="ar-SY"/>
        </w:rPr>
        <w:t>i</w:t>
      </w:r>
      <w:r w:rsidRPr="00D01187">
        <w:rPr>
          <w:rFonts w:ascii="Simplified Arabic" w:eastAsia="Calibri" w:hAnsi="Simplified Arabic" w:cs="Simplified Arabic"/>
          <w:sz w:val="28"/>
          <w:szCs w:val="28"/>
          <w:rtl/>
          <w:lang w:val="tr-TR" w:bidi="ar-SY"/>
        </w:rPr>
        <w:t xml:space="preserve"> ، والتي تعبر عن معلمة الإنفاق ، تتغير بين 0 &lt;</w:t>
      </w:r>
      <w:r w:rsidRPr="00D01187">
        <w:rPr>
          <w:rFonts w:ascii="Simplified Arabic" w:eastAsia="Calibri" w:hAnsi="Simplified Arabic" w:cs="Simplified Arabic"/>
          <w:sz w:val="28"/>
          <w:szCs w:val="28"/>
          <w:lang w:val="tr-TR" w:bidi="ar-SY"/>
        </w:rPr>
        <w:t>1 &gt;</w:t>
      </w:r>
      <w:r w:rsidRPr="00D01187">
        <w:rPr>
          <w:rFonts w:ascii="Times New Roman" w:eastAsia="Calibri" w:hAnsi="Times New Roman" w:cs="Times New Roman"/>
          <w:sz w:val="28"/>
          <w:szCs w:val="28"/>
          <w:lang w:val="tr-TR" w:bidi="ar-SY"/>
        </w:rPr>
        <w:t>İ</w:t>
      </w:r>
      <w:r w:rsidRPr="00D01187">
        <w:rPr>
          <w:rFonts w:ascii="Simplified Arabic" w:eastAsia="Calibri" w:hAnsi="Simplified Arabic" w:cs="Simplified Arabic"/>
          <w:sz w:val="28"/>
          <w:szCs w:val="28"/>
          <w:rtl/>
          <w:lang w:val="tr-TR" w:bidi="ar-SY"/>
        </w:rPr>
        <w:t xml:space="preserve"> والسلع المعنية هي سلع عادية. إذا كانت </w:t>
      </w:r>
      <w:r w:rsidRPr="00D01187">
        <w:rPr>
          <w:rFonts w:ascii="Simplified Arabic" w:eastAsia="Calibri" w:hAnsi="Simplified Arabic" w:cs="Simplified Arabic"/>
          <w:sz w:val="28"/>
          <w:szCs w:val="28"/>
          <w:lang w:val="tr-TR" w:bidi="ar-SY"/>
        </w:rPr>
        <w:t>i</w:t>
      </w:r>
      <w:r w:rsidRPr="00D01187">
        <w:rPr>
          <w:rFonts w:ascii="Simplified Arabic" w:eastAsia="Calibri" w:hAnsi="Simplified Arabic" w:cs="Simplified Arabic"/>
          <w:sz w:val="28"/>
          <w:szCs w:val="28"/>
          <w:rtl/>
          <w:lang w:val="tr-TR" w:bidi="ar-SY"/>
        </w:rPr>
        <w:t xml:space="preserve"> موجبة </w:t>
      </w:r>
      <w:r w:rsidRPr="00D01187">
        <w:rPr>
          <w:rFonts w:ascii="Simplified Arabic" w:eastAsia="Calibri" w:hAnsi="Simplified Arabic" w:cs="Simplified Arabic"/>
          <w:sz w:val="28"/>
          <w:szCs w:val="28"/>
          <w:lang w:val="tr-TR" w:bidi="ar-SY"/>
        </w:rPr>
        <w:t xml:space="preserve">i&gt;0  </w:t>
      </w:r>
      <w:r w:rsidRPr="00D01187">
        <w:rPr>
          <w:rFonts w:ascii="Simplified Arabic" w:eastAsia="Calibri" w:hAnsi="Simplified Arabic" w:cs="Simplified Arabic"/>
          <w:sz w:val="28"/>
          <w:szCs w:val="28"/>
          <w:rtl/>
          <w:lang w:val="tr-TR" w:bidi="ar-SY"/>
        </w:rPr>
        <w:t xml:space="preserve"> ، فإن مرونة الإنفاق للسلعة تأخذ قيمة أكبر من صفر </w:t>
      </w:r>
      <w:r w:rsidRPr="00D01187">
        <w:rPr>
          <w:rFonts w:ascii="Times New Roman" w:eastAsia="Calibri" w:hAnsi="Times New Roman" w:cs="Times New Roman"/>
          <w:sz w:val="28"/>
          <w:szCs w:val="28"/>
          <w:lang w:val="tr-TR" w:bidi="ar-SY"/>
        </w:rPr>
        <w:t>η</w:t>
      </w:r>
      <w:r w:rsidRPr="00D01187">
        <w:rPr>
          <w:rFonts w:ascii="Simplified Arabic" w:eastAsia="Calibri" w:hAnsi="Simplified Arabic" w:cs="Simplified Arabic"/>
          <w:sz w:val="28"/>
          <w:szCs w:val="28"/>
          <w:lang w:val="tr-TR" w:bidi="ar-SY"/>
        </w:rPr>
        <w:t>i&gt; 0</w:t>
      </w:r>
      <w:r w:rsidRPr="00D01187">
        <w:rPr>
          <w:rFonts w:ascii="Simplified Arabic" w:eastAsia="Calibri" w:hAnsi="Simplified Arabic" w:cs="Simplified Arabic"/>
          <w:sz w:val="28"/>
          <w:szCs w:val="28"/>
          <w:rtl/>
          <w:lang w:val="tr-TR" w:bidi="ar-SY"/>
        </w:rPr>
        <w:t xml:space="preserve"> ويتم التعبير عنها كسلعة فاخرة. بالإضافة إلى ذلك  فإن السلع ذات معامل السعر الإيجابي غير حساسة لتغيرات الأسعار </w:t>
      </w:r>
      <w:r w:rsidRPr="00D01187">
        <w:rPr>
          <w:rFonts w:ascii="Simplified Arabic" w:eastAsia="Calibri" w:hAnsi="Simplified Arabic" w:cs="Simplified Arabic"/>
          <w:sz w:val="28"/>
          <w:szCs w:val="28"/>
          <w:lang w:val="tr-TR" w:bidi="ar-SY"/>
        </w:rPr>
        <w:t>y</w:t>
      </w:r>
      <w:r w:rsidRPr="00D01187">
        <w:rPr>
          <w:rFonts w:ascii="Simplified Arabic" w:eastAsia="Calibri" w:hAnsi="Simplified Arabic" w:cs="Simplified Arabic"/>
          <w:sz w:val="28"/>
          <w:szCs w:val="28"/>
          <w:vertAlign w:val="subscript"/>
          <w:lang w:val="tr-TR" w:bidi="ar-SY"/>
        </w:rPr>
        <w:t>ii</w:t>
      </w:r>
      <w:r w:rsidRPr="00D01187">
        <w:rPr>
          <w:rFonts w:ascii="Simplified Arabic" w:eastAsia="Calibri" w:hAnsi="Simplified Arabic" w:cs="Simplified Arabic"/>
          <w:sz w:val="28"/>
          <w:szCs w:val="28"/>
          <w:lang w:val="tr-TR" w:bidi="ar-SY"/>
        </w:rPr>
        <w:t>&gt; 0</w:t>
      </w:r>
      <w:r w:rsidRPr="00D01187">
        <w:rPr>
          <w:rFonts w:ascii="Simplified Arabic" w:eastAsia="Calibri" w:hAnsi="Simplified Arabic" w:cs="Simplified Arabic"/>
          <w:sz w:val="28"/>
          <w:szCs w:val="28"/>
          <w:rtl/>
          <w:lang w:val="tr-TR" w:bidi="ar-SY"/>
        </w:rPr>
        <w:t xml:space="preserve"> ، أي غير مرنة، بينما السلع ذات معلمة السعر السلبية حساسة لتغيرات الأسعار.</w:t>
      </w:r>
    </w:p>
    <w:p w14:paraId="7077CD25" w14:textId="77777777" w:rsidR="00E07371" w:rsidRDefault="00E07371" w:rsidP="00E07371">
      <w:pPr>
        <w:bidi/>
        <w:jc w:val="both"/>
        <w:rPr>
          <w:rFonts w:ascii="Simplified Arabic" w:eastAsia="Calibri" w:hAnsi="Simplified Arabic" w:cs="Simplified Arabic"/>
          <w:sz w:val="28"/>
          <w:szCs w:val="28"/>
          <w:rtl/>
          <w:lang w:val="tr-TR" w:bidi="ar-SY"/>
        </w:rPr>
      </w:pPr>
    </w:p>
    <w:p w14:paraId="3F0606E4" w14:textId="77777777" w:rsidR="00E07371" w:rsidRPr="00D01187" w:rsidRDefault="00E07371" w:rsidP="00E07371">
      <w:pPr>
        <w:bidi/>
        <w:jc w:val="both"/>
        <w:rPr>
          <w:rFonts w:ascii="Simplified Arabic" w:eastAsia="Calibri" w:hAnsi="Simplified Arabic" w:cs="Simplified Arabic"/>
          <w:sz w:val="28"/>
          <w:szCs w:val="28"/>
          <w:rtl/>
          <w:lang w:val="tr-TR" w:bidi="ar-SY"/>
        </w:rPr>
      </w:pPr>
    </w:p>
    <w:p w14:paraId="65433BCE" w14:textId="77777777" w:rsidR="0089260B" w:rsidRPr="00955C54" w:rsidRDefault="0089260B" w:rsidP="0089260B">
      <w:pPr>
        <w:bidi/>
        <w:rPr>
          <w:rFonts w:ascii="Simplified Arabic" w:eastAsia="Calibri" w:hAnsi="Simplified Arabic" w:cs="Simplified Arabic"/>
          <w:sz w:val="24"/>
          <w:szCs w:val="24"/>
          <w:rtl/>
          <w:lang w:val="tr-TR" w:bidi="ar-SY"/>
        </w:rPr>
      </w:pPr>
    </w:p>
    <w:p w14:paraId="5F5A4C03" w14:textId="77777777" w:rsidR="0089260B" w:rsidRPr="00955C54" w:rsidRDefault="0089260B" w:rsidP="0089260B">
      <w:pPr>
        <w:bidi/>
        <w:rPr>
          <w:rFonts w:ascii="Simplified Arabic" w:eastAsia="Calibri" w:hAnsi="Simplified Arabic" w:cs="Simplified Arabic"/>
          <w:sz w:val="24"/>
          <w:szCs w:val="24"/>
          <w:rtl/>
          <w:lang w:val="tr-TR" w:bidi="ar-SY"/>
        </w:rPr>
      </w:pPr>
    </w:p>
    <w:tbl>
      <w:tblPr>
        <w:tblStyle w:val="a6"/>
        <w:tblpPr w:leftFromText="180" w:rightFromText="180" w:vertAnchor="text" w:horzAnchor="margin" w:tblpY="-584"/>
        <w:tblOverlap w:val="never"/>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
        <w:gridCol w:w="701"/>
        <w:gridCol w:w="702"/>
        <w:gridCol w:w="703"/>
        <w:gridCol w:w="702"/>
        <w:gridCol w:w="703"/>
        <w:gridCol w:w="702"/>
        <w:gridCol w:w="703"/>
        <w:gridCol w:w="702"/>
        <w:gridCol w:w="703"/>
        <w:gridCol w:w="702"/>
        <w:gridCol w:w="703"/>
        <w:gridCol w:w="702"/>
        <w:gridCol w:w="703"/>
      </w:tblGrid>
      <w:tr w:rsidR="0089260B" w:rsidRPr="00955C54" w14:paraId="58EE0788" w14:textId="77777777" w:rsidTr="0089260B">
        <w:trPr>
          <w:cantSplit/>
          <w:trHeight w:val="841"/>
        </w:trPr>
        <w:tc>
          <w:tcPr>
            <w:tcW w:w="701" w:type="dxa"/>
            <w:vMerge w:val="restart"/>
            <w:tcBorders>
              <w:right w:val="single" w:sz="4" w:space="0" w:color="auto"/>
            </w:tcBorders>
            <w:textDirection w:val="btLr"/>
          </w:tcPr>
          <w:p w14:paraId="26230ACC" w14:textId="77777777" w:rsidR="0089260B" w:rsidRPr="00955C54" w:rsidRDefault="0089260B" w:rsidP="00E07371">
            <w:pPr>
              <w:spacing w:before="120"/>
              <w:jc w:val="center"/>
              <w:rPr>
                <w:rFonts w:ascii="Simplified Arabic" w:eastAsia="Times New Roman" w:hAnsi="Simplified Arabic" w:cs="Simplified Arabic"/>
                <w:sz w:val="16"/>
                <w:szCs w:val="16"/>
                <w:lang w:eastAsia="tr-TR" w:bidi="ar-SY"/>
              </w:rPr>
            </w:pPr>
            <w:r w:rsidRPr="00955C54">
              <w:rPr>
                <w:rFonts w:ascii="Simplified Arabic" w:eastAsia="Times New Roman" w:hAnsi="Simplified Arabic" w:cs="Simplified Arabic"/>
                <w:b/>
                <w:bCs/>
                <w:sz w:val="16"/>
                <w:szCs w:val="16"/>
                <w:rtl/>
                <w:lang w:eastAsia="tr-TR" w:bidi="ar-SY"/>
              </w:rPr>
              <w:lastRenderedPageBreak/>
              <w:t xml:space="preserve">الجدول </w:t>
            </w:r>
            <w:r w:rsidR="00E07371">
              <w:rPr>
                <w:rFonts w:ascii="Simplified Arabic" w:eastAsia="Times New Roman" w:hAnsi="Simplified Arabic" w:cs="Simplified Arabic" w:hint="cs"/>
                <w:b/>
                <w:bCs/>
                <w:sz w:val="16"/>
                <w:szCs w:val="16"/>
                <w:rtl/>
                <w:lang w:eastAsia="tr-TR" w:bidi="ar-SY"/>
              </w:rPr>
              <w:t>10</w:t>
            </w:r>
            <w:r w:rsidRPr="00955C54">
              <w:rPr>
                <w:rFonts w:ascii="Simplified Arabic" w:eastAsia="Times New Roman" w:hAnsi="Simplified Arabic" w:cs="Simplified Arabic"/>
                <w:b/>
                <w:bCs/>
                <w:sz w:val="16"/>
                <w:szCs w:val="16"/>
                <w:rtl/>
                <w:lang w:eastAsia="tr-TR" w:bidi="ar-SY"/>
              </w:rPr>
              <w:t>. مصفوفة معاملات الارتباط بين المتغيرات المستقلة</w:t>
            </w:r>
          </w:p>
          <w:p w14:paraId="296209AE" w14:textId="77777777" w:rsidR="0089260B" w:rsidRPr="00955C54" w:rsidRDefault="0089260B" w:rsidP="0089260B">
            <w:pPr>
              <w:ind w:left="113" w:right="113"/>
              <w:rPr>
                <w:rFonts w:ascii="Simplified Arabic" w:eastAsia="Times New Roman" w:hAnsi="Simplified Arabic" w:cs="Simplified Arabic"/>
                <w:b/>
                <w:bCs/>
                <w:sz w:val="16"/>
                <w:szCs w:val="16"/>
                <w:lang w:eastAsia="tr-TR" w:bidi="tr-TR"/>
              </w:rPr>
            </w:pPr>
          </w:p>
        </w:tc>
        <w:tc>
          <w:tcPr>
            <w:tcW w:w="701" w:type="dxa"/>
            <w:tcBorders>
              <w:top w:val="single" w:sz="4" w:space="0" w:color="auto"/>
              <w:left w:val="single" w:sz="4" w:space="0" w:color="auto"/>
              <w:right w:val="single" w:sz="4" w:space="0" w:color="auto"/>
            </w:tcBorders>
            <w:textDirection w:val="btLr"/>
          </w:tcPr>
          <w:p w14:paraId="311A1C52"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ar-SY"/>
              </w:rPr>
            </w:pPr>
            <w:r w:rsidRPr="00955C54">
              <w:rPr>
                <w:rFonts w:ascii="Simplified Arabic" w:eastAsia="Times New Roman" w:hAnsi="Simplified Arabic" w:cs="Simplified Arabic"/>
                <w:b/>
                <w:bCs/>
                <w:sz w:val="16"/>
                <w:szCs w:val="16"/>
                <w:rtl/>
                <w:lang w:eastAsia="tr-TR" w:bidi="ar-SY"/>
              </w:rPr>
              <w:t>عدد الافراد</w:t>
            </w:r>
          </w:p>
        </w:tc>
        <w:tc>
          <w:tcPr>
            <w:tcW w:w="702" w:type="dxa"/>
            <w:tcBorders>
              <w:top w:val="single" w:sz="4" w:space="0" w:color="auto"/>
              <w:left w:val="single" w:sz="4" w:space="0" w:color="auto"/>
            </w:tcBorders>
            <w:textDirection w:val="btLr"/>
          </w:tcPr>
          <w:p w14:paraId="51BD53E6"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-0,093</w:t>
            </w:r>
          </w:p>
        </w:tc>
        <w:tc>
          <w:tcPr>
            <w:tcW w:w="703" w:type="dxa"/>
            <w:tcBorders>
              <w:top w:val="single" w:sz="4" w:space="0" w:color="auto"/>
            </w:tcBorders>
            <w:textDirection w:val="btLr"/>
          </w:tcPr>
          <w:p w14:paraId="67487DC9"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0,105</w:t>
            </w:r>
          </w:p>
        </w:tc>
        <w:tc>
          <w:tcPr>
            <w:tcW w:w="702" w:type="dxa"/>
            <w:tcBorders>
              <w:top w:val="single" w:sz="4" w:space="0" w:color="auto"/>
            </w:tcBorders>
            <w:textDirection w:val="btLr"/>
          </w:tcPr>
          <w:p w14:paraId="630E830D"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-0,096</w:t>
            </w:r>
          </w:p>
        </w:tc>
        <w:tc>
          <w:tcPr>
            <w:tcW w:w="703" w:type="dxa"/>
            <w:tcBorders>
              <w:top w:val="single" w:sz="4" w:space="0" w:color="auto"/>
            </w:tcBorders>
            <w:textDirection w:val="btLr"/>
          </w:tcPr>
          <w:p w14:paraId="3EC66D4E"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0,315</w:t>
            </w:r>
          </w:p>
        </w:tc>
        <w:tc>
          <w:tcPr>
            <w:tcW w:w="702" w:type="dxa"/>
            <w:tcBorders>
              <w:top w:val="single" w:sz="4" w:space="0" w:color="auto"/>
            </w:tcBorders>
            <w:textDirection w:val="btLr"/>
          </w:tcPr>
          <w:p w14:paraId="5D5C0C2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0,475</w:t>
            </w:r>
          </w:p>
        </w:tc>
        <w:tc>
          <w:tcPr>
            <w:tcW w:w="703" w:type="dxa"/>
            <w:tcBorders>
              <w:top w:val="single" w:sz="4" w:space="0" w:color="auto"/>
            </w:tcBorders>
            <w:textDirection w:val="btLr"/>
          </w:tcPr>
          <w:p w14:paraId="2F4BCEB9"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0,438</w:t>
            </w:r>
          </w:p>
        </w:tc>
        <w:tc>
          <w:tcPr>
            <w:tcW w:w="702" w:type="dxa"/>
            <w:tcBorders>
              <w:top w:val="single" w:sz="4" w:space="0" w:color="auto"/>
            </w:tcBorders>
            <w:textDirection w:val="btLr"/>
          </w:tcPr>
          <w:p w14:paraId="0A4667C7"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-0,018</w:t>
            </w:r>
          </w:p>
        </w:tc>
        <w:tc>
          <w:tcPr>
            <w:tcW w:w="703" w:type="dxa"/>
            <w:tcBorders>
              <w:top w:val="single" w:sz="4" w:space="0" w:color="auto"/>
            </w:tcBorders>
            <w:textDirection w:val="btLr"/>
          </w:tcPr>
          <w:p w14:paraId="4A07E53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-0,165</w:t>
            </w:r>
          </w:p>
        </w:tc>
        <w:tc>
          <w:tcPr>
            <w:tcW w:w="702" w:type="dxa"/>
            <w:tcBorders>
              <w:top w:val="single" w:sz="4" w:space="0" w:color="auto"/>
            </w:tcBorders>
            <w:textDirection w:val="btLr"/>
          </w:tcPr>
          <w:p w14:paraId="2BF1DB28"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0,128</w:t>
            </w:r>
          </w:p>
        </w:tc>
        <w:tc>
          <w:tcPr>
            <w:tcW w:w="703" w:type="dxa"/>
            <w:tcBorders>
              <w:top w:val="single" w:sz="4" w:space="0" w:color="auto"/>
            </w:tcBorders>
            <w:textDirection w:val="btLr"/>
          </w:tcPr>
          <w:p w14:paraId="78715562"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0,008</w:t>
            </w:r>
          </w:p>
        </w:tc>
        <w:tc>
          <w:tcPr>
            <w:tcW w:w="702" w:type="dxa"/>
            <w:tcBorders>
              <w:top w:val="single" w:sz="4" w:space="0" w:color="auto"/>
            </w:tcBorders>
            <w:textDirection w:val="btLr"/>
          </w:tcPr>
          <w:p w14:paraId="2EE59839"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-0,079</w:t>
            </w:r>
          </w:p>
        </w:tc>
        <w:tc>
          <w:tcPr>
            <w:tcW w:w="703" w:type="dxa"/>
            <w:tcBorders>
              <w:top w:val="single" w:sz="4" w:space="0" w:color="auto"/>
              <w:right w:val="single" w:sz="4" w:space="0" w:color="auto"/>
            </w:tcBorders>
            <w:textDirection w:val="btLr"/>
          </w:tcPr>
          <w:p w14:paraId="390D93D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r>
      <w:tr w:rsidR="0089260B" w:rsidRPr="00955C54" w14:paraId="3CAB69F2" w14:textId="77777777" w:rsidTr="0089260B">
        <w:trPr>
          <w:cantSplit/>
          <w:trHeight w:val="705"/>
        </w:trPr>
        <w:tc>
          <w:tcPr>
            <w:tcW w:w="701" w:type="dxa"/>
            <w:vMerge/>
            <w:tcBorders>
              <w:right w:val="single" w:sz="4" w:space="0" w:color="auto"/>
            </w:tcBorders>
            <w:textDirection w:val="btLr"/>
          </w:tcPr>
          <w:p w14:paraId="3EA3D77B"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2E8E52D1"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r w:rsidRPr="00955C54">
              <w:rPr>
                <w:rFonts w:ascii="Simplified Arabic" w:eastAsia="Times New Roman" w:hAnsi="Simplified Arabic" w:cs="Simplified Arabic"/>
                <w:b/>
                <w:bCs/>
                <w:sz w:val="16"/>
                <w:szCs w:val="16"/>
                <w:rtl/>
                <w:lang w:eastAsia="tr-TR" w:bidi="ar-SY"/>
              </w:rPr>
              <w:t>العمر</w:t>
            </w:r>
            <w:r w:rsidRPr="00955C54">
              <w:rPr>
                <w:rFonts w:ascii="Simplified Arabic" w:eastAsia="Times New Roman" w:hAnsi="Simplified Arabic" w:cs="Simplified Arabic"/>
                <w:b/>
                <w:bCs/>
                <w:sz w:val="16"/>
                <w:szCs w:val="16"/>
                <w:lang w:eastAsia="tr-TR" w:bidi="tr-TR"/>
              </w:rPr>
              <w:t xml:space="preserve">  </w:t>
            </w:r>
          </w:p>
        </w:tc>
        <w:tc>
          <w:tcPr>
            <w:tcW w:w="702" w:type="dxa"/>
            <w:tcBorders>
              <w:left w:val="single" w:sz="4" w:space="0" w:color="auto"/>
            </w:tcBorders>
            <w:textDirection w:val="btLr"/>
          </w:tcPr>
          <w:p w14:paraId="250BDA31"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-0,092</w:t>
            </w:r>
          </w:p>
        </w:tc>
        <w:tc>
          <w:tcPr>
            <w:tcW w:w="703" w:type="dxa"/>
            <w:textDirection w:val="btLr"/>
          </w:tcPr>
          <w:p w14:paraId="52BE6177"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0,088</w:t>
            </w:r>
          </w:p>
        </w:tc>
        <w:tc>
          <w:tcPr>
            <w:tcW w:w="702" w:type="dxa"/>
            <w:textDirection w:val="btLr"/>
          </w:tcPr>
          <w:p w14:paraId="6CADFFF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-0,444</w:t>
            </w:r>
          </w:p>
        </w:tc>
        <w:tc>
          <w:tcPr>
            <w:tcW w:w="703" w:type="dxa"/>
            <w:textDirection w:val="btLr"/>
          </w:tcPr>
          <w:p w14:paraId="6A42DDC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-0,364</w:t>
            </w:r>
          </w:p>
        </w:tc>
        <w:tc>
          <w:tcPr>
            <w:tcW w:w="702" w:type="dxa"/>
            <w:textDirection w:val="btLr"/>
          </w:tcPr>
          <w:p w14:paraId="224437ED"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0,036</w:t>
            </w:r>
          </w:p>
        </w:tc>
        <w:tc>
          <w:tcPr>
            <w:tcW w:w="703" w:type="dxa"/>
            <w:textDirection w:val="btLr"/>
          </w:tcPr>
          <w:p w14:paraId="2E223DE4"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0,058</w:t>
            </w:r>
          </w:p>
        </w:tc>
        <w:tc>
          <w:tcPr>
            <w:tcW w:w="702" w:type="dxa"/>
            <w:textDirection w:val="btLr"/>
          </w:tcPr>
          <w:p w14:paraId="72AD0F8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-0,105</w:t>
            </w:r>
          </w:p>
        </w:tc>
        <w:tc>
          <w:tcPr>
            <w:tcW w:w="703" w:type="dxa"/>
            <w:textDirection w:val="btLr"/>
          </w:tcPr>
          <w:p w14:paraId="743A3EC7"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-0,022</w:t>
            </w:r>
          </w:p>
        </w:tc>
        <w:tc>
          <w:tcPr>
            <w:tcW w:w="702" w:type="dxa"/>
            <w:textDirection w:val="btLr"/>
          </w:tcPr>
          <w:p w14:paraId="79875F16"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-0,053</w:t>
            </w:r>
          </w:p>
        </w:tc>
        <w:tc>
          <w:tcPr>
            <w:tcW w:w="703" w:type="dxa"/>
            <w:textDirection w:val="btLr"/>
          </w:tcPr>
          <w:p w14:paraId="5957C68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0,020</w:t>
            </w:r>
          </w:p>
        </w:tc>
        <w:tc>
          <w:tcPr>
            <w:tcW w:w="702" w:type="dxa"/>
            <w:textDirection w:val="btLr"/>
          </w:tcPr>
          <w:p w14:paraId="176711E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3" w:type="dxa"/>
            <w:tcBorders>
              <w:right w:val="single" w:sz="4" w:space="0" w:color="auto"/>
            </w:tcBorders>
            <w:textDirection w:val="btLr"/>
          </w:tcPr>
          <w:p w14:paraId="682709A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-0,079</w:t>
            </w:r>
          </w:p>
        </w:tc>
      </w:tr>
      <w:tr w:rsidR="0089260B" w:rsidRPr="00955C54" w14:paraId="147047A0" w14:textId="77777777" w:rsidTr="0089260B">
        <w:trPr>
          <w:cantSplit/>
          <w:trHeight w:val="998"/>
        </w:trPr>
        <w:tc>
          <w:tcPr>
            <w:tcW w:w="701" w:type="dxa"/>
            <w:vMerge/>
            <w:tcBorders>
              <w:right w:val="single" w:sz="4" w:space="0" w:color="auto"/>
            </w:tcBorders>
            <w:textDirection w:val="btLr"/>
          </w:tcPr>
          <w:p w14:paraId="170C4DEC"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4E160484"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ar-SY"/>
              </w:rPr>
            </w:pPr>
            <w:r w:rsidRPr="00955C54">
              <w:rPr>
                <w:rFonts w:ascii="Simplified Arabic" w:eastAsia="Times New Roman" w:hAnsi="Simplified Arabic" w:cs="Simplified Arabic"/>
                <w:b/>
                <w:bCs/>
                <w:sz w:val="16"/>
                <w:szCs w:val="16"/>
                <w:rtl/>
                <w:lang w:eastAsia="tr-TR" w:bidi="ar-SY"/>
              </w:rPr>
              <w:t>ملكية السيارة</w:t>
            </w:r>
          </w:p>
        </w:tc>
        <w:tc>
          <w:tcPr>
            <w:tcW w:w="702" w:type="dxa"/>
            <w:tcBorders>
              <w:left w:val="single" w:sz="4" w:space="0" w:color="auto"/>
            </w:tcBorders>
            <w:textDirection w:val="btLr"/>
          </w:tcPr>
          <w:p w14:paraId="3DB8151E"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-0,056</w:t>
            </w:r>
          </w:p>
        </w:tc>
        <w:tc>
          <w:tcPr>
            <w:tcW w:w="703" w:type="dxa"/>
            <w:textDirection w:val="btLr"/>
          </w:tcPr>
          <w:p w14:paraId="5A0EFF9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0,021</w:t>
            </w:r>
          </w:p>
        </w:tc>
        <w:tc>
          <w:tcPr>
            <w:tcW w:w="702" w:type="dxa"/>
            <w:textDirection w:val="btLr"/>
          </w:tcPr>
          <w:p w14:paraId="0C6FCF4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-0,058</w:t>
            </w:r>
          </w:p>
        </w:tc>
        <w:tc>
          <w:tcPr>
            <w:tcW w:w="703" w:type="dxa"/>
            <w:textDirection w:val="btLr"/>
          </w:tcPr>
          <w:p w14:paraId="386E6EBE"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-0,103</w:t>
            </w:r>
          </w:p>
        </w:tc>
        <w:tc>
          <w:tcPr>
            <w:tcW w:w="702" w:type="dxa"/>
            <w:textDirection w:val="btLr"/>
          </w:tcPr>
          <w:p w14:paraId="7F9B341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0,029</w:t>
            </w:r>
          </w:p>
        </w:tc>
        <w:tc>
          <w:tcPr>
            <w:tcW w:w="703" w:type="dxa"/>
            <w:textDirection w:val="btLr"/>
          </w:tcPr>
          <w:p w14:paraId="002ADBC9"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0,039</w:t>
            </w:r>
          </w:p>
        </w:tc>
        <w:tc>
          <w:tcPr>
            <w:tcW w:w="702" w:type="dxa"/>
            <w:textDirection w:val="btLr"/>
          </w:tcPr>
          <w:p w14:paraId="073E57C2"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0,083</w:t>
            </w:r>
          </w:p>
        </w:tc>
        <w:tc>
          <w:tcPr>
            <w:tcW w:w="703" w:type="dxa"/>
            <w:textDirection w:val="btLr"/>
          </w:tcPr>
          <w:p w14:paraId="7DB9679E"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0,073</w:t>
            </w:r>
          </w:p>
        </w:tc>
        <w:tc>
          <w:tcPr>
            <w:tcW w:w="702" w:type="dxa"/>
            <w:textDirection w:val="btLr"/>
          </w:tcPr>
          <w:p w14:paraId="4CC9252E"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0,092</w:t>
            </w:r>
          </w:p>
        </w:tc>
        <w:tc>
          <w:tcPr>
            <w:tcW w:w="703" w:type="dxa"/>
            <w:textDirection w:val="btLr"/>
          </w:tcPr>
          <w:p w14:paraId="5BA42BF4"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2" w:type="dxa"/>
            <w:textDirection w:val="btLr"/>
          </w:tcPr>
          <w:p w14:paraId="44370C1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0,020</w:t>
            </w:r>
          </w:p>
        </w:tc>
        <w:tc>
          <w:tcPr>
            <w:tcW w:w="703" w:type="dxa"/>
            <w:tcBorders>
              <w:right w:val="single" w:sz="4" w:space="0" w:color="auto"/>
            </w:tcBorders>
            <w:textDirection w:val="btLr"/>
          </w:tcPr>
          <w:p w14:paraId="0ED820D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0,008</w:t>
            </w:r>
          </w:p>
        </w:tc>
      </w:tr>
      <w:tr w:rsidR="0089260B" w:rsidRPr="00955C54" w14:paraId="5E94AF0E" w14:textId="77777777" w:rsidTr="0089260B">
        <w:trPr>
          <w:cantSplit/>
          <w:trHeight w:val="997"/>
        </w:trPr>
        <w:tc>
          <w:tcPr>
            <w:tcW w:w="701" w:type="dxa"/>
            <w:vMerge/>
            <w:tcBorders>
              <w:right w:val="single" w:sz="4" w:space="0" w:color="auto"/>
            </w:tcBorders>
            <w:textDirection w:val="btLr"/>
          </w:tcPr>
          <w:p w14:paraId="32787A1A"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52F0FB08"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ar-SY"/>
              </w:rPr>
            </w:pPr>
            <w:r w:rsidRPr="00955C54">
              <w:rPr>
                <w:rFonts w:ascii="Simplified Arabic" w:eastAsia="Times New Roman" w:hAnsi="Simplified Arabic" w:cs="Simplified Arabic"/>
                <w:b/>
                <w:bCs/>
                <w:sz w:val="16"/>
                <w:szCs w:val="16"/>
                <w:rtl/>
                <w:lang w:eastAsia="tr-TR" w:bidi="ar-SY"/>
              </w:rPr>
              <w:t>ملكية المنزل</w:t>
            </w:r>
          </w:p>
        </w:tc>
        <w:tc>
          <w:tcPr>
            <w:tcW w:w="702" w:type="dxa"/>
            <w:tcBorders>
              <w:left w:val="single" w:sz="4" w:space="0" w:color="auto"/>
            </w:tcBorders>
            <w:textDirection w:val="btLr"/>
          </w:tcPr>
          <w:p w14:paraId="01DB359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0,067</w:t>
            </w:r>
          </w:p>
        </w:tc>
        <w:tc>
          <w:tcPr>
            <w:tcW w:w="703" w:type="dxa"/>
            <w:textDirection w:val="btLr"/>
          </w:tcPr>
          <w:p w14:paraId="51A42AA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-0,050</w:t>
            </w:r>
          </w:p>
        </w:tc>
        <w:tc>
          <w:tcPr>
            <w:tcW w:w="702" w:type="dxa"/>
            <w:textDirection w:val="btLr"/>
          </w:tcPr>
          <w:p w14:paraId="22058DC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-0,053</w:t>
            </w:r>
          </w:p>
        </w:tc>
        <w:tc>
          <w:tcPr>
            <w:tcW w:w="703" w:type="dxa"/>
            <w:textDirection w:val="btLr"/>
          </w:tcPr>
          <w:p w14:paraId="4A1E04B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0,188</w:t>
            </w:r>
          </w:p>
        </w:tc>
        <w:tc>
          <w:tcPr>
            <w:tcW w:w="702" w:type="dxa"/>
            <w:textDirection w:val="btLr"/>
          </w:tcPr>
          <w:p w14:paraId="7CA76AA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-0,116</w:t>
            </w:r>
          </w:p>
        </w:tc>
        <w:tc>
          <w:tcPr>
            <w:tcW w:w="703" w:type="dxa"/>
            <w:textDirection w:val="btLr"/>
          </w:tcPr>
          <w:p w14:paraId="3DB416E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-0,058</w:t>
            </w:r>
          </w:p>
        </w:tc>
        <w:tc>
          <w:tcPr>
            <w:tcW w:w="702" w:type="dxa"/>
            <w:textDirection w:val="btLr"/>
          </w:tcPr>
          <w:p w14:paraId="40E0AF8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0,076</w:t>
            </w:r>
          </w:p>
        </w:tc>
        <w:tc>
          <w:tcPr>
            <w:tcW w:w="703" w:type="dxa"/>
            <w:textDirection w:val="btLr"/>
          </w:tcPr>
          <w:p w14:paraId="06BBC789"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-0,193</w:t>
            </w:r>
          </w:p>
        </w:tc>
        <w:tc>
          <w:tcPr>
            <w:tcW w:w="702" w:type="dxa"/>
            <w:textDirection w:val="btLr"/>
          </w:tcPr>
          <w:p w14:paraId="6CE28A4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3" w:type="dxa"/>
            <w:textDirection w:val="btLr"/>
          </w:tcPr>
          <w:p w14:paraId="49E0299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0,092</w:t>
            </w:r>
          </w:p>
        </w:tc>
        <w:tc>
          <w:tcPr>
            <w:tcW w:w="702" w:type="dxa"/>
            <w:textDirection w:val="btLr"/>
          </w:tcPr>
          <w:p w14:paraId="37A7CD6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-0,053</w:t>
            </w:r>
          </w:p>
        </w:tc>
        <w:tc>
          <w:tcPr>
            <w:tcW w:w="703" w:type="dxa"/>
            <w:tcBorders>
              <w:right w:val="single" w:sz="4" w:space="0" w:color="auto"/>
            </w:tcBorders>
            <w:textDirection w:val="btLr"/>
          </w:tcPr>
          <w:p w14:paraId="3B80FDC8"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0,128</w:t>
            </w:r>
          </w:p>
        </w:tc>
      </w:tr>
      <w:tr w:rsidR="0089260B" w:rsidRPr="00955C54" w14:paraId="5646904F" w14:textId="77777777" w:rsidTr="0089260B">
        <w:trPr>
          <w:cantSplit/>
          <w:trHeight w:val="842"/>
        </w:trPr>
        <w:tc>
          <w:tcPr>
            <w:tcW w:w="701" w:type="dxa"/>
            <w:vMerge/>
            <w:tcBorders>
              <w:right w:val="single" w:sz="4" w:space="0" w:color="auto"/>
            </w:tcBorders>
            <w:textDirection w:val="btLr"/>
          </w:tcPr>
          <w:p w14:paraId="090C9E48"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4420DCBD"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ar-SY"/>
              </w:rPr>
            </w:pPr>
            <w:r w:rsidRPr="00955C54">
              <w:rPr>
                <w:rFonts w:ascii="Simplified Arabic" w:eastAsia="Times New Roman" w:hAnsi="Simplified Arabic" w:cs="Simplified Arabic"/>
                <w:b/>
                <w:bCs/>
                <w:sz w:val="16"/>
                <w:szCs w:val="16"/>
                <w:rtl/>
                <w:lang w:eastAsia="tr-TR" w:bidi="ar-SY"/>
              </w:rPr>
              <w:t>حالة العمل</w:t>
            </w:r>
          </w:p>
        </w:tc>
        <w:tc>
          <w:tcPr>
            <w:tcW w:w="702" w:type="dxa"/>
            <w:tcBorders>
              <w:left w:val="single" w:sz="4" w:space="0" w:color="auto"/>
            </w:tcBorders>
            <w:textDirection w:val="btLr"/>
          </w:tcPr>
          <w:p w14:paraId="3BC11B6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-0,035</w:t>
            </w:r>
          </w:p>
        </w:tc>
        <w:tc>
          <w:tcPr>
            <w:tcW w:w="703" w:type="dxa"/>
            <w:textDirection w:val="btLr"/>
          </w:tcPr>
          <w:p w14:paraId="7A45D32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-0,016</w:t>
            </w:r>
          </w:p>
        </w:tc>
        <w:tc>
          <w:tcPr>
            <w:tcW w:w="702" w:type="dxa"/>
            <w:textDirection w:val="btLr"/>
          </w:tcPr>
          <w:p w14:paraId="63C16B1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0,202</w:t>
            </w:r>
          </w:p>
        </w:tc>
        <w:tc>
          <w:tcPr>
            <w:tcW w:w="703" w:type="dxa"/>
            <w:textDirection w:val="btLr"/>
          </w:tcPr>
          <w:p w14:paraId="0E36EE0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-0,460</w:t>
            </w:r>
          </w:p>
        </w:tc>
        <w:tc>
          <w:tcPr>
            <w:tcW w:w="702" w:type="dxa"/>
            <w:textDirection w:val="btLr"/>
          </w:tcPr>
          <w:p w14:paraId="6C559E96"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0,083</w:t>
            </w:r>
          </w:p>
        </w:tc>
        <w:tc>
          <w:tcPr>
            <w:tcW w:w="703" w:type="dxa"/>
            <w:textDirection w:val="btLr"/>
          </w:tcPr>
          <w:p w14:paraId="2BB1D4D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0,146</w:t>
            </w:r>
          </w:p>
        </w:tc>
        <w:tc>
          <w:tcPr>
            <w:tcW w:w="702" w:type="dxa"/>
            <w:textDirection w:val="btLr"/>
          </w:tcPr>
          <w:p w14:paraId="603FB2D8"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0,081</w:t>
            </w:r>
          </w:p>
        </w:tc>
        <w:tc>
          <w:tcPr>
            <w:tcW w:w="703" w:type="dxa"/>
            <w:textDirection w:val="btLr"/>
          </w:tcPr>
          <w:p w14:paraId="06BCE7C8"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2" w:type="dxa"/>
            <w:textDirection w:val="btLr"/>
          </w:tcPr>
          <w:p w14:paraId="181498E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-0,193</w:t>
            </w:r>
          </w:p>
        </w:tc>
        <w:tc>
          <w:tcPr>
            <w:tcW w:w="703" w:type="dxa"/>
            <w:textDirection w:val="btLr"/>
          </w:tcPr>
          <w:p w14:paraId="693BC1E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0,073</w:t>
            </w:r>
          </w:p>
        </w:tc>
        <w:tc>
          <w:tcPr>
            <w:tcW w:w="702" w:type="dxa"/>
            <w:textDirection w:val="btLr"/>
          </w:tcPr>
          <w:p w14:paraId="348B3DF2"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-0,022</w:t>
            </w:r>
          </w:p>
        </w:tc>
        <w:tc>
          <w:tcPr>
            <w:tcW w:w="703" w:type="dxa"/>
            <w:tcBorders>
              <w:right w:val="single" w:sz="4" w:space="0" w:color="auto"/>
            </w:tcBorders>
            <w:textDirection w:val="btLr"/>
          </w:tcPr>
          <w:p w14:paraId="5CD44421"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-0,165</w:t>
            </w:r>
          </w:p>
        </w:tc>
      </w:tr>
      <w:tr w:rsidR="0089260B" w:rsidRPr="00955C54" w14:paraId="6BDB6C2C" w14:textId="77777777" w:rsidTr="0089260B">
        <w:trPr>
          <w:cantSplit/>
          <w:trHeight w:val="996"/>
        </w:trPr>
        <w:tc>
          <w:tcPr>
            <w:tcW w:w="701" w:type="dxa"/>
            <w:vMerge/>
            <w:tcBorders>
              <w:right w:val="single" w:sz="4" w:space="0" w:color="auto"/>
            </w:tcBorders>
            <w:textDirection w:val="btLr"/>
          </w:tcPr>
          <w:p w14:paraId="6C1B1D3C"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673D6E45"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ar-SY"/>
              </w:rPr>
            </w:pPr>
            <w:r w:rsidRPr="00955C54">
              <w:rPr>
                <w:rFonts w:ascii="Simplified Arabic" w:eastAsia="Times New Roman" w:hAnsi="Simplified Arabic" w:cs="Simplified Arabic"/>
                <w:b/>
                <w:bCs/>
                <w:sz w:val="16"/>
                <w:szCs w:val="16"/>
                <w:rtl/>
                <w:lang w:eastAsia="tr-TR" w:bidi="ar-SY"/>
              </w:rPr>
              <w:t>عادة شرب الحليب</w:t>
            </w:r>
          </w:p>
        </w:tc>
        <w:tc>
          <w:tcPr>
            <w:tcW w:w="702" w:type="dxa"/>
            <w:tcBorders>
              <w:left w:val="single" w:sz="4" w:space="0" w:color="auto"/>
            </w:tcBorders>
            <w:textDirection w:val="btLr"/>
          </w:tcPr>
          <w:p w14:paraId="3ABC476D"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0,209</w:t>
            </w:r>
          </w:p>
        </w:tc>
        <w:tc>
          <w:tcPr>
            <w:tcW w:w="703" w:type="dxa"/>
            <w:textDirection w:val="btLr"/>
          </w:tcPr>
          <w:p w14:paraId="640CEBD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-0,150</w:t>
            </w:r>
          </w:p>
        </w:tc>
        <w:tc>
          <w:tcPr>
            <w:tcW w:w="702" w:type="dxa"/>
            <w:textDirection w:val="btLr"/>
          </w:tcPr>
          <w:p w14:paraId="5EBFE594"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0,188</w:t>
            </w:r>
          </w:p>
        </w:tc>
        <w:tc>
          <w:tcPr>
            <w:tcW w:w="703" w:type="dxa"/>
            <w:textDirection w:val="btLr"/>
          </w:tcPr>
          <w:p w14:paraId="02D7362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-0,091</w:t>
            </w:r>
          </w:p>
        </w:tc>
        <w:tc>
          <w:tcPr>
            <w:tcW w:w="702" w:type="dxa"/>
            <w:textDirection w:val="btLr"/>
          </w:tcPr>
          <w:p w14:paraId="1544884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0,025</w:t>
            </w:r>
          </w:p>
        </w:tc>
        <w:tc>
          <w:tcPr>
            <w:tcW w:w="703" w:type="dxa"/>
            <w:textDirection w:val="btLr"/>
          </w:tcPr>
          <w:p w14:paraId="012BC73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0,079</w:t>
            </w:r>
          </w:p>
        </w:tc>
        <w:tc>
          <w:tcPr>
            <w:tcW w:w="702" w:type="dxa"/>
            <w:textDirection w:val="btLr"/>
          </w:tcPr>
          <w:p w14:paraId="07852EF1"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3" w:type="dxa"/>
            <w:textDirection w:val="btLr"/>
          </w:tcPr>
          <w:p w14:paraId="1B66975D"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0,081</w:t>
            </w:r>
          </w:p>
        </w:tc>
        <w:tc>
          <w:tcPr>
            <w:tcW w:w="702" w:type="dxa"/>
            <w:textDirection w:val="btLr"/>
          </w:tcPr>
          <w:p w14:paraId="49C99886"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0,076</w:t>
            </w:r>
          </w:p>
        </w:tc>
        <w:tc>
          <w:tcPr>
            <w:tcW w:w="703" w:type="dxa"/>
            <w:textDirection w:val="btLr"/>
          </w:tcPr>
          <w:p w14:paraId="55ED24A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0,083</w:t>
            </w:r>
          </w:p>
        </w:tc>
        <w:tc>
          <w:tcPr>
            <w:tcW w:w="702" w:type="dxa"/>
            <w:textDirection w:val="btLr"/>
          </w:tcPr>
          <w:p w14:paraId="05A5213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-0,105</w:t>
            </w:r>
          </w:p>
        </w:tc>
        <w:tc>
          <w:tcPr>
            <w:tcW w:w="703" w:type="dxa"/>
            <w:tcBorders>
              <w:right w:val="single" w:sz="4" w:space="0" w:color="auto"/>
            </w:tcBorders>
            <w:textDirection w:val="btLr"/>
          </w:tcPr>
          <w:p w14:paraId="2AF749E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-0,018</w:t>
            </w:r>
          </w:p>
        </w:tc>
      </w:tr>
      <w:tr w:rsidR="0089260B" w:rsidRPr="00955C54" w14:paraId="40CF7BE8" w14:textId="77777777" w:rsidTr="0089260B">
        <w:trPr>
          <w:cantSplit/>
          <w:trHeight w:val="712"/>
        </w:trPr>
        <w:tc>
          <w:tcPr>
            <w:tcW w:w="701" w:type="dxa"/>
            <w:vMerge/>
            <w:tcBorders>
              <w:right w:val="single" w:sz="4" w:space="0" w:color="auto"/>
            </w:tcBorders>
            <w:textDirection w:val="btLr"/>
          </w:tcPr>
          <w:p w14:paraId="5BD1CFD7"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1B1F4EB0" w14:textId="77777777" w:rsidR="0089260B" w:rsidRPr="00955C54" w:rsidRDefault="0089260B" w:rsidP="0089260B">
            <w:pPr>
              <w:ind w:left="113" w:right="113"/>
              <w:jc w:val="right"/>
              <w:rPr>
                <w:rFonts w:ascii="Simplified Arabic" w:eastAsia="Times New Roman" w:hAnsi="Simplified Arabic" w:cs="Simplified Arabic"/>
                <w:b/>
                <w:bCs/>
                <w:sz w:val="16"/>
                <w:szCs w:val="16"/>
                <w:rtl/>
                <w:lang w:val="en-US" w:eastAsia="tr-TR" w:bidi="ar-SY"/>
              </w:rPr>
            </w:pPr>
            <w:r w:rsidRPr="00955C54">
              <w:rPr>
                <w:rFonts w:ascii="Simplified Arabic" w:eastAsia="Times New Roman" w:hAnsi="Simplified Arabic" w:cs="Simplified Arabic"/>
                <w:b/>
                <w:bCs/>
                <w:sz w:val="16"/>
                <w:szCs w:val="16"/>
                <w:rtl/>
                <w:lang w:val="en-US" w:eastAsia="tr-TR" w:bidi="ar-SY"/>
              </w:rPr>
              <w:t xml:space="preserve">وجود أطفال </w:t>
            </w:r>
          </w:p>
        </w:tc>
        <w:tc>
          <w:tcPr>
            <w:tcW w:w="702" w:type="dxa"/>
            <w:tcBorders>
              <w:left w:val="single" w:sz="4" w:space="0" w:color="auto"/>
            </w:tcBorders>
            <w:textDirection w:val="btLr"/>
          </w:tcPr>
          <w:p w14:paraId="1B1A78C7"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-0,025</w:t>
            </w:r>
          </w:p>
        </w:tc>
        <w:tc>
          <w:tcPr>
            <w:tcW w:w="703" w:type="dxa"/>
            <w:textDirection w:val="btLr"/>
          </w:tcPr>
          <w:p w14:paraId="61981EA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0,023</w:t>
            </w:r>
          </w:p>
        </w:tc>
        <w:tc>
          <w:tcPr>
            <w:tcW w:w="702" w:type="dxa"/>
            <w:textDirection w:val="btLr"/>
          </w:tcPr>
          <w:p w14:paraId="23DD5EB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-0,059</w:t>
            </w:r>
          </w:p>
        </w:tc>
        <w:tc>
          <w:tcPr>
            <w:tcW w:w="703" w:type="dxa"/>
            <w:textDirection w:val="btLr"/>
          </w:tcPr>
          <w:p w14:paraId="7E86543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-0,142</w:t>
            </w:r>
          </w:p>
        </w:tc>
        <w:tc>
          <w:tcPr>
            <w:tcW w:w="702" w:type="dxa"/>
            <w:textDirection w:val="btLr"/>
          </w:tcPr>
          <w:p w14:paraId="025A7AE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0,808</w:t>
            </w:r>
          </w:p>
        </w:tc>
        <w:tc>
          <w:tcPr>
            <w:tcW w:w="703" w:type="dxa"/>
            <w:textDirection w:val="btLr"/>
          </w:tcPr>
          <w:p w14:paraId="6428F7F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2" w:type="dxa"/>
            <w:textDirection w:val="btLr"/>
          </w:tcPr>
          <w:p w14:paraId="12BD5344"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0,079</w:t>
            </w:r>
          </w:p>
        </w:tc>
        <w:tc>
          <w:tcPr>
            <w:tcW w:w="703" w:type="dxa"/>
            <w:textDirection w:val="btLr"/>
          </w:tcPr>
          <w:p w14:paraId="04301958"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0,146</w:t>
            </w:r>
          </w:p>
        </w:tc>
        <w:tc>
          <w:tcPr>
            <w:tcW w:w="702" w:type="dxa"/>
            <w:textDirection w:val="btLr"/>
          </w:tcPr>
          <w:p w14:paraId="4448FCF1"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-0,058</w:t>
            </w:r>
          </w:p>
        </w:tc>
        <w:tc>
          <w:tcPr>
            <w:tcW w:w="703" w:type="dxa"/>
            <w:textDirection w:val="btLr"/>
          </w:tcPr>
          <w:p w14:paraId="3F1C7754"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0,039</w:t>
            </w:r>
          </w:p>
        </w:tc>
        <w:tc>
          <w:tcPr>
            <w:tcW w:w="702" w:type="dxa"/>
            <w:textDirection w:val="btLr"/>
          </w:tcPr>
          <w:p w14:paraId="421A99D2"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0,058</w:t>
            </w:r>
          </w:p>
        </w:tc>
        <w:tc>
          <w:tcPr>
            <w:tcW w:w="703" w:type="dxa"/>
            <w:tcBorders>
              <w:right w:val="single" w:sz="4" w:space="0" w:color="auto"/>
            </w:tcBorders>
            <w:textDirection w:val="btLr"/>
          </w:tcPr>
          <w:p w14:paraId="118BF1F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0,438</w:t>
            </w:r>
          </w:p>
        </w:tc>
      </w:tr>
      <w:tr w:rsidR="0089260B" w:rsidRPr="00955C54" w14:paraId="06DD8268" w14:textId="77777777" w:rsidTr="0089260B">
        <w:trPr>
          <w:cantSplit/>
          <w:trHeight w:val="836"/>
        </w:trPr>
        <w:tc>
          <w:tcPr>
            <w:tcW w:w="701" w:type="dxa"/>
            <w:vMerge/>
            <w:tcBorders>
              <w:right w:val="single" w:sz="4" w:space="0" w:color="auto"/>
            </w:tcBorders>
            <w:textDirection w:val="btLr"/>
          </w:tcPr>
          <w:p w14:paraId="72D15CED"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64E6F4A5"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ar-SY"/>
              </w:rPr>
            </w:pPr>
            <w:r w:rsidRPr="00955C54">
              <w:rPr>
                <w:rFonts w:ascii="Simplified Arabic" w:eastAsia="Times New Roman" w:hAnsi="Simplified Arabic" w:cs="Simplified Arabic"/>
                <w:b/>
                <w:bCs/>
                <w:sz w:val="16"/>
                <w:szCs w:val="16"/>
                <w:rtl/>
                <w:lang w:eastAsia="tr-TR" w:bidi="ar-SY"/>
              </w:rPr>
              <w:t>وجود أطفال متعلمين</w:t>
            </w:r>
          </w:p>
        </w:tc>
        <w:tc>
          <w:tcPr>
            <w:tcW w:w="702" w:type="dxa"/>
            <w:tcBorders>
              <w:left w:val="single" w:sz="4" w:space="0" w:color="auto"/>
            </w:tcBorders>
            <w:textDirection w:val="btLr"/>
          </w:tcPr>
          <w:p w14:paraId="0B444439"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0,025</w:t>
            </w:r>
          </w:p>
        </w:tc>
        <w:tc>
          <w:tcPr>
            <w:tcW w:w="703" w:type="dxa"/>
            <w:textDirection w:val="btLr"/>
          </w:tcPr>
          <w:p w14:paraId="54F9EFD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0,014</w:t>
            </w:r>
          </w:p>
        </w:tc>
        <w:tc>
          <w:tcPr>
            <w:tcW w:w="702" w:type="dxa"/>
            <w:textDirection w:val="btLr"/>
          </w:tcPr>
          <w:p w14:paraId="1373AAC2"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-0,089</w:t>
            </w:r>
          </w:p>
        </w:tc>
        <w:tc>
          <w:tcPr>
            <w:tcW w:w="703" w:type="dxa"/>
            <w:textDirection w:val="btLr"/>
          </w:tcPr>
          <w:p w14:paraId="576A942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-0,103</w:t>
            </w:r>
          </w:p>
        </w:tc>
        <w:tc>
          <w:tcPr>
            <w:tcW w:w="702" w:type="dxa"/>
            <w:textDirection w:val="btLr"/>
          </w:tcPr>
          <w:p w14:paraId="2EC2F83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3" w:type="dxa"/>
            <w:textDirection w:val="btLr"/>
          </w:tcPr>
          <w:p w14:paraId="08B9DBA2"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0,808</w:t>
            </w:r>
          </w:p>
        </w:tc>
        <w:tc>
          <w:tcPr>
            <w:tcW w:w="702" w:type="dxa"/>
            <w:textDirection w:val="btLr"/>
          </w:tcPr>
          <w:p w14:paraId="5D2B946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0,025</w:t>
            </w:r>
          </w:p>
        </w:tc>
        <w:tc>
          <w:tcPr>
            <w:tcW w:w="703" w:type="dxa"/>
            <w:textDirection w:val="btLr"/>
          </w:tcPr>
          <w:p w14:paraId="6BE99A0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0,083</w:t>
            </w:r>
          </w:p>
        </w:tc>
        <w:tc>
          <w:tcPr>
            <w:tcW w:w="702" w:type="dxa"/>
            <w:textDirection w:val="btLr"/>
          </w:tcPr>
          <w:p w14:paraId="7BC79BA4"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-0,116</w:t>
            </w:r>
          </w:p>
        </w:tc>
        <w:tc>
          <w:tcPr>
            <w:tcW w:w="703" w:type="dxa"/>
            <w:textDirection w:val="btLr"/>
          </w:tcPr>
          <w:p w14:paraId="33AAE854"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0,029</w:t>
            </w:r>
          </w:p>
        </w:tc>
        <w:tc>
          <w:tcPr>
            <w:tcW w:w="702" w:type="dxa"/>
            <w:textDirection w:val="btLr"/>
          </w:tcPr>
          <w:p w14:paraId="3E9F9AD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0,036</w:t>
            </w:r>
          </w:p>
        </w:tc>
        <w:tc>
          <w:tcPr>
            <w:tcW w:w="703" w:type="dxa"/>
            <w:tcBorders>
              <w:right w:val="single" w:sz="4" w:space="0" w:color="auto"/>
            </w:tcBorders>
            <w:textDirection w:val="btLr"/>
          </w:tcPr>
          <w:p w14:paraId="0C03BFB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0,475</w:t>
            </w:r>
          </w:p>
        </w:tc>
      </w:tr>
      <w:tr w:rsidR="0089260B" w:rsidRPr="00955C54" w14:paraId="2A6F7D61" w14:textId="77777777" w:rsidTr="0089260B">
        <w:trPr>
          <w:cantSplit/>
          <w:trHeight w:val="848"/>
        </w:trPr>
        <w:tc>
          <w:tcPr>
            <w:tcW w:w="701" w:type="dxa"/>
            <w:vMerge/>
            <w:tcBorders>
              <w:right w:val="single" w:sz="4" w:space="0" w:color="auto"/>
            </w:tcBorders>
            <w:textDirection w:val="btLr"/>
          </w:tcPr>
          <w:p w14:paraId="7AE07D7C"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113AF69C"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ar-SY"/>
              </w:rPr>
            </w:pPr>
            <w:r w:rsidRPr="00955C54">
              <w:rPr>
                <w:rFonts w:ascii="Simplified Arabic" w:eastAsia="Times New Roman" w:hAnsi="Simplified Arabic" w:cs="Simplified Arabic"/>
                <w:b/>
                <w:bCs/>
                <w:sz w:val="16"/>
                <w:szCs w:val="16"/>
                <w:rtl/>
                <w:lang w:eastAsia="tr-TR" w:bidi="ar-SY"/>
              </w:rPr>
              <w:t>الحالة المدنية</w:t>
            </w:r>
          </w:p>
        </w:tc>
        <w:tc>
          <w:tcPr>
            <w:tcW w:w="702" w:type="dxa"/>
            <w:tcBorders>
              <w:left w:val="single" w:sz="4" w:space="0" w:color="auto"/>
            </w:tcBorders>
            <w:textDirection w:val="btLr"/>
          </w:tcPr>
          <w:p w14:paraId="1E137C31"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-0,103</w:t>
            </w:r>
          </w:p>
        </w:tc>
        <w:tc>
          <w:tcPr>
            <w:tcW w:w="703" w:type="dxa"/>
            <w:textDirection w:val="btLr"/>
          </w:tcPr>
          <w:p w14:paraId="6C901C2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0,089</w:t>
            </w:r>
          </w:p>
        </w:tc>
        <w:tc>
          <w:tcPr>
            <w:tcW w:w="702" w:type="dxa"/>
            <w:textDirection w:val="btLr"/>
          </w:tcPr>
          <w:p w14:paraId="6F94A80E"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0,079</w:t>
            </w:r>
          </w:p>
        </w:tc>
        <w:tc>
          <w:tcPr>
            <w:tcW w:w="703" w:type="dxa"/>
            <w:textDirection w:val="btLr"/>
          </w:tcPr>
          <w:p w14:paraId="35002197"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2" w:type="dxa"/>
            <w:textDirection w:val="btLr"/>
          </w:tcPr>
          <w:p w14:paraId="6115651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-0,103</w:t>
            </w:r>
          </w:p>
        </w:tc>
        <w:tc>
          <w:tcPr>
            <w:tcW w:w="703" w:type="dxa"/>
            <w:textDirection w:val="btLr"/>
          </w:tcPr>
          <w:p w14:paraId="0CD4D96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-0,142</w:t>
            </w:r>
          </w:p>
        </w:tc>
        <w:tc>
          <w:tcPr>
            <w:tcW w:w="702" w:type="dxa"/>
            <w:textDirection w:val="btLr"/>
          </w:tcPr>
          <w:p w14:paraId="5CA55CB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-0,091</w:t>
            </w:r>
          </w:p>
        </w:tc>
        <w:tc>
          <w:tcPr>
            <w:tcW w:w="703" w:type="dxa"/>
            <w:textDirection w:val="btLr"/>
          </w:tcPr>
          <w:p w14:paraId="4EE3EFC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-0,460</w:t>
            </w:r>
          </w:p>
        </w:tc>
        <w:tc>
          <w:tcPr>
            <w:tcW w:w="702" w:type="dxa"/>
            <w:textDirection w:val="btLr"/>
          </w:tcPr>
          <w:p w14:paraId="1973018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0,188</w:t>
            </w:r>
          </w:p>
        </w:tc>
        <w:tc>
          <w:tcPr>
            <w:tcW w:w="703" w:type="dxa"/>
            <w:textDirection w:val="btLr"/>
          </w:tcPr>
          <w:p w14:paraId="6C0DABFE"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0,103</w:t>
            </w:r>
          </w:p>
        </w:tc>
        <w:tc>
          <w:tcPr>
            <w:tcW w:w="702" w:type="dxa"/>
            <w:textDirection w:val="btLr"/>
          </w:tcPr>
          <w:p w14:paraId="638C3252"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--0,364</w:t>
            </w:r>
          </w:p>
        </w:tc>
        <w:tc>
          <w:tcPr>
            <w:tcW w:w="703" w:type="dxa"/>
            <w:tcBorders>
              <w:right w:val="single" w:sz="4" w:space="0" w:color="auto"/>
            </w:tcBorders>
            <w:textDirection w:val="btLr"/>
          </w:tcPr>
          <w:p w14:paraId="14736828"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0,315</w:t>
            </w:r>
          </w:p>
        </w:tc>
      </w:tr>
      <w:tr w:rsidR="0089260B" w:rsidRPr="00955C54" w14:paraId="760030AB" w14:textId="77777777" w:rsidTr="0089260B">
        <w:trPr>
          <w:cantSplit/>
          <w:trHeight w:val="860"/>
        </w:trPr>
        <w:tc>
          <w:tcPr>
            <w:tcW w:w="701" w:type="dxa"/>
            <w:vMerge/>
            <w:tcBorders>
              <w:right w:val="single" w:sz="4" w:space="0" w:color="auto"/>
            </w:tcBorders>
            <w:textDirection w:val="btLr"/>
          </w:tcPr>
          <w:p w14:paraId="1229CA95"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684D6F86"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ar-SY"/>
              </w:rPr>
            </w:pPr>
            <w:r w:rsidRPr="00955C54">
              <w:rPr>
                <w:rFonts w:ascii="Simplified Arabic" w:eastAsia="Times New Roman" w:hAnsi="Simplified Arabic" w:cs="Simplified Arabic"/>
                <w:b/>
                <w:bCs/>
                <w:sz w:val="16"/>
                <w:szCs w:val="16"/>
                <w:rtl/>
                <w:lang w:eastAsia="tr-TR" w:bidi="ar-SY"/>
              </w:rPr>
              <w:t xml:space="preserve">ثانوية </w:t>
            </w:r>
            <w:proofErr w:type="spellStart"/>
            <w:r w:rsidRPr="00955C54">
              <w:rPr>
                <w:rFonts w:ascii="Simplified Arabic" w:eastAsia="Times New Roman" w:hAnsi="Simplified Arabic" w:cs="Simplified Arabic"/>
                <w:b/>
                <w:bCs/>
                <w:sz w:val="16"/>
                <w:szCs w:val="16"/>
                <w:rtl/>
                <w:lang w:eastAsia="tr-TR" w:bidi="ar-SY"/>
              </w:rPr>
              <w:t>ومافوق</w:t>
            </w:r>
            <w:proofErr w:type="spellEnd"/>
          </w:p>
        </w:tc>
        <w:tc>
          <w:tcPr>
            <w:tcW w:w="702" w:type="dxa"/>
            <w:tcBorders>
              <w:left w:val="single" w:sz="4" w:space="0" w:color="auto"/>
            </w:tcBorders>
            <w:textDirection w:val="btLr"/>
          </w:tcPr>
          <w:p w14:paraId="7DBC46C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0,105</w:t>
            </w:r>
          </w:p>
        </w:tc>
        <w:tc>
          <w:tcPr>
            <w:tcW w:w="703" w:type="dxa"/>
            <w:textDirection w:val="btLr"/>
          </w:tcPr>
          <w:p w14:paraId="3AF393F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-0,140</w:t>
            </w:r>
          </w:p>
        </w:tc>
        <w:tc>
          <w:tcPr>
            <w:tcW w:w="702" w:type="dxa"/>
            <w:textDirection w:val="btLr"/>
          </w:tcPr>
          <w:p w14:paraId="2D7F23A6"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3" w:type="dxa"/>
            <w:textDirection w:val="btLr"/>
          </w:tcPr>
          <w:p w14:paraId="0187596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0,079</w:t>
            </w:r>
          </w:p>
        </w:tc>
        <w:tc>
          <w:tcPr>
            <w:tcW w:w="702" w:type="dxa"/>
            <w:textDirection w:val="btLr"/>
          </w:tcPr>
          <w:p w14:paraId="407D331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-0,089</w:t>
            </w:r>
          </w:p>
        </w:tc>
        <w:tc>
          <w:tcPr>
            <w:tcW w:w="703" w:type="dxa"/>
            <w:textDirection w:val="btLr"/>
          </w:tcPr>
          <w:p w14:paraId="1E1E9497"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-0,059</w:t>
            </w:r>
          </w:p>
        </w:tc>
        <w:tc>
          <w:tcPr>
            <w:tcW w:w="702" w:type="dxa"/>
            <w:textDirection w:val="btLr"/>
          </w:tcPr>
          <w:p w14:paraId="1637148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0,188</w:t>
            </w:r>
          </w:p>
        </w:tc>
        <w:tc>
          <w:tcPr>
            <w:tcW w:w="703" w:type="dxa"/>
            <w:textDirection w:val="btLr"/>
          </w:tcPr>
          <w:p w14:paraId="5A1AAD2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0,202</w:t>
            </w:r>
          </w:p>
        </w:tc>
        <w:tc>
          <w:tcPr>
            <w:tcW w:w="702" w:type="dxa"/>
            <w:textDirection w:val="btLr"/>
          </w:tcPr>
          <w:p w14:paraId="4C71503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-0,053</w:t>
            </w:r>
          </w:p>
        </w:tc>
        <w:tc>
          <w:tcPr>
            <w:tcW w:w="703" w:type="dxa"/>
            <w:textDirection w:val="btLr"/>
          </w:tcPr>
          <w:p w14:paraId="321E22E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-0,058</w:t>
            </w:r>
          </w:p>
        </w:tc>
        <w:tc>
          <w:tcPr>
            <w:tcW w:w="702" w:type="dxa"/>
            <w:textDirection w:val="btLr"/>
          </w:tcPr>
          <w:p w14:paraId="492E7746"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-0,444</w:t>
            </w:r>
          </w:p>
        </w:tc>
        <w:tc>
          <w:tcPr>
            <w:tcW w:w="703" w:type="dxa"/>
            <w:tcBorders>
              <w:right w:val="single" w:sz="4" w:space="0" w:color="auto"/>
            </w:tcBorders>
            <w:textDirection w:val="btLr"/>
          </w:tcPr>
          <w:p w14:paraId="16A29378"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-0,096</w:t>
            </w:r>
          </w:p>
        </w:tc>
      </w:tr>
      <w:tr w:rsidR="0089260B" w:rsidRPr="00955C54" w14:paraId="70809F1D" w14:textId="77777777" w:rsidTr="0089260B">
        <w:trPr>
          <w:cantSplit/>
          <w:trHeight w:val="858"/>
        </w:trPr>
        <w:tc>
          <w:tcPr>
            <w:tcW w:w="701" w:type="dxa"/>
            <w:vMerge/>
            <w:tcBorders>
              <w:right w:val="single" w:sz="4" w:space="0" w:color="auto"/>
            </w:tcBorders>
            <w:textDirection w:val="btLr"/>
          </w:tcPr>
          <w:p w14:paraId="0057F44E"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49440244"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r w:rsidRPr="00955C54">
              <w:rPr>
                <w:rFonts w:ascii="Simplified Arabic" w:eastAsia="Times New Roman" w:hAnsi="Simplified Arabic" w:cs="Simplified Arabic"/>
                <w:b/>
                <w:bCs/>
                <w:sz w:val="16"/>
                <w:szCs w:val="16"/>
                <w:lang w:eastAsia="tr-TR" w:bidi="tr-TR"/>
              </w:rPr>
              <w:t xml:space="preserve">Erzincan </w:t>
            </w:r>
          </w:p>
        </w:tc>
        <w:tc>
          <w:tcPr>
            <w:tcW w:w="702" w:type="dxa"/>
            <w:tcBorders>
              <w:left w:val="single" w:sz="4" w:space="0" w:color="auto"/>
            </w:tcBorders>
            <w:textDirection w:val="btLr"/>
          </w:tcPr>
          <w:p w14:paraId="5117D1CE"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-0,773</w:t>
            </w:r>
          </w:p>
        </w:tc>
        <w:tc>
          <w:tcPr>
            <w:tcW w:w="703" w:type="dxa"/>
            <w:textDirection w:val="btLr"/>
          </w:tcPr>
          <w:p w14:paraId="19D8B1A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2" w:type="dxa"/>
            <w:textDirection w:val="btLr"/>
          </w:tcPr>
          <w:p w14:paraId="29249AD4"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-0,140</w:t>
            </w:r>
          </w:p>
        </w:tc>
        <w:tc>
          <w:tcPr>
            <w:tcW w:w="703" w:type="dxa"/>
            <w:textDirection w:val="btLr"/>
          </w:tcPr>
          <w:p w14:paraId="7C54893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0,089</w:t>
            </w:r>
          </w:p>
        </w:tc>
        <w:tc>
          <w:tcPr>
            <w:tcW w:w="702" w:type="dxa"/>
            <w:textDirection w:val="btLr"/>
          </w:tcPr>
          <w:p w14:paraId="5220C06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0,014</w:t>
            </w:r>
          </w:p>
        </w:tc>
        <w:tc>
          <w:tcPr>
            <w:tcW w:w="703" w:type="dxa"/>
            <w:textDirection w:val="btLr"/>
          </w:tcPr>
          <w:p w14:paraId="4D82C6FA"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0,023</w:t>
            </w:r>
          </w:p>
        </w:tc>
        <w:tc>
          <w:tcPr>
            <w:tcW w:w="702" w:type="dxa"/>
            <w:textDirection w:val="btLr"/>
          </w:tcPr>
          <w:p w14:paraId="2D183332"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-0,150</w:t>
            </w:r>
          </w:p>
        </w:tc>
        <w:tc>
          <w:tcPr>
            <w:tcW w:w="703" w:type="dxa"/>
            <w:textDirection w:val="btLr"/>
          </w:tcPr>
          <w:p w14:paraId="1470DED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-0,016</w:t>
            </w:r>
          </w:p>
        </w:tc>
        <w:tc>
          <w:tcPr>
            <w:tcW w:w="702" w:type="dxa"/>
            <w:textDirection w:val="btLr"/>
          </w:tcPr>
          <w:p w14:paraId="49223B4B"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-0,050</w:t>
            </w:r>
          </w:p>
        </w:tc>
        <w:tc>
          <w:tcPr>
            <w:tcW w:w="703" w:type="dxa"/>
            <w:textDirection w:val="btLr"/>
          </w:tcPr>
          <w:p w14:paraId="41498DE1"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0,021</w:t>
            </w:r>
          </w:p>
        </w:tc>
        <w:tc>
          <w:tcPr>
            <w:tcW w:w="702" w:type="dxa"/>
            <w:textDirection w:val="btLr"/>
          </w:tcPr>
          <w:p w14:paraId="3DD4BE37"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0,088</w:t>
            </w:r>
          </w:p>
        </w:tc>
        <w:tc>
          <w:tcPr>
            <w:tcW w:w="703" w:type="dxa"/>
            <w:tcBorders>
              <w:right w:val="single" w:sz="4" w:space="0" w:color="auto"/>
            </w:tcBorders>
            <w:textDirection w:val="btLr"/>
          </w:tcPr>
          <w:p w14:paraId="259216C7"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0,105</w:t>
            </w:r>
          </w:p>
        </w:tc>
      </w:tr>
      <w:tr w:rsidR="0089260B" w:rsidRPr="00955C54" w14:paraId="09E03A52" w14:textId="77777777" w:rsidTr="0089260B">
        <w:trPr>
          <w:cantSplit/>
          <w:trHeight w:val="984"/>
        </w:trPr>
        <w:tc>
          <w:tcPr>
            <w:tcW w:w="701" w:type="dxa"/>
            <w:vMerge/>
            <w:tcBorders>
              <w:right w:val="single" w:sz="4" w:space="0" w:color="auto"/>
            </w:tcBorders>
            <w:textDirection w:val="btLr"/>
          </w:tcPr>
          <w:p w14:paraId="11651F0A"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p>
        </w:tc>
        <w:tc>
          <w:tcPr>
            <w:tcW w:w="701" w:type="dxa"/>
            <w:tcBorders>
              <w:left w:val="single" w:sz="4" w:space="0" w:color="auto"/>
              <w:right w:val="single" w:sz="4" w:space="0" w:color="auto"/>
            </w:tcBorders>
            <w:textDirection w:val="btLr"/>
          </w:tcPr>
          <w:p w14:paraId="6F646DB7" w14:textId="77777777" w:rsidR="0089260B" w:rsidRPr="00955C54" w:rsidRDefault="0089260B" w:rsidP="0089260B">
            <w:pPr>
              <w:ind w:left="113" w:right="113"/>
              <w:jc w:val="right"/>
              <w:rPr>
                <w:rFonts w:ascii="Simplified Arabic" w:eastAsia="Times New Roman" w:hAnsi="Simplified Arabic" w:cs="Simplified Arabic"/>
                <w:b/>
                <w:bCs/>
                <w:sz w:val="16"/>
                <w:szCs w:val="16"/>
                <w:lang w:eastAsia="tr-TR" w:bidi="tr-TR"/>
              </w:rPr>
            </w:pPr>
            <w:r w:rsidRPr="00955C54">
              <w:rPr>
                <w:rFonts w:ascii="Simplified Arabic" w:eastAsia="Times New Roman" w:hAnsi="Simplified Arabic" w:cs="Simplified Arabic"/>
                <w:b/>
                <w:bCs/>
                <w:sz w:val="16"/>
                <w:szCs w:val="16"/>
                <w:lang w:eastAsia="tr-TR" w:bidi="tr-TR"/>
              </w:rPr>
              <w:t xml:space="preserve">Erzurum </w:t>
            </w:r>
          </w:p>
        </w:tc>
        <w:tc>
          <w:tcPr>
            <w:tcW w:w="702" w:type="dxa"/>
            <w:tcBorders>
              <w:left w:val="single" w:sz="4" w:space="0" w:color="auto"/>
            </w:tcBorders>
            <w:textDirection w:val="btLr"/>
          </w:tcPr>
          <w:p w14:paraId="7AD1F05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highlight w:val="lightGray"/>
                <w:lang w:eastAsia="tr-TR" w:bidi="tr-TR"/>
              </w:rPr>
              <w:t>1,000</w:t>
            </w:r>
          </w:p>
        </w:tc>
        <w:tc>
          <w:tcPr>
            <w:tcW w:w="703" w:type="dxa"/>
            <w:textDirection w:val="btLr"/>
          </w:tcPr>
          <w:p w14:paraId="62FDA141"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-0,773</w:t>
            </w:r>
          </w:p>
        </w:tc>
        <w:tc>
          <w:tcPr>
            <w:tcW w:w="702" w:type="dxa"/>
            <w:textDirection w:val="btLr"/>
          </w:tcPr>
          <w:p w14:paraId="37201341"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0,105</w:t>
            </w:r>
          </w:p>
        </w:tc>
        <w:tc>
          <w:tcPr>
            <w:tcW w:w="703" w:type="dxa"/>
            <w:textDirection w:val="btLr"/>
          </w:tcPr>
          <w:p w14:paraId="648F79E1"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-0,103</w:t>
            </w:r>
          </w:p>
        </w:tc>
        <w:tc>
          <w:tcPr>
            <w:tcW w:w="702" w:type="dxa"/>
            <w:textDirection w:val="btLr"/>
          </w:tcPr>
          <w:p w14:paraId="6F43A1B3"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0,025</w:t>
            </w:r>
          </w:p>
        </w:tc>
        <w:tc>
          <w:tcPr>
            <w:tcW w:w="703" w:type="dxa"/>
            <w:textDirection w:val="btLr"/>
          </w:tcPr>
          <w:p w14:paraId="109F3EA0"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-0,025</w:t>
            </w:r>
          </w:p>
        </w:tc>
        <w:tc>
          <w:tcPr>
            <w:tcW w:w="702" w:type="dxa"/>
            <w:textDirection w:val="btLr"/>
          </w:tcPr>
          <w:p w14:paraId="4832377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0,209</w:t>
            </w:r>
          </w:p>
        </w:tc>
        <w:tc>
          <w:tcPr>
            <w:tcW w:w="703" w:type="dxa"/>
            <w:textDirection w:val="btLr"/>
          </w:tcPr>
          <w:p w14:paraId="4987E5E4"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-0,035</w:t>
            </w:r>
          </w:p>
        </w:tc>
        <w:tc>
          <w:tcPr>
            <w:tcW w:w="702" w:type="dxa"/>
            <w:textDirection w:val="btLr"/>
          </w:tcPr>
          <w:p w14:paraId="7D8B4519"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0,067</w:t>
            </w:r>
          </w:p>
        </w:tc>
        <w:tc>
          <w:tcPr>
            <w:tcW w:w="703" w:type="dxa"/>
            <w:textDirection w:val="btLr"/>
          </w:tcPr>
          <w:p w14:paraId="62E6D826"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-0,056</w:t>
            </w:r>
          </w:p>
        </w:tc>
        <w:tc>
          <w:tcPr>
            <w:tcW w:w="702" w:type="dxa"/>
            <w:textDirection w:val="btLr"/>
          </w:tcPr>
          <w:p w14:paraId="4CFF249D"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-0,092</w:t>
            </w:r>
          </w:p>
        </w:tc>
        <w:tc>
          <w:tcPr>
            <w:tcW w:w="703" w:type="dxa"/>
            <w:tcBorders>
              <w:right w:val="single" w:sz="4" w:space="0" w:color="auto"/>
            </w:tcBorders>
            <w:textDirection w:val="btLr"/>
          </w:tcPr>
          <w:p w14:paraId="732C69B5"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sz w:val="16"/>
                <w:szCs w:val="16"/>
                <w:lang w:eastAsia="tr-TR" w:bidi="tr-TR"/>
              </w:rPr>
              <w:t>-0,093</w:t>
            </w:r>
          </w:p>
        </w:tc>
      </w:tr>
      <w:tr w:rsidR="0089260B" w:rsidRPr="00955C54" w14:paraId="5DC52009" w14:textId="77777777" w:rsidTr="0089260B">
        <w:trPr>
          <w:cantSplit/>
          <w:trHeight w:val="1068"/>
        </w:trPr>
        <w:tc>
          <w:tcPr>
            <w:tcW w:w="701" w:type="dxa"/>
            <w:vMerge/>
            <w:tcBorders>
              <w:right w:val="single" w:sz="4" w:space="0" w:color="auto"/>
            </w:tcBorders>
            <w:textDirection w:val="btLr"/>
          </w:tcPr>
          <w:p w14:paraId="7A2A0F1D" w14:textId="77777777" w:rsidR="0089260B" w:rsidRPr="00955C54" w:rsidRDefault="0089260B" w:rsidP="0089260B">
            <w:pPr>
              <w:ind w:left="113" w:right="113"/>
              <w:rPr>
                <w:rFonts w:ascii="Simplified Arabic" w:eastAsia="Times New Roman" w:hAnsi="Simplified Arabic" w:cs="Simplified Arabic"/>
                <w:b/>
                <w:bCs/>
                <w:sz w:val="16"/>
                <w:szCs w:val="16"/>
                <w:lang w:eastAsia="tr-TR" w:bidi="tr-TR"/>
              </w:rPr>
            </w:pPr>
            <w:bookmarkStart w:id="20" w:name="_Hlk55401554"/>
          </w:p>
        </w:tc>
        <w:tc>
          <w:tcPr>
            <w:tcW w:w="701" w:type="dxa"/>
            <w:tcBorders>
              <w:top w:val="single" w:sz="4" w:space="0" w:color="000000"/>
              <w:left w:val="single" w:sz="4" w:space="0" w:color="auto"/>
              <w:bottom w:val="single" w:sz="4" w:space="0" w:color="000000"/>
              <w:right w:val="single" w:sz="4" w:space="0" w:color="auto"/>
            </w:tcBorders>
            <w:textDirection w:val="btLr"/>
          </w:tcPr>
          <w:p w14:paraId="3A92B5A2" w14:textId="77777777" w:rsidR="0089260B" w:rsidRPr="00955C54" w:rsidRDefault="0089260B" w:rsidP="0089260B">
            <w:pPr>
              <w:ind w:left="113" w:right="113"/>
              <w:rPr>
                <w:rFonts w:ascii="Simplified Arabic" w:eastAsia="Times New Roman" w:hAnsi="Simplified Arabic" w:cs="Simplified Arabic"/>
                <w:b/>
                <w:bCs/>
                <w:sz w:val="16"/>
                <w:szCs w:val="16"/>
                <w:lang w:eastAsia="tr-TR" w:bidi="ar-SY"/>
              </w:rPr>
            </w:pPr>
            <w:r w:rsidRPr="00955C54">
              <w:rPr>
                <w:rFonts w:ascii="Simplified Arabic" w:eastAsia="Times New Roman" w:hAnsi="Simplified Arabic" w:cs="Simplified Arabic"/>
                <w:b/>
                <w:bCs/>
                <w:sz w:val="16"/>
                <w:szCs w:val="16"/>
                <w:rtl/>
                <w:lang w:eastAsia="tr-TR" w:bidi="ar-SY"/>
              </w:rPr>
              <w:t>المتغيرات</w:t>
            </w:r>
          </w:p>
        </w:tc>
        <w:tc>
          <w:tcPr>
            <w:tcW w:w="702" w:type="dxa"/>
            <w:tcBorders>
              <w:top w:val="single" w:sz="4" w:space="0" w:color="000000"/>
              <w:left w:val="single" w:sz="4" w:space="0" w:color="auto"/>
              <w:bottom w:val="single" w:sz="4" w:space="0" w:color="000000"/>
            </w:tcBorders>
            <w:textDirection w:val="btLr"/>
          </w:tcPr>
          <w:p w14:paraId="294EE97C"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b/>
                <w:bCs/>
                <w:sz w:val="16"/>
                <w:szCs w:val="16"/>
                <w:lang w:eastAsia="tr-TR" w:bidi="tr-TR"/>
              </w:rPr>
              <w:t>Erzurum</w:t>
            </w:r>
          </w:p>
        </w:tc>
        <w:tc>
          <w:tcPr>
            <w:tcW w:w="703" w:type="dxa"/>
            <w:tcBorders>
              <w:top w:val="single" w:sz="4" w:space="0" w:color="000000"/>
              <w:bottom w:val="single" w:sz="4" w:space="0" w:color="000000"/>
            </w:tcBorders>
            <w:textDirection w:val="btLr"/>
          </w:tcPr>
          <w:p w14:paraId="53600786"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tr-TR"/>
              </w:rPr>
            </w:pPr>
            <w:r w:rsidRPr="00955C54">
              <w:rPr>
                <w:rFonts w:ascii="Simplified Arabic" w:eastAsia="Times New Roman" w:hAnsi="Simplified Arabic" w:cs="Simplified Arabic"/>
                <w:b/>
                <w:bCs/>
                <w:sz w:val="16"/>
                <w:szCs w:val="16"/>
                <w:lang w:eastAsia="tr-TR" w:bidi="tr-TR"/>
              </w:rPr>
              <w:t>Erzincan</w:t>
            </w:r>
          </w:p>
        </w:tc>
        <w:tc>
          <w:tcPr>
            <w:tcW w:w="702" w:type="dxa"/>
            <w:tcBorders>
              <w:top w:val="single" w:sz="4" w:space="0" w:color="000000"/>
              <w:bottom w:val="single" w:sz="4" w:space="0" w:color="000000"/>
            </w:tcBorders>
            <w:textDirection w:val="btLr"/>
          </w:tcPr>
          <w:p w14:paraId="260D727A" w14:textId="77777777" w:rsidR="0089260B" w:rsidRPr="00955C54" w:rsidRDefault="0089260B" w:rsidP="0089260B">
            <w:pPr>
              <w:ind w:left="113" w:right="113"/>
              <w:jc w:val="right"/>
              <w:rPr>
                <w:rFonts w:ascii="Simplified Arabic" w:eastAsia="Times New Roman" w:hAnsi="Simplified Arabic" w:cs="Simplified Arabic"/>
                <w:sz w:val="16"/>
                <w:szCs w:val="16"/>
                <w:rtl/>
                <w:lang w:val="en-US" w:eastAsia="tr-TR" w:bidi="ar-SY"/>
              </w:rPr>
            </w:pPr>
            <w:r w:rsidRPr="00955C54">
              <w:rPr>
                <w:rFonts w:ascii="Simplified Arabic" w:eastAsia="Times New Roman" w:hAnsi="Simplified Arabic" w:cs="Simplified Arabic"/>
                <w:b/>
                <w:bCs/>
                <w:sz w:val="16"/>
                <w:szCs w:val="16"/>
                <w:rtl/>
                <w:lang w:val="en-US" w:eastAsia="tr-TR" w:bidi="ar-SY"/>
              </w:rPr>
              <w:t xml:space="preserve">ثانوية </w:t>
            </w:r>
            <w:proofErr w:type="spellStart"/>
            <w:r w:rsidRPr="00955C54">
              <w:rPr>
                <w:rFonts w:ascii="Simplified Arabic" w:eastAsia="Times New Roman" w:hAnsi="Simplified Arabic" w:cs="Simplified Arabic"/>
                <w:b/>
                <w:bCs/>
                <w:sz w:val="16"/>
                <w:szCs w:val="16"/>
                <w:rtl/>
                <w:lang w:val="en-US" w:eastAsia="tr-TR" w:bidi="ar-SY"/>
              </w:rPr>
              <w:t>ومافوق</w:t>
            </w:r>
            <w:proofErr w:type="spellEnd"/>
          </w:p>
        </w:tc>
        <w:tc>
          <w:tcPr>
            <w:tcW w:w="703" w:type="dxa"/>
            <w:tcBorders>
              <w:top w:val="single" w:sz="4" w:space="0" w:color="000000"/>
              <w:bottom w:val="single" w:sz="4" w:space="0" w:color="000000"/>
            </w:tcBorders>
            <w:textDirection w:val="btLr"/>
          </w:tcPr>
          <w:p w14:paraId="6CED8124" w14:textId="77777777" w:rsidR="0089260B" w:rsidRPr="00955C54" w:rsidRDefault="0089260B" w:rsidP="0089260B">
            <w:pPr>
              <w:ind w:left="113" w:right="113"/>
              <w:jc w:val="right"/>
              <w:rPr>
                <w:rFonts w:ascii="Simplified Arabic" w:eastAsia="Times New Roman" w:hAnsi="Simplified Arabic" w:cs="Simplified Arabic"/>
                <w:sz w:val="16"/>
                <w:szCs w:val="16"/>
                <w:rtl/>
                <w:lang w:val="en-US" w:eastAsia="tr-TR" w:bidi="ar-SY"/>
              </w:rPr>
            </w:pPr>
            <w:r w:rsidRPr="00955C54">
              <w:rPr>
                <w:rFonts w:ascii="Simplified Arabic" w:eastAsia="Times New Roman" w:hAnsi="Simplified Arabic" w:cs="Simplified Arabic"/>
                <w:b/>
                <w:bCs/>
                <w:sz w:val="16"/>
                <w:szCs w:val="16"/>
                <w:rtl/>
                <w:lang w:val="en-US" w:eastAsia="tr-TR" w:bidi="ar-SY"/>
              </w:rPr>
              <w:t>الحالة المدنية</w:t>
            </w:r>
          </w:p>
        </w:tc>
        <w:tc>
          <w:tcPr>
            <w:tcW w:w="702" w:type="dxa"/>
            <w:tcBorders>
              <w:top w:val="single" w:sz="4" w:space="0" w:color="000000"/>
              <w:bottom w:val="single" w:sz="4" w:space="0" w:color="000000"/>
            </w:tcBorders>
            <w:textDirection w:val="btLr"/>
          </w:tcPr>
          <w:p w14:paraId="6E804593" w14:textId="77777777" w:rsidR="0089260B" w:rsidRPr="00955C54" w:rsidRDefault="0089260B" w:rsidP="0089260B">
            <w:pPr>
              <w:ind w:left="113" w:right="113"/>
              <w:jc w:val="right"/>
              <w:rPr>
                <w:rFonts w:ascii="Simplified Arabic" w:eastAsia="Times New Roman" w:hAnsi="Simplified Arabic" w:cs="Simplified Arabic"/>
                <w:sz w:val="16"/>
                <w:szCs w:val="16"/>
                <w:rtl/>
                <w:lang w:val="en-US" w:eastAsia="tr-TR" w:bidi="ar-SY"/>
              </w:rPr>
            </w:pPr>
            <w:r w:rsidRPr="00955C54">
              <w:rPr>
                <w:rFonts w:ascii="Simplified Arabic" w:eastAsia="Times New Roman" w:hAnsi="Simplified Arabic" w:cs="Simplified Arabic"/>
                <w:b/>
                <w:bCs/>
                <w:sz w:val="16"/>
                <w:szCs w:val="16"/>
                <w:rtl/>
                <w:lang w:val="en-US" w:eastAsia="tr-TR" w:bidi="ar-SY"/>
              </w:rPr>
              <w:t>وجود أطفال متعلمين</w:t>
            </w:r>
          </w:p>
        </w:tc>
        <w:tc>
          <w:tcPr>
            <w:tcW w:w="703" w:type="dxa"/>
            <w:tcBorders>
              <w:top w:val="single" w:sz="4" w:space="0" w:color="000000"/>
              <w:bottom w:val="single" w:sz="4" w:space="0" w:color="000000"/>
            </w:tcBorders>
            <w:textDirection w:val="btLr"/>
          </w:tcPr>
          <w:p w14:paraId="49FA1036" w14:textId="77777777" w:rsidR="0089260B" w:rsidRPr="00955C54" w:rsidRDefault="0089260B" w:rsidP="0089260B">
            <w:pPr>
              <w:ind w:left="113" w:right="113"/>
              <w:jc w:val="right"/>
              <w:rPr>
                <w:rFonts w:ascii="Simplified Arabic" w:eastAsia="Times New Roman" w:hAnsi="Simplified Arabic" w:cs="Simplified Arabic"/>
                <w:sz w:val="16"/>
                <w:szCs w:val="16"/>
                <w:rtl/>
                <w:lang w:val="en-US" w:eastAsia="tr-TR" w:bidi="ar-SY"/>
              </w:rPr>
            </w:pPr>
            <w:r w:rsidRPr="00955C54">
              <w:rPr>
                <w:rFonts w:ascii="Simplified Arabic" w:eastAsia="Times New Roman" w:hAnsi="Simplified Arabic" w:cs="Simplified Arabic"/>
                <w:b/>
                <w:bCs/>
                <w:sz w:val="16"/>
                <w:szCs w:val="16"/>
                <w:rtl/>
                <w:lang w:val="en-US" w:eastAsia="tr-TR" w:bidi="ar-SY"/>
              </w:rPr>
              <w:t>وجود اطفال</w:t>
            </w:r>
          </w:p>
        </w:tc>
        <w:tc>
          <w:tcPr>
            <w:tcW w:w="702" w:type="dxa"/>
            <w:tcBorders>
              <w:top w:val="single" w:sz="4" w:space="0" w:color="000000"/>
              <w:bottom w:val="single" w:sz="4" w:space="0" w:color="000000"/>
            </w:tcBorders>
            <w:textDirection w:val="btLr"/>
          </w:tcPr>
          <w:p w14:paraId="194CD28B" w14:textId="77777777" w:rsidR="0089260B" w:rsidRPr="00955C54" w:rsidRDefault="0089260B" w:rsidP="0089260B">
            <w:pPr>
              <w:ind w:left="113" w:right="113"/>
              <w:jc w:val="right"/>
              <w:rPr>
                <w:rFonts w:ascii="Simplified Arabic" w:eastAsia="Times New Roman" w:hAnsi="Simplified Arabic" w:cs="Simplified Arabic"/>
                <w:sz w:val="16"/>
                <w:szCs w:val="16"/>
                <w:rtl/>
                <w:lang w:val="en-US" w:eastAsia="tr-TR" w:bidi="ar-SY"/>
              </w:rPr>
            </w:pPr>
            <w:r w:rsidRPr="00955C54">
              <w:rPr>
                <w:rFonts w:ascii="Simplified Arabic" w:eastAsia="Times New Roman" w:hAnsi="Simplified Arabic" w:cs="Simplified Arabic"/>
                <w:b/>
                <w:bCs/>
                <w:sz w:val="16"/>
                <w:szCs w:val="16"/>
                <w:rtl/>
                <w:lang w:val="en-US" w:eastAsia="tr-TR" w:bidi="ar-SY"/>
              </w:rPr>
              <w:t>عادة شرب الحليب</w:t>
            </w:r>
          </w:p>
        </w:tc>
        <w:tc>
          <w:tcPr>
            <w:tcW w:w="703" w:type="dxa"/>
            <w:tcBorders>
              <w:top w:val="single" w:sz="4" w:space="0" w:color="000000"/>
              <w:bottom w:val="single" w:sz="4" w:space="0" w:color="000000"/>
            </w:tcBorders>
            <w:textDirection w:val="btLr"/>
          </w:tcPr>
          <w:p w14:paraId="3335D9B1" w14:textId="77777777" w:rsidR="0089260B" w:rsidRPr="00955C54" w:rsidRDefault="0089260B" w:rsidP="0089260B">
            <w:pPr>
              <w:ind w:left="113" w:right="113"/>
              <w:jc w:val="right"/>
              <w:rPr>
                <w:rFonts w:ascii="Simplified Arabic" w:eastAsia="Times New Roman" w:hAnsi="Simplified Arabic" w:cs="Simplified Arabic"/>
                <w:sz w:val="16"/>
                <w:szCs w:val="16"/>
                <w:rtl/>
                <w:lang w:val="en-US" w:eastAsia="tr-TR" w:bidi="ar-SY"/>
              </w:rPr>
            </w:pPr>
            <w:r w:rsidRPr="00955C54">
              <w:rPr>
                <w:rFonts w:ascii="Simplified Arabic" w:eastAsia="Times New Roman" w:hAnsi="Simplified Arabic" w:cs="Simplified Arabic"/>
                <w:b/>
                <w:bCs/>
                <w:sz w:val="16"/>
                <w:szCs w:val="16"/>
                <w:rtl/>
                <w:lang w:val="en-US" w:eastAsia="tr-TR" w:bidi="ar-SY"/>
              </w:rPr>
              <w:t>الحالة الوظيفية</w:t>
            </w:r>
          </w:p>
        </w:tc>
        <w:tc>
          <w:tcPr>
            <w:tcW w:w="702" w:type="dxa"/>
            <w:tcBorders>
              <w:top w:val="single" w:sz="4" w:space="0" w:color="000000"/>
              <w:bottom w:val="single" w:sz="4" w:space="0" w:color="000000"/>
            </w:tcBorders>
            <w:textDirection w:val="btLr"/>
          </w:tcPr>
          <w:p w14:paraId="33ED21CF"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ar-SY"/>
              </w:rPr>
            </w:pPr>
            <w:r w:rsidRPr="00955C54">
              <w:rPr>
                <w:rFonts w:ascii="Simplified Arabic" w:eastAsia="Times New Roman" w:hAnsi="Simplified Arabic" w:cs="Simplified Arabic"/>
                <w:b/>
                <w:bCs/>
                <w:sz w:val="16"/>
                <w:szCs w:val="16"/>
                <w:rtl/>
                <w:lang w:eastAsia="tr-TR" w:bidi="ar-SY"/>
              </w:rPr>
              <w:t>ملكية المنزل</w:t>
            </w:r>
          </w:p>
        </w:tc>
        <w:tc>
          <w:tcPr>
            <w:tcW w:w="703" w:type="dxa"/>
            <w:tcBorders>
              <w:top w:val="single" w:sz="4" w:space="0" w:color="000000"/>
              <w:bottom w:val="single" w:sz="4" w:space="0" w:color="000000"/>
            </w:tcBorders>
            <w:textDirection w:val="btLr"/>
          </w:tcPr>
          <w:p w14:paraId="2B36D91E" w14:textId="77777777" w:rsidR="0089260B" w:rsidRPr="00955C54" w:rsidRDefault="0089260B" w:rsidP="0089260B">
            <w:pPr>
              <w:ind w:left="113" w:right="113"/>
              <w:jc w:val="right"/>
              <w:rPr>
                <w:rFonts w:ascii="Simplified Arabic" w:eastAsia="Times New Roman" w:hAnsi="Simplified Arabic" w:cs="Simplified Arabic"/>
                <w:sz w:val="16"/>
                <w:szCs w:val="16"/>
                <w:rtl/>
                <w:lang w:val="en-US" w:eastAsia="tr-TR" w:bidi="ar-SY"/>
              </w:rPr>
            </w:pPr>
            <w:r w:rsidRPr="00955C54">
              <w:rPr>
                <w:rFonts w:ascii="Simplified Arabic" w:eastAsia="Times New Roman" w:hAnsi="Simplified Arabic" w:cs="Simplified Arabic"/>
                <w:b/>
                <w:bCs/>
                <w:sz w:val="16"/>
                <w:szCs w:val="16"/>
                <w:rtl/>
                <w:lang w:val="en-US" w:eastAsia="tr-TR" w:bidi="ar-SY"/>
              </w:rPr>
              <w:t>ملكية السيارة</w:t>
            </w:r>
          </w:p>
        </w:tc>
        <w:tc>
          <w:tcPr>
            <w:tcW w:w="702" w:type="dxa"/>
            <w:tcBorders>
              <w:top w:val="single" w:sz="4" w:space="0" w:color="000000"/>
              <w:bottom w:val="single" w:sz="4" w:space="0" w:color="000000"/>
            </w:tcBorders>
            <w:textDirection w:val="btLr"/>
          </w:tcPr>
          <w:p w14:paraId="72342258"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ar-SY"/>
              </w:rPr>
            </w:pPr>
            <w:r w:rsidRPr="00955C54">
              <w:rPr>
                <w:rFonts w:ascii="Simplified Arabic" w:eastAsia="Times New Roman" w:hAnsi="Simplified Arabic" w:cs="Simplified Arabic"/>
                <w:b/>
                <w:bCs/>
                <w:sz w:val="16"/>
                <w:szCs w:val="16"/>
                <w:rtl/>
                <w:lang w:eastAsia="tr-TR" w:bidi="ar-SY"/>
              </w:rPr>
              <w:t>العمر</w:t>
            </w:r>
          </w:p>
        </w:tc>
        <w:tc>
          <w:tcPr>
            <w:tcW w:w="703" w:type="dxa"/>
            <w:tcBorders>
              <w:top w:val="single" w:sz="4" w:space="0" w:color="000000"/>
              <w:bottom w:val="single" w:sz="4" w:space="0" w:color="000000"/>
              <w:right w:val="single" w:sz="4" w:space="0" w:color="auto"/>
            </w:tcBorders>
            <w:textDirection w:val="btLr"/>
          </w:tcPr>
          <w:p w14:paraId="551690FD" w14:textId="77777777" w:rsidR="0089260B" w:rsidRPr="00955C54" w:rsidRDefault="0089260B" w:rsidP="0089260B">
            <w:pPr>
              <w:ind w:left="113" w:right="113"/>
              <w:jc w:val="right"/>
              <w:rPr>
                <w:rFonts w:ascii="Simplified Arabic" w:eastAsia="Times New Roman" w:hAnsi="Simplified Arabic" w:cs="Simplified Arabic"/>
                <w:sz w:val="16"/>
                <w:szCs w:val="16"/>
                <w:lang w:eastAsia="tr-TR" w:bidi="ar-SY"/>
              </w:rPr>
            </w:pPr>
            <w:r w:rsidRPr="00955C54">
              <w:rPr>
                <w:rFonts w:ascii="Simplified Arabic" w:eastAsia="Times New Roman" w:hAnsi="Simplified Arabic" w:cs="Simplified Arabic"/>
                <w:b/>
                <w:bCs/>
                <w:sz w:val="16"/>
                <w:szCs w:val="16"/>
                <w:rtl/>
                <w:lang w:eastAsia="tr-TR" w:bidi="ar-SY"/>
              </w:rPr>
              <w:t>عدد الافراد</w:t>
            </w:r>
          </w:p>
        </w:tc>
      </w:tr>
      <w:bookmarkEnd w:id="20"/>
    </w:tbl>
    <w:p w14:paraId="6E6AE936" w14:textId="77777777" w:rsidR="0089260B" w:rsidRPr="00955C54" w:rsidRDefault="0089260B" w:rsidP="0089260B">
      <w:pPr>
        <w:bidi/>
        <w:rPr>
          <w:rFonts w:ascii="Simplified Arabic" w:eastAsia="Calibri" w:hAnsi="Simplified Arabic" w:cs="Simplified Arabic"/>
          <w:sz w:val="24"/>
          <w:szCs w:val="24"/>
          <w:rtl/>
          <w:lang w:val="tr-TR" w:bidi="ar-SY"/>
        </w:rPr>
      </w:pPr>
    </w:p>
    <w:p w14:paraId="1681A4B2" w14:textId="77777777" w:rsidR="0089260B" w:rsidRPr="00D01187" w:rsidRDefault="0089260B" w:rsidP="00E07371">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ينشأ التنبؤ بالطلب على الحليب من التفاعلات الشائعة للمتغيرات. يوضح تحليل الارتباط مستوى العلاقة بين هذه المتغيرات. وفقًا للجدول </w:t>
      </w:r>
      <w:r w:rsidR="00E07371">
        <w:rPr>
          <w:rFonts w:ascii="Simplified Arabic" w:eastAsia="Calibri" w:hAnsi="Simplified Arabic" w:cs="Simplified Arabic" w:hint="cs"/>
          <w:sz w:val="28"/>
          <w:szCs w:val="28"/>
          <w:rtl/>
          <w:lang w:val="tr-TR" w:bidi="ar-SY"/>
        </w:rPr>
        <w:t>10</w:t>
      </w:r>
      <w:r w:rsidRPr="00D01187">
        <w:rPr>
          <w:rFonts w:ascii="Simplified Arabic" w:eastAsia="Calibri" w:hAnsi="Simplified Arabic" w:cs="Simplified Arabic"/>
          <w:sz w:val="28"/>
          <w:szCs w:val="28"/>
          <w:rtl/>
          <w:lang w:val="tr-TR" w:bidi="ar-SY"/>
        </w:rPr>
        <w:t xml:space="preserve">  عند فحص معاملات الارتباط بين المتغيرات المستقلة وجد أن أعلى معامل هو 0.808. تم العثور على ارتباط إيجابي قوي بين  متغير وجود الطفل ومتغير وجود الطفل المتعلم. أعلى معامل ارتباط مع قيمة سالبة ينتمي إلى متغير </w:t>
      </w:r>
      <w:r w:rsidRPr="00D01187">
        <w:rPr>
          <w:rFonts w:ascii="Simplified Arabic" w:eastAsia="Calibri" w:hAnsi="Simplified Arabic" w:cs="Simplified Arabic"/>
          <w:sz w:val="28"/>
          <w:szCs w:val="28"/>
          <w:lang w:val="tr-TR" w:bidi="ar-SY"/>
        </w:rPr>
        <w:t xml:space="preserve"> </w:t>
      </w:r>
      <w:proofErr w:type="spellStart"/>
      <w:r w:rsidRPr="00D01187">
        <w:rPr>
          <w:rFonts w:ascii="Simplified Arabic" w:eastAsia="Calibri" w:hAnsi="Simplified Arabic" w:cs="Simplified Arabic"/>
          <w:sz w:val="28"/>
          <w:szCs w:val="28"/>
          <w:rtl/>
          <w:lang w:val="tr-TR" w:bidi="ar-SY"/>
        </w:rPr>
        <w:t>ارزنجان</w:t>
      </w:r>
      <w:proofErr w:type="spellEnd"/>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ومتغير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هناك </w:t>
      </w:r>
      <w:r w:rsidRPr="00D01187">
        <w:rPr>
          <w:rFonts w:ascii="Simplified Arabic" w:eastAsia="Calibri" w:hAnsi="Simplified Arabic" w:cs="Simplified Arabic"/>
          <w:sz w:val="28"/>
          <w:szCs w:val="28"/>
          <w:rtl/>
          <w:lang w:val="tr-TR" w:bidi="ar-SY"/>
        </w:rPr>
        <w:lastRenderedPageBreak/>
        <w:t xml:space="preserve">علاقة ارتباط مقدارها -0.773 بين هذين المتغيرين. معامل الارتباط بين متغير عدد الافراد ومتغير القراءة هو 0.475. معامل الارتباط بين متغير الحالة الوظيفية ومتغير الحالة الاجتماعية هو -0،460. معامل الارتباط بين متغير السن ومتغير المرحلة الثانوية </w:t>
      </w:r>
      <w:proofErr w:type="spellStart"/>
      <w:r w:rsidRPr="00D01187">
        <w:rPr>
          <w:rFonts w:ascii="Simplified Arabic" w:eastAsia="Calibri" w:hAnsi="Simplified Arabic" w:cs="Simplified Arabic"/>
          <w:sz w:val="28"/>
          <w:szCs w:val="28"/>
          <w:rtl/>
          <w:lang w:val="tr-TR" w:bidi="ar-SY"/>
        </w:rPr>
        <w:t>ومافوق</w:t>
      </w:r>
      <w:proofErr w:type="spellEnd"/>
      <w:r w:rsidRPr="00D01187">
        <w:rPr>
          <w:rFonts w:ascii="Simplified Arabic" w:eastAsia="Calibri" w:hAnsi="Simplified Arabic" w:cs="Simplified Arabic"/>
          <w:sz w:val="28"/>
          <w:szCs w:val="28"/>
          <w:rtl/>
          <w:lang w:val="tr-TR" w:bidi="ar-SY"/>
        </w:rPr>
        <w:t xml:space="preserve"> هو -0.444. معامل الارتباط بين متغير عدد الأفراد ومتغير وجود الأطفال هو 0.438. هناك علاقة سلبية أو موجبة بين المتغيرات الأخرى ولكن لم يتم العثور على معاملات ارتباط ذات دلالة إحصائية</w:t>
      </w:r>
      <w:r w:rsidRPr="00D01187">
        <w:rPr>
          <w:rFonts w:ascii="Simplified Arabic" w:eastAsia="Calibri" w:hAnsi="Simplified Arabic" w:cs="Simplified Arabic"/>
          <w:sz w:val="28"/>
          <w:szCs w:val="28"/>
          <w:lang w:val="tr-TR" w:bidi="ar-SY"/>
        </w:rPr>
        <w:t>.</w:t>
      </w:r>
    </w:p>
    <w:p w14:paraId="0697FFAF" w14:textId="77777777" w:rsidR="0089260B" w:rsidRPr="00270971" w:rsidRDefault="0089260B" w:rsidP="00D32D8F">
      <w:pPr>
        <w:bidi/>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t xml:space="preserve">الجدول </w:t>
      </w:r>
      <w:r w:rsidR="00D32D8F">
        <w:rPr>
          <w:rFonts w:ascii="Simplified Arabic" w:eastAsia="Calibri" w:hAnsi="Simplified Arabic" w:cs="Simplified Arabic" w:hint="cs"/>
          <w:sz w:val="18"/>
          <w:szCs w:val="18"/>
          <w:rtl/>
          <w:lang w:val="tr-TR" w:bidi="ar-SY"/>
        </w:rPr>
        <w:t>11</w:t>
      </w:r>
      <w:r w:rsidRPr="00270971">
        <w:rPr>
          <w:rFonts w:ascii="Simplified Arabic" w:eastAsia="Calibri" w:hAnsi="Simplified Arabic" w:cs="Simplified Arabic"/>
          <w:sz w:val="18"/>
          <w:szCs w:val="18"/>
          <w:rtl/>
          <w:lang w:val="tr-TR" w:bidi="ar-SY"/>
        </w:rPr>
        <w:t xml:space="preserve">. نتائج تقدير المعلمات لنموذج </w:t>
      </w:r>
      <w:r w:rsidRPr="00270971">
        <w:rPr>
          <w:rFonts w:ascii="Simplified Arabic" w:eastAsia="Calibri" w:hAnsi="Simplified Arabic" w:cs="Simplified Arabic"/>
          <w:sz w:val="18"/>
          <w:szCs w:val="18"/>
          <w:lang w:val="tr-TR" w:bidi="ar-SY"/>
        </w:rPr>
        <w:t>SUR</w:t>
      </w:r>
      <w:r w:rsidRPr="00270971">
        <w:rPr>
          <w:rFonts w:ascii="Simplified Arabic" w:eastAsia="Calibri" w:hAnsi="Simplified Arabic" w:cs="Simplified Arabic"/>
          <w:sz w:val="18"/>
          <w:szCs w:val="18"/>
          <w:rtl/>
          <w:lang w:val="tr-TR" w:bidi="ar-SY"/>
        </w:rPr>
        <w:t xml:space="preserve"> المقيد للحليب والجبن واللبن</w:t>
      </w:r>
    </w:p>
    <w:tbl>
      <w:tblPr>
        <w:tblStyle w:val="5"/>
        <w:tblpPr w:leftFromText="180" w:rightFromText="180" w:vertAnchor="text" w:horzAnchor="margin" w:tblpXSpec="center" w:tblpY="195"/>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1134"/>
        <w:gridCol w:w="1560"/>
        <w:gridCol w:w="1134"/>
        <w:gridCol w:w="1559"/>
        <w:gridCol w:w="992"/>
      </w:tblGrid>
      <w:tr w:rsidR="0089260B" w:rsidRPr="00955C54" w14:paraId="5836B78C" w14:textId="77777777" w:rsidTr="000922E5">
        <w:trPr>
          <w:trHeight w:val="244"/>
        </w:trPr>
        <w:tc>
          <w:tcPr>
            <w:tcW w:w="1951" w:type="dxa"/>
            <w:vMerge w:val="restart"/>
            <w:tcBorders>
              <w:top w:val="single" w:sz="4" w:space="0" w:color="auto"/>
            </w:tcBorders>
          </w:tcPr>
          <w:p w14:paraId="103886D6" w14:textId="77777777" w:rsidR="0089260B" w:rsidRPr="00955C54" w:rsidRDefault="0089260B" w:rsidP="00E47EC5">
            <w:pPr>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rtl/>
                <w:lang w:eastAsia="tr-TR" w:bidi="ar-SY"/>
              </w:rPr>
              <w:t>المتغيرات</w:t>
            </w:r>
          </w:p>
          <w:p w14:paraId="6399844D" w14:textId="77777777" w:rsidR="0089260B" w:rsidRPr="00955C54" w:rsidRDefault="0089260B" w:rsidP="00E47EC5">
            <w:pPr>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lang w:eastAsia="tr-TR" w:bidi="ar-SY"/>
              </w:rPr>
              <w:t xml:space="preserve">                                                        </w:t>
            </w:r>
          </w:p>
        </w:tc>
        <w:tc>
          <w:tcPr>
            <w:tcW w:w="2693" w:type="dxa"/>
            <w:gridSpan w:val="2"/>
            <w:tcBorders>
              <w:top w:val="single" w:sz="4" w:space="0" w:color="auto"/>
              <w:bottom w:val="single" w:sz="4" w:space="0" w:color="auto"/>
            </w:tcBorders>
          </w:tcPr>
          <w:p w14:paraId="13755F88" w14:textId="77777777" w:rsidR="0089260B" w:rsidRPr="00955C54" w:rsidRDefault="0089260B" w:rsidP="00E47EC5">
            <w:pPr>
              <w:jc w:val="right"/>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rtl/>
                <w:lang w:eastAsia="tr-TR" w:bidi="ar-SY"/>
              </w:rPr>
              <w:t>الحليب</w:t>
            </w:r>
          </w:p>
        </w:tc>
        <w:tc>
          <w:tcPr>
            <w:tcW w:w="2694" w:type="dxa"/>
            <w:gridSpan w:val="2"/>
            <w:tcBorders>
              <w:top w:val="single" w:sz="4" w:space="0" w:color="auto"/>
              <w:bottom w:val="single" w:sz="4" w:space="0" w:color="auto"/>
            </w:tcBorders>
          </w:tcPr>
          <w:p w14:paraId="18DEAAEB" w14:textId="77777777" w:rsidR="0089260B" w:rsidRPr="00955C54" w:rsidRDefault="0089260B" w:rsidP="00E47EC5">
            <w:pPr>
              <w:jc w:val="right"/>
              <w:rPr>
                <w:rFonts w:ascii="Simplified Arabic" w:eastAsia="Times New Roman" w:hAnsi="Simplified Arabic" w:cs="Simplified Arabic"/>
                <w:b/>
                <w:bCs/>
                <w:sz w:val="24"/>
                <w:szCs w:val="24"/>
                <w:rtl/>
                <w:lang w:val="en-US" w:eastAsia="tr-TR" w:bidi="ar-SY"/>
              </w:rPr>
            </w:pPr>
            <w:r w:rsidRPr="00955C54">
              <w:rPr>
                <w:rFonts w:ascii="Simplified Arabic" w:eastAsia="Times New Roman" w:hAnsi="Simplified Arabic" w:cs="Simplified Arabic"/>
                <w:b/>
                <w:bCs/>
                <w:sz w:val="24"/>
                <w:szCs w:val="24"/>
                <w:rtl/>
                <w:lang w:val="en-US" w:eastAsia="tr-TR" w:bidi="ar-SY"/>
              </w:rPr>
              <w:t>الجبن</w:t>
            </w:r>
          </w:p>
        </w:tc>
        <w:tc>
          <w:tcPr>
            <w:tcW w:w="2551" w:type="dxa"/>
            <w:gridSpan w:val="2"/>
            <w:tcBorders>
              <w:top w:val="single" w:sz="4" w:space="0" w:color="auto"/>
              <w:bottom w:val="single" w:sz="4" w:space="0" w:color="auto"/>
            </w:tcBorders>
          </w:tcPr>
          <w:p w14:paraId="314FA9ED" w14:textId="77777777" w:rsidR="0089260B" w:rsidRPr="00955C54" w:rsidRDefault="0089260B" w:rsidP="00E47EC5">
            <w:pPr>
              <w:jc w:val="right"/>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rtl/>
                <w:lang w:eastAsia="tr-TR" w:bidi="ar-SY"/>
              </w:rPr>
              <w:t>اللبن</w:t>
            </w:r>
          </w:p>
        </w:tc>
      </w:tr>
      <w:tr w:rsidR="0089260B" w:rsidRPr="00955C54" w14:paraId="7B3D6C17" w14:textId="77777777" w:rsidTr="000922E5">
        <w:trPr>
          <w:trHeight w:val="275"/>
        </w:trPr>
        <w:tc>
          <w:tcPr>
            <w:tcW w:w="1951" w:type="dxa"/>
            <w:vMerge/>
            <w:tcBorders>
              <w:bottom w:val="single" w:sz="4" w:space="0" w:color="auto"/>
            </w:tcBorders>
          </w:tcPr>
          <w:p w14:paraId="462C5684" w14:textId="77777777" w:rsidR="0089260B" w:rsidRPr="00955C54" w:rsidRDefault="0089260B" w:rsidP="00E47EC5">
            <w:pPr>
              <w:rPr>
                <w:rFonts w:ascii="Simplified Arabic" w:eastAsia="Times New Roman" w:hAnsi="Simplified Arabic" w:cs="Simplified Arabic"/>
                <w:b/>
                <w:bCs/>
                <w:sz w:val="24"/>
                <w:szCs w:val="24"/>
                <w:lang w:eastAsia="tr-TR" w:bidi="ar-SY"/>
              </w:rPr>
            </w:pPr>
          </w:p>
        </w:tc>
        <w:tc>
          <w:tcPr>
            <w:tcW w:w="1559" w:type="dxa"/>
            <w:tcBorders>
              <w:top w:val="single" w:sz="4" w:space="0" w:color="auto"/>
              <w:bottom w:val="single" w:sz="4" w:space="0" w:color="auto"/>
            </w:tcBorders>
          </w:tcPr>
          <w:p w14:paraId="2DFFEBEF" w14:textId="77777777" w:rsidR="0089260B" w:rsidRPr="00955C54" w:rsidRDefault="0089260B" w:rsidP="00E47EC5">
            <w:pPr>
              <w:jc w:val="right"/>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rtl/>
                <w:lang w:eastAsia="tr-TR" w:bidi="ar-SY"/>
              </w:rPr>
              <w:t>الثابت</w:t>
            </w:r>
          </w:p>
        </w:tc>
        <w:tc>
          <w:tcPr>
            <w:tcW w:w="1134" w:type="dxa"/>
            <w:tcBorders>
              <w:top w:val="single" w:sz="4" w:space="0" w:color="auto"/>
              <w:bottom w:val="single" w:sz="4" w:space="0" w:color="auto"/>
            </w:tcBorders>
          </w:tcPr>
          <w:p w14:paraId="4E0AEB77" w14:textId="77777777" w:rsidR="0089260B" w:rsidRPr="00955C54" w:rsidRDefault="0089260B" w:rsidP="00E47EC5">
            <w:pPr>
              <w:tabs>
                <w:tab w:val="right" w:pos="597"/>
              </w:tabs>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lang w:eastAsia="tr-TR" w:bidi="ar-SY"/>
              </w:rPr>
              <w:t>t</w:t>
            </w:r>
            <w:r w:rsidRPr="00955C54">
              <w:rPr>
                <w:rFonts w:ascii="Simplified Arabic" w:eastAsia="Times New Roman" w:hAnsi="Simplified Arabic" w:cs="Simplified Arabic"/>
                <w:b/>
                <w:bCs/>
                <w:sz w:val="24"/>
                <w:szCs w:val="24"/>
                <w:rtl/>
                <w:lang w:eastAsia="tr-TR" w:bidi="ar-SY"/>
              </w:rPr>
              <w:tab/>
              <w:t xml:space="preserve">قيمة </w:t>
            </w:r>
          </w:p>
        </w:tc>
        <w:tc>
          <w:tcPr>
            <w:tcW w:w="1560" w:type="dxa"/>
            <w:tcBorders>
              <w:top w:val="single" w:sz="4" w:space="0" w:color="auto"/>
              <w:bottom w:val="single" w:sz="4" w:space="0" w:color="auto"/>
            </w:tcBorders>
          </w:tcPr>
          <w:p w14:paraId="13F8248D" w14:textId="77777777" w:rsidR="0089260B" w:rsidRPr="00955C54" w:rsidRDefault="0089260B" w:rsidP="00E47EC5">
            <w:pPr>
              <w:jc w:val="right"/>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rtl/>
                <w:lang w:eastAsia="tr-TR" w:bidi="ar-SY"/>
              </w:rPr>
              <w:t>الثابت</w:t>
            </w:r>
          </w:p>
        </w:tc>
        <w:tc>
          <w:tcPr>
            <w:tcW w:w="1134" w:type="dxa"/>
            <w:tcBorders>
              <w:top w:val="single" w:sz="4" w:space="0" w:color="auto"/>
              <w:bottom w:val="single" w:sz="4" w:space="0" w:color="auto"/>
            </w:tcBorders>
          </w:tcPr>
          <w:p w14:paraId="319EF36A" w14:textId="77777777" w:rsidR="0089260B" w:rsidRPr="00955C54" w:rsidRDefault="0089260B" w:rsidP="00E47EC5">
            <w:pPr>
              <w:tabs>
                <w:tab w:val="right" w:pos="597"/>
              </w:tabs>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lang w:eastAsia="tr-TR" w:bidi="ar-SY"/>
              </w:rPr>
              <w:t>t</w:t>
            </w:r>
            <w:r w:rsidRPr="00955C54">
              <w:rPr>
                <w:rFonts w:ascii="Simplified Arabic" w:eastAsia="Times New Roman" w:hAnsi="Simplified Arabic" w:cs="Simplified Arabic"/>
                <w:b/>
                <w:bCs/>
                <w:sz w:val="24"/>
                <w:szCs w:val="24"/>
                <w:rtl/>
                <w:lang w:eastAsia="tr-TR" w:bidi="ar-SY"/>
              </w:rPr>
              <w:tab/>
              <w:t xml:space="preserve">قيمة </w:t>
            </w:r>
          </w:p>
        </w:tc>
        <w:tc>
          <w:tcPr>
            <w:tcW w:w="1559" w:type="dxa"/>
            <w:tcBorders>
              <w:top w:val="single" w:sz="4" w:space="0" w:color="auto"/>
              <w:bottom w:val="single" w:sz="4" w:space="0" w:color="auto"/>
            </w:tcBorders>
          </w:tcPr>
          <w:p w14:paraId="39ECFA35" w14:textId="77777777" w:rsidR="0089260B" w:rsidRPr="00955C54" w:rsidRDefault="0089260B" w:rsidP="00E47EC5">
            <w:pPr>
              <w:jc w:val="right"/>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rtl/>
                <w:lang w:eastAsia="tr-TR" w:bidi="ar-SY"/>
              </w:rPr>
              <w:t>الثابت</w:t>
            </w:r>
          </w:p>
        </w:tc>
        <w:tc>
          <w:tcPr>
            <w:tcW w:w="992" w:type="dxa"/>
            <w:tcBorders>
              <w:top w:val="single" w:sz="4" w:space="0" w:color="auto"/>
              <w:bottom w:val="single" w:sz="4" w:space="0" w:color="auto"/>
            </w:tcBorders>
          </w:tcPr>
          <w:p w14:paraId="53478EC8" w14:textId="77777777" w:rsidR="0089260B" w:rsidRPr="00955C54" w:rsidRDefault="0089260B" w:rsidP="00E47EC5">
            <w:pPr>
              <w:tabs>
                <w:tab w:val="right" w:pos="597"/>
              </w:tabs>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lang w:eastAsia="tr-TR" w:bidi="ar-SY"/>
              </w:rPr>
              <w:t>t</w:t>
            </w:r>
            <w:r w:rsidRPr="00955C54">
              <w:rPr>
                <w:rFonts w:ascii="Simplified Arabic" w:eastAsia="Times New Roman" w:hAnsi="Simplified Arabic" w:cs="Simplified Arabic"/>
                <w:b/>
                <w:bCs/>
                <w:sz w:val="24"/>
                <w:szCs w:val="24"/>
                <w:rtl/>
                <w:lang w:eastAsia="tr-TR" w:bidi="ar-SY"/>
              </w:rPr>
              <w:tab/>
              <w:t xml:space="preserve">قيمة </w:t>
            </w:r>
          </w:p>
        </w:tc>
      </w:tr>
      <w:tr w:rsidR="0089260B" w:rsidRPr="00955C54" w14:paraId="4B8F1E36" w14:textId="77777777" w:rsidTr="000922E5">
        <w:trPr>
          <w:trHeight w:val="259"/>
        </w:trPr>
        <w:tc>
          <w:tcPr>
            <w:tcW w:w="1951" w:type="dxa"/>
            <w:tcBorders>
              <w:top w:val="single" w:sz="4" w:space="0" w:color="auto"/>
            </w:tcBorders>
          </w:tcPr>
          <w:p w14:paraId="7E689B99" w14:textId="77777777" w:rsidR="0089260B" w:rsidRPr="00955C54" w:rsidRDefault="0089260B" w:rsidP="00E47EC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 xml:space="preserve">Sabit                           </w:t>
            </w:r>
          </w:p>
        </w:tc>
        <w:tc>
          <w:tcPr>
            <w:tcW w:w="1559" w:type="dxa"/>
            <w:tcBorders>
              <w:top w:val="single" w:sz="4" w:space="0" w:color="auto"/>
            </w:tcBorders>
          </w:tcPr>
          <w:p w14:paraId="0E26367E"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0,206</w:t>
            </w:r>
            <w:r w:rsidRPr="00955C54">
              <w:rPr>
                <w:rFonts w:ascii="Simplified Arabic" w:eastAsia="Times New Roman" w:hAnsi="Simplified Arabic" w:cs="Simplified Arabic"/>
                <w:sz w:val="24"/>
                <w:szCs w:val="24"/>
                <w:rtl/>
                <w:lang w:eastAsia="tr-TR" w:bidi="ar-SY"/>
              </w:rPr>
              <w:t>***</w:t>
            </w:r>
          </w:p>
        </w:tc>
        <w:tc>
          <w:tcPr>
            <w:tcW w:w="1134" w:type="dxa"/>
            <w:tcBorders>
              <w:top w:val="single" w:sz="4" w:space="0" w:color="auto"/>
            </w:tcBorders>
          </w:tcPr>
          <w:p w14:paraId="6B0547A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4,936</w:t>
            </w:r>
          </w:p>
        </w:tc>
        <w:tc>
          <w:tcPr>
            <w:tcW w:w="1560" w:type="dxa"/>
            <w:tcBorders>
              <w:top w:val="single" w:sz="4" w:space="0" w:color="auto"/>
            </w:tcBorders>
          </w:tcPr>
          <w:p w14:paraId="4499CCBF"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0,136 *</w:t>
            </w:r>
          </w:p>
        </w:tc>
        <w:tc>
          <w:tcPr>
            <w:tcW w:w="1134" w:type="dxa"/>
            <w:tcBorders>
              <w:top w:val="single" w:sz="4" w:space="0" w:color="auto"/>
            </w:tcBorders>
          </w:tcPr>
          <w:p w14:paraId="5B508C88"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2,487</w:t>
            </w:r>
          </w:p>
        </w:tc>
        <w:tc>
          <w:tcPr>
            <w:tcW w:w="1559" w:type="dxa"/>
            <w:tcBorders>
              <w:top w:val="single" w:sz="4" w:space="0" w:color="auto"/>
            </w:tcBorders>
          </w:tcPr>
          <w:p w14:paraId="3C2C32BF"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0,205</w:t>
            </w:r>
            <w:r w:rsidRPr="00955C54">
              <w:rPr>
                <w:rFonts w:ascii="Simplified Arabic" w:eastAsia="Times New Roman" w:hAnsi="Simplified Arabic" w:cs="Simplified Arabic"/>
                <w:sz w:val="24"/>
                <w:szCs w:val="24"/>
                <w:rtl/>
                <w:lang w:eastAsia="tr-TR" w:bidi="ar-SY"/>
              </w:rPr>
              <w:t>***</w:t>
            </w:r>
          </w:p>
        </w:tc>
        <w:tc>
          <w:tcPr>
            <w:tcW w:w="992" w:type="dxa"/>
            <w:tcBorders>
              <w:top w:val="single" w:sz="4" w:space="0" w:color="auto"/>
            </w:tcBorders>
          </w:tcPr>
          <w:p w14:paraId="06A38E1A"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5,432</w:t>
            </w:r>
          </w:p>
        </w:tc>
      </w:tr>
      <w:tr w:rsidR="0089260B" w:rsidRPr="00955C54" w14:paraId="746F114C" w14:textId="77777777" w:rsidTr="000922E5">
        <w:trPr>
          <w:trHeight w:val="259"/>
        </w:trPr>
        <w:tc>
          <w:tcPr>
            <w:tcW w:w="1951" w:type="dxa"/>
          </w:tcPr>
          <w:p w14:paraId="4C86E23F"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Erzurum</w:t>
            </w:r>
            <w:r w:rsidRPr="00955C54">
              <w:rPr>
                <w:rFonts w:ascii="Simplified Arabic" w:eastAsia="Calibri" w:hAnsi="Simplified Arabic" w:cs="Simplified Arabic"/>
                <w:sz w:val="20"/>
                <w:szCs w:val="20"/>
                <w:lang w:eastAsia="tr-TR" w:bidi="ar-SY"/>
              </w:rPr>
              <w:t xml:space="preserve"> </w:t>
            </w:r>
          </w:p>
        </w:tc>
        <w:tc>
          <w:tcPr>
            <w:tcW w:w="1559" w:type="dxa"/>
          </w:tcPr>
          <w:p w14:paraId="6DA2628D"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-0,022</w:t>
            </w:r>
          </w:p>
        </w:tc>
        <w:tc>
          <w:tcPr>
            <w:tcW w:w="1134" w:type="dxa"/>
          </w:tcPr>
          <w:p w14:paraId="09ABA8FF"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-1,656</w:t>
            </w:r>
          </w:p>
        </w:tc>
        <w:tc>
          <w:tcPr>
            <w:tcW w:w="1560" w:type="dxa"/>
          </w:tcPr>
          <w:p w14:paraId="197EF629"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0,078***</w:t>
            </w:r>
          </w:p>
        </w:tc>
        <w:tc>
          <w:tcPr>
            <w:tcW w:w="1134" w:type="dxa"/>
          </w:tcPr>
          <w:p w14:paraId="36B64D39"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3,889</w:t>
            </w:r>
          </w:p>
        </w:tc>
        <w:tc>
          <w:tcPr>
            <w:tcW w:w="1559" w:type="dxa"/>
          </w:tcPr>
          <w:p w14:paraId="0ABD64BE"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-0,003</w:t>
            </w:r>
          </w:p>
        </w:tc>
        <w:tc>
          <w:tcPr>
            <w:tcW w:w="992" w:type="dxa"/>
          </w:tcPr>
          <w:p w14:paraId="1ECE891E"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-0,271</w:t>
            </w:r>
          </w:p>
        </w:tc>
      </w:tr>
      <w:tr w:rsidR="0089260B" w:rsidRPr="00955C54" w14:paraId="567C04DA" w14:textId="77777777" w:rsidTr="000922E5">
        <w:trPr>
          <w:trHeight w:val="273"/>
        </w:trPr>
        <w:tc>
          <w:tcPr>
            <w:tcW w:w="1951" w:type="dxa"/>
          </w:tcPr>
          <w:p w14:paraId="63F782CC"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 xml:space="preserve">Erzincan </w:t>
            </w:r>
          </w:p>
        </w:tc>
        <w:tc>
          <w:tcPr>
            <w:tcW w:w="1559" w:type="dxa"/>
          </w:tcPr>
          <w:p w14:paraId="2961C56C"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-0,004</w:t>
            </w:r>
          </w:p>
        </w:tc>
        <w:tc>
          <w:tcPr>
            <w:tcW w:w="1134" w:type="dxa"/>
          </w:tcPr>
          <w:p w14:paraId="26DF76A2"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-0,294</w:t>
            </w:r>
          </w:p>
        </w:tc>
        <w:tc>
          <w:tcPr>
            <w:tcW w:w="1560" w:type="dxa"/>
          </w:tcPr>
          <w:p w14:paraId="65D6F9BE"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0,062**</w:t>
            </w:r>
          </w:p>
        </w:tc>
        <w:tc>
          <w:tcPr>
            <w:tcW w:w="1134" w:type="dxa"/>
          </w:tcPr>
          <w:p w14:paraId="0337E683"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2,841</w:t>
            </w:r>
          </w:p>
        </w:tc>
        <w:tc>
          <w:tcPr>
            <w:tcW w:w="1559" w:type="dxa"/>
          </w:tcPr>
          <w:p w14:paraId="1292E61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0,005</w:t>
            </w:r>
          </w:p>
        </w:tc>
        <w:tc>
          <w:tcPr>
            <w:tcW w:w="992" w:type="dxa"/>
          </w:tcPr>
          <w:p w14:paraId="2890CFAE"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0,409</w:t>
            </w:r>
          </w:p>
        </w:tc>
      </w:tr>
      <w:tr w:rsidR="0089260B" w:rsidRPr="00955C54" w14:paraId="49BD91E0" w14:textId="77777777" w:rsidTr="000922E5">
        <w:trPr>
          <w:trHeight w:val="259"/>
        </w:trPr>
        <w:tc>
          <w:tcPr>
            <w:tcW w:w="1951" w:type="dxa"/>
          </w:tcPr>
          <w:p w14:paraId="6ED2F356"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ثانوية </w:t>
            </w:r>
            <w:proofErr w:type="spellStart"/>
            <w:r w:rsidRPr="00955C54">
              <w:rPr>
                <w:rFonts w:ascii="Simplified Arabic" w:eastAsia="Times New Roman" w:hAnsi="Simplified Arabic" w:cs="Simplified Arabic"/>
                <w:sz w:val="20"/>
                <w:szCs w:val="20"/>
                <w:rtl/>
                <w:lang w:eastAsia="tr-TR" w:bidi="ar-SY"/>
              </w:rPr>
              <w:t>ومافوق</w:t>
            </w:r>
            <w:proofErr w:type="spellEnd"/>
          </w:p>
        </w:tc>
        <w:tc>
          <w:tcPr>
            <w:tcW w:w="1559" w:type="dxa"/>
          </w:tcPr>
          <w:p w14:paraId="2DCE29C6"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-0,014</w:t>
            </w:r>
          </w:p>
        </w:tc>
        <w:tc>
          <w:tcPr>
            <w:tcW w:w="1134" w:type="dxa"/>
          </w:tcPr>
          <w:p w14:paraId="59254A66"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-1,123</w:t>
            </w:r>
          </w:p>
        </w:tc>
        <w:tc>
          <w:tcPr>
            <w:tcW w:w="1560" w:type="dxa"/>
          </w:tcPr>
          <w:p w14:paraId="06A4111C"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0,041*</w:t>
            </w:r>
          </w:p>
        </w:tc>
        <w:tc>
          <w:tcPr>
            <w:tcW w:w="1134" w:type="dxa"/>
          </w:tcPr>
          <w:p w14:paraId="5F3121C8"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2,129</w:t>
            </w:r>
          </w:p>
        </w:tc>
        <w:tc>
          <w:tcPr>
            <w:tcW w:w="1559" w:type="dxa"/>
          </w:tcPr>
          <w:p w14:paraId="7AE9E1D9"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-0,020</w:t>
            </w:r>
          </w:p>
        </w:tc>
        <w:tc>
          <w:tcPr>
            <w:tcW w:w="992" w:type="dxa"/>
          </w:tcPr>
          <w:p w14:paraId="798A4D1F"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-1,647</w:t>
            </w:r>
          </w:p>
        </w:tc>
      </w:tr>
      <w:tr w:rsidR="0089260B" w:rsidRPr="00955C54" w14:paraId="08BE1E0C" w14:textId="77777777" w:rsidTr="000922E5">
        <w:trPr>
          <w:trHeight w:val="273"/>
        </w:trPr>
        <w:tc>
          <w:tcPr>
            <w:tcW w:w="1951" w:type="dxa"/>
          </w:tcPr>
          <w:p w14:paraId="089222B5"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الحالة المدنية</w:t>
            </w:r>
          </w:p>
        </w:tc>
        <w:tc>
          <w:tcPr>
            <w:tcW w:w="1559" w:type="dxa"/>
          </w:tcPr>
          <w:p w14:paraId="694A358B"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-0,004</w:t>
            </w:r>
          </w:p>
        </w:tc>
        <w:tc>
          <w:tcPr>
            <w:tcW w:w="1134" w:type="dxa"/>
          </w:tcPr>
          <w:p w14:paraId="5EF513C0"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-0,372</w:t>
            </w:r>
          </w:p>
        </w:tc>
        <w:tc>
          <w:tcPr>
            <w:tcW w:w="1560" w:type="dxa"/>
          </w:tcPr>
          <w:p w14:paraId="7B03890F"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0,006</w:t>
            </w:r>
          </w:p>
        </w:tc>
        <w:tc>
          <w:tcPr>
            <w:tcW w:w="1134" w:type="dxa"/>
          </w:tcPr>
          <w:p w14:paraId="51ADFC42"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0,370</w:t>
            </w:r>
          </w:p>
        </w:tc>
        <w:tc>
          <w:tcPr>
            <w:tcW w:w="1559" w:type="dxa"/>
          </w:tcPr>
          <w:p w14:paraId="1AB35AE7"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-0,018</w:t>
            </w:r>
          </w:p>
        </w:tc>
        <w:tc>
          <w:tcPr>
            <w:tcW w:w="992" w:type="dxa"/>
          </w:tcPr>
          <w:p w14:paraId="6DB30B1C"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-1,692</w:t>
            </w:r>
          </w:p>
        </w:tc>
      </w:tr>
      <w:tr w:rsidR="0089260B" w:rsidRPr="00955C54" w14:paraId="26EBE1ED" w14:textId="77777777" w:rsidTr="000922E5">
        <w:trPr>
          <w:trHeight w:val="259"/>
        </w:trPr>
        <w:tc>
          <w:tcPr>
            <w:tcW w:w="1951" w:type="dxa"/>
          </w:tcPr>
          <w:p w14:paraId="009362FE"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وجود أطفال متعلمين</w:t>
            </w:r>
          </w:p>
        </w:tc>
        <w:tc>
          <w:tcPr>
            <w:tcW w:w="1559" w:type="dxa"/>
          </w:tcPr>
          <w:p w14:paraId="31495954"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-0,015</w:t>
            </w:r>
          </w:p>
        </w:tc>
        <w:tc>
          <w:tcPr>
            <w:tcW w:w="1134" w:type="dxa"/>
          </w:tcPr>
          <w:p w14:paraId="65F4C80D"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-1,093</w:t>
            </w:r>
          </w:p>
        </w:tc>
        <w:tc>
          <w:tcPr>
            <w:tcW w:w="1560" w:type="dxa"/>
          </w:tcPr>
          <w:p w14:paraId="7AAB8C93"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-0,008</w:t>
            </w:r>
          </w:p>
        </w:tc>
        <w:tc>
          <w:tcPr>
            <w:tcW w:w="1134" w:type="dxa"/>
          </w:tcPr>
          <w:p w14:paraId="223CD080"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-0,402</w:t>
            </w:r>
          </w:p>
        </w:tc>
        <w:tc>
          <w:tcPr>
            <w:tcW w:w="1559" w:type="dxa"/>
          </w:tcPr>
          <w:p w14:paraId="121783F6"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-0,010</w:t>
            </w:r>
          </w:p>
        </w:tc>
        <w:tc>
          <w:tcPr>
            <w:tcW w:w="992" w:type="dxa"/>
          </w:tcPr>
          <w:p w14:paraId="2B2E367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-0,739</w:t>
            </w:r>
          </w:p>
        </w:tc>
      </w:tr>
      <w:tr w:rsidR="0089260B" w:rsidRPr="00955C54" w14:paraId="2C07A9B9" w14:textId="77777777" w:rsidTr="000922E5">
        <w:trPr>
          <w:trHeight w:val="259"/>
        </w:trPr>
        <w:tc>
          <w:tcPr>
            <w:tcW w:w="1951" w:type="dxa"/>
          </w:tcPr>
          <w:p w14:paraId="4246F626"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وجود أطفال </w:t>
            </w:r>
          </w:p>
        </w:tc>
        <w:tc>
          <w:tcPr>
            <w:tcW w:w="1559" w:type="dxa"/>
          </w:tcPr>
          <w:p w14:paraId="375DDA5C"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0,002</w:t>
            </w:r>
          </w:p>
        </w:tc>
        <w:tc>
          <w:tcPr>
            <w:tcW w:w="1134" w:type="dxa"/>
          </w:tcPr>
          <w:p w14:paraId="268ECAFF"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0,177</w:t>
            </w:r>
          </w:p>
        </w:tc>
        <w:tc>
          <w:tcPr>
            <w:tcW w:w="1560" w:type="dxa"/>
          </w:tcPr>
          <w:p w14:paraId="4F0E6EBB"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0,0001</w:t>
            </w:r>
          </w:p>
        </w:tc>
        <w:tc>
          <w:tcPr>
            <w:tcW w:w="1134" w:type="dxa"/>
          </w:tcPr>
          <w:p w14:paraId="77BACA7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0,007</w:t>
            </w:r>
          </w:p>
        </w:tc>
        <w:tc>
          <w:tcPr>
            <w:tcW w:w="1559" w:type="dxa"/>
          </w:tcPr>
          <w:p w14:paraId="53F5D22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-0,002</w:t>
            </w:r>
          </w:p>
        </w:tc>
        <w:tc>
          <w:tcPr>
            <w:tcW w:w="992" w:type="dxa"/>
          </w:tcPr>
          <w:p w14:paraId="188B1DEC"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-0,169</w:t>
            </w:r>
          </w:p>
        </w:tc>
      </w:tr>
      <w:tr w:rsidR="0089260B" w:rsidRPr="00955C54" w14:paraId="57B32AD5" w14:textId="77777777" w:rsidTr="000922E5">
        <w:trPr>
          <w:trHeight w:val="273"/>
        </w:trPr>
        <w:tc>
          <w:tcPr>
            <w:tcW w:w="1951" w:type="dxa"/>
          </w:tcPr>
          <w:p w14:paraId="3D06E085"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عادة شرب الحليب </w:t>
            </w:r>
          </w:p>
        </w:tc>
        <w:tc>
          <w:tcPr>
            <w:tcW w:w="1559" w:type="dxa"/>
          </w:tcPr>
          <w:p w14:paraId="4BE01EA4"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0,009</w:t>
            </w:r>
          </w:p>
        </w:tc>
        <w:tc>
          <w:tcPr>
            <w:tcW w:w="1134" w:type="dxa"/>
          </w:tcPr>
          <w:p w14:paraId="700448A0"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1,040</w:t>
            </w:r>
          </w:p>
        </w:tc>
        <w:tc>
          <w:tcPr>
            <w:tcW w:w="1560" w:type="dxa"/>
          </w:tcPr>
          <w:p w14:paraId="6F63142A"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-0,004</w:t>
            </w:r>
          </w:p>
        </w:tc>
        <w:tc>
          <w:tcPr>
            <w:tcW w:w="1134" w:type="dxa"/>
          </w:tcPr>
          <w:p w14:paraId="47097AC8"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-0,328</w:t>
            </w:r>
          </w:p>
        </w:tc>
        <w:tc>
          <w:tcPr>
            <w:tcW w:w="1559" w:type="dxa"/>
          </w:tcPr>
          <w:p w14:paraId="51B8174F"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-0,012</w:t>
            </w:r>
          </w:p>
        </w:tc>
        <w:tc>
          <w:tcPr>
            <w:tcW w:w="992" w:type="dxa"/>
          </w:tcPr>
          <w:p w14:paraId="1E630493"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-1,442</w:t>
            </w:r>
          </w:p>
        </w:tc>
      </w:tr>
      <w:tr w:rsidR="0089260B" w:rsidRPr="00955C54" w14:paraId="2CE99ED9" w14:textId="77777777" w:rsidTr="000922E5">
        <w:trPr>
          <w:trHeight w:val="259"/>
        </w:trPr>
        <w:tc>
          <w:tcPr>
            <w:tcW w:w="1951" w:type="dxa"/>
          </w:tcPr>
          <w:p w14:paraId="0F7F0666"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الحالة الوظيفية </w:t>
            </w:r>
          </w:p>
        </w:tc>
        <w:tc>
          <w:tcPr>
            <w:tcW w:w="1559" w:type="dxa"/>
          </w:tcPr>
          <w:p w14:paraId="1725227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-0,008</w:t>
            </w:r>
          </w:p>
        </w:tc>
        <w:tc>
          <w:tcPr>
            <w:tcW w:w="1134" w:type="dxa"/>
          </w:tcPr>
          <w:p w14:paraId="06A7030D"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-0,760</w:t>
            </w:r>
          </w:p>
        </w:tc>
        <w:tc>
          <w:tcPr>
            <w:tcW w:w="1560" w:type="dxa"/>
          </w:tcPr>
          <w:p w14:paraId="502CAD76"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0,065***</w:t>
            </w:r>
          </w:p>
        </w:tc>
        <w:tc>
          <w:tcPr>
            <w:tcW w:w="1134" w:type="dxa"/>
          </w:tcPr>
          <w:p w14:paraId="5D077A5B"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3,900</w:t>
            </w:r>
          </w:p>
        </w:tc>
        <w:tc>
          <w:tcPr>
            <w:tcW w:w="1559" w:type="dxa"/>
          </w:tcPr>
          <w:p w14:paraId="02EDE3E2"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-0,022</w:t>
            </w:r>
            <w:r w:rsidRPr="00955C54">
              <w:rPr>
                <w:rFonts w:ascii="Simplified Arabic" w:eastAsia="Times New Roman" w:hAnsi="Simplified Arabic" w:cs="Simplified Arabic"/>
                <w:sz w:val="24"/>
                <w:szCs w:val="24"/>
                <w:rtl/>
                <w:lang w:eastAsia="tr-TR" w:bidi="ar-SY"/>
              </w:rPr>
              <w:t>*</w:t>
            </w:r>
          </w:p>
        </w:tc>
        <w:tc>
          <w:tcPr>
            <w:tcW w:w="992" w:type="dxa"/>
          </w:tcPr>
          <w:p w14:paraId="7B4BFB03"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-2,070</w:t>
            </w:r>
          </w:p>
        </w:tc>
      </w:tr>
      <w:tr w:rsidR="0089260B" w:rsidRPr="00955C54" w14:paraId="72173248" w14:textId="77777777" w:rsidTr="000922E5">
        <w:trPr>
          <w:trHeight w:val="273"/>
        </w:trPr>
        <w:tc>
          <w:tcPr>
            <w:tcW w:w="1951" w:type="dxa"/>
          </w:tcPr>
          <w:p w14:paraId="197FC5DF"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المنزل</w:t>
            </w:r>
          </w:p>
        </w:tc>
        <w:tc>
          <w:tcPr>
            <w:tcW w:w="1559" w:type="dxa"/>
          </w:tcPr>
          <w:p w14:paraId="55D6CA16"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-0,002</w:t>
            </w:r>
          </w:p>
        </w:tc>
        <w:tc>
          <w:tcPr>
            <w:tcW w:w="1134" w:type="dxa"/>
          </w:tcPr>
          <w:p w14:paraId="2C13922C" w14:textId="77777777" w:rsidR="0089260B" w:rsidRPr="00955C54" w:rsidRDefault="0089260B" w:rsidP="00E47EC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-0,373</w:t>
            </w:r>
          </w:p>
        </w:tc>
        <w:tc>
          <w:tcPr>
            <w:tcW w:w="1560" w:type="dxa"/>
          </w:tcPr>
          <w:p w14:paraId="05DB763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-0,025*</w:t>
            </w:r>
          </w:p>
        </w:tc>
        <w:tc>
          <w:tcPr>
            <w:tcW w:w="1134" w:type="dxa"/>
          </w:tcPr>
          <w:p w14:paraId="4F528906"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-2,334</w:t>
            </w:r>
          </w:p>
        </w:tc>
        <w:tc>
          <w:tcPr>
            <w:tcW w:w="1559" w:type="dxa"/>
          </w:tcPr>
          <w:p w14:paraId="2C5F86BE"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0,0003</w:t>
            </w:r>
          </w:p>
        </w:tc>
        <w:tc>
          <w:tcPr>
            <w:tcW w:w="992" w:type="dxa"/>
          </w:tcPr>
          <w:p w14:paraId="67C0FF83"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0,055</w:t>
            </w:r>
          </w:p>
        </w:tc>
      </w:tr>
      <w:tr w:rsidR="0089260B" w:rsidRPr="00955C54" w14:paraId="18C85268" w14:textId="77777777" w:rsidTr="000922E5">
        <w:trPr>
          <w:trHeight w:val="259"/>
        </w:trPr>
        <w:tc>
          <w:tcPr>
            <w:tcW w:w="1951" w:type="dxa"/>
          </w:tcPr>
          <w:p w14:paraId="7EF0F15C"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السيارة</w:t>
            </w:r>
          </w:p>
        </w:tc>
        <w:tc>
          <w:tcPr>
            <w:tcW w:w="1559" w:type="dxa"/>
          </w:tcPr>
          <w:p w14:paraId="7C684457"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0,009</w:t>
            </w:r>
          </w:p>
        </w:tc>
        <w:tc>
          <w:tcPr>
            <w:tcW w:w="1134" w:type="dxa"/>
          </w:tcPr>
          <w:p w14:paraId="4712A96D"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1,227</w:t>
            </w:r>
          </w:p>
        </w:tc>
        <w:tc>
          <w:tcPr>
            <w:tcW w:w="1560" w:type="dxa"/>
          </w:tcPr>
          <w:p w14:paraId="31FAA320"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0,006</w:t>
            </w:r>
          </w:p>
        </w:tc>
        <w:tc>
          <w:tcPr>
            <w:tcW w:w="1134" w:type="dxa"/>
          </w:tcPr>
          <w:p w14:paraId="7750C502"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0,573</w:t>
            </w:r>
          </w:p>
        </w:tc>
        <w:tc>
          <w:tcPr>
            <w:tcW w:w="1559" w:type="dxa"/>
          </w:tcPr>
          <w:p w14:paraId="70A2DB6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-0,005</w:t>
            </w:r>
          </w:p>
        </w:tc>
        <w:tc>
          <w:tcPr>
            <w:tcW w:w="992" w:type="dxa"/>
          </w:tcPr>
          <w:p w14:paraId="32C7099B"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-0,738</w:t>
            </w:r>
          </w:p>
        </w:tc>
      </w:tr>
      <w:tr w:rsidR="0089260B" w:rsidRPr="00955C54" w14:paraId="0862D59E" w14:textId="77777777" w:rsidTr="000922E5">
        <w:trPr>
          <w:trHeight w:val="259"/>
        </w:trPr>
        <w:tc>
          <w:tcPr>
            <w:tcW w:w="1951" w:type="dxa"/>
          </w:tcPr>
          <w:p w14:paraId="580E241D" w14:textId="77777777" w:rsidR="0089260B" w:rsidRPr="00955C54" w:rsidRDefault="0089260B" w:rsidP="00E47EC5">
            <w:pPr>
              <w:rPr>
                <w:rFonts w:ascii="Simplified Arabic" w:eastAsia="Times New Roman" w:hAnsi="Simplified Arabic" w:cs="Simplified Arabic"/>
                <w:sz w:val="20"/>
                <w:szCs w:val="20"/>
                <w:rtl/>
                <w:lang w:val="en-US" w:eastAsia="tr-TR" w:bidi="ar-SY"/>
              </w:rPr>
            </w:pPr>
            <w:r w:rsidRPr="00955C54">
              <w:rPr>
                <w:rFonts w:ascii="Simplified Arabic" w:eastAsia="Times New Roman" w:hAnsi="Simplified Arabic" w:cs="Simplified Arabic"/>
                <w:sz w:val="20"/>
                <w:szCs w:val="20"/>
                <w:rtl/>
                <w:lang w:val="en-US" w:eastAsia="tr-TR" w:bidi="ar-SY"/>
              </w:rPr>
              <w:t>العمر</w:t>
            </w:r>
          </w:p>
        </w:tc>
        <w:tc>
          <w:tcPr>
            <w:tcW w:w="1559" w:type="dxa"/>
          </w:tcPr>
          <w:p w14:paraId="318C5F8D"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0,0001</w:t>
            </w:r>
          </w:p>
        </w:tc>
        <w:tc>
          <w:tcPr>
            <w:tcW w:w="1134" w:type="dxa"/>
          </w:tcPr>
          <w:p w14:paraId="713A7717"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0,231</w:t>
            </w:r>
          </w:p>
        </w:tc>
        <w:tc>
          <w:tcPr>
            <w:tcW w:w="1560" w:type="dxa"/>
          </w:tcPr>
          <w:p w14:paraId="6AF7A982"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-0,0002</w:t>
            </w:r>
          </w:p>
        </w:tc>
        <w:tc>
          <w:tcPr>
            <w:tcW w:w="1134" w:type="dxa"/>
          </w:tcPr>
          <w:p w14:paraId="3A2EDFAE"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-0,282</w:t>
            </w:r>
          </w:p>
        </w:tc>
        <w:tc>
          <w:tcPr>
            <w:tcW w:w="1559" w:type="dxa"/>
          </w:tcPr>
          <w:p w14:paraId="3347EF0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-0,0006</w:t>
            </w:r>
          </w:p>
        </w:tc>
        <w:tc>
          <w:tcPr>
            <w:tcW w:w="992" w:type="dxa"/>
          </w:tcPr>
          <w:p w14:paraId="69A8B634"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-1,299</w:t>
            </w:r>
          </w:p>
        </w:tc>
      </w:tr>
      <w:tr w:rsidR="0089260B" w:rsidRPr="00955C54" w14:paraId="38770CDD" w14:textId="77777777" w:rsidTr="000922E5">
        <w:trPr>
          <w:trHeight w:val="273"/>
        </w:trPr>
        <w:tc>
          <w:tcPr>
            <w:tcW w:w="1951" w:type="dxa"/>
          </w:tcPr>
          <w:p w14:paraId="52A9B104" w14:textId="77777777" w:rsidR="0089260B" w:rsidRPr="00955C54" w:rsidRDefault="0089260B" w:rsidP="00E47EC5">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عدد الافراد</w:t>
            </w:r>
          </w:p>
        </w:tc>
        <w:tc>
          <w:tcPr>
            <w:tcW w:w="1559" w:type="dxa"/>
          </w:tcPr>
          <w:p w14:paraId="52F8BD2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0,011</w:t>
            </w:r>
            <w:r w:rsidRPr="00955C54">
              <w:rPr>
                <w:rFonts w:ascii="Simplified Arabic" w:eastAsia="Times New Roman" w:hAnsi="Simplified Arabic" w:cs="Simplified Arabic"/>
                <w:sz w:val="24"/>
                <w:szCs w:val="24"/>
                <w:rtl/>
                <w:lang w:eastAsia="tr-TR" w:bidi="ar-SY"/>
              </w:rPr>
              <w:t>***</w:t>
            </w:r>
          </w:p>
        </w:tc>
        <w:tc>
          <w:tcPr>
            <w:tcW w:w="1134" w:type="dxa"/>
          </w:tcPr>
          <w:p w14:paraId="2B7D145A"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3,346</w:t>
            </w:r>
          </w:p>
        </w:tc>
        <w:tc>
          <w:tcPr>
            <w:tcW w:w="1560" w:type="dxa"/>
          </w:tcPr>
          <w:p w14:paraId="78828759"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-0,007</w:t>
            </w:r>
          </w:p>
        </w:tc>
        <w:tc>
          <w:tcPr>
            <w:tcW w:w="1134" w:type="dxa"/>
          </w:tcPr>
          <w:p w14:paraId="428F6C8D"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-1,428</w:t>
            </w:r>
          </w:p>
        </w:tc>
        <w:tc>
          <w:tcPr>
            <w:tcW w:w="1559" w:type="dxa"/>
          </w:tcPr>
          <w:p w14:paraId="1344239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0,001</w:t>
            </w:r>
          </w:p>
        </w:tc>
        <w:tc>
          <w:tcPr>
            <w:tcW w:w="992" w:type="dxa"/>
          </w:tcPr>
          <w:p w14:paraId="3815D41C"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0,335</w:t>
            </w:r>
          </w:p>
        </w:tc>
      </w:tr>
      <w:tr w:rsidR="0089260B" w:rsidRPr="00955C54" w14:paraId="627D598A" w14:textId="77777777" w:rsidTr="000922E5">
        <w:trPr>
          <w:trHeight w:val="259"/>
        </w:trPr>
        <w:tc>
          <w:tcPr>
            <w:tcW w:w="1951" w:type="dxa"/>
          </w:tcPr>
          <w:p w14:paraId="4A355A31" w14:textId="77777777" w:rsidR="0089260B" w:rsidRPr="00955C54" w:rsidRDefault="0089260B" w:rsidP="00E47EC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ln P</w:t>
            </w:r>
            <w:r w:rsidRPr="00955C54">
              <w:rPr>
                <w:rFonts w:ascii="Simplified Arabic" w:eastAsia="Times New Roman" w:hAnsi="Simplified Arabic" w:cs="Simplified Arabic"/>
                <w:sz w:val="24"/>
                <w:szCs w:val="24"/>
                <w:vertAlign w:val="subscript"/>
                <w:lang w:eastAsia="tr-TR" w:bidi="ar-SY"/>
              </w:rPr>
              <w:t>s</w:t>
            </w:r>
            <w:r w:rsidRPr="00955C54">
              <w:rPr>
                <w:rFonts w:ascii="Simplified Arabic" w:eastAsia="Times New Roman" w:hAnsi="Simplified Arabic" w:cs="Simplified Arabic"/>
                <w:sz w:val="24"/>
                <w:szCs w:val="24"/>
                <w:lang w:eastAsia="tr-TR" w:bidi="ar-SY"/>
              </w:rPr>
              <w:t xml:space="preserve">                         </w:t>
            </w:r>
          </w:p>
        </w:tc>
        <w:tc>
          <w:tcPr>
            <w:tcW w:w="1559" w:type="dxa"/>
          </w:tcPr>
          <w:p w14:paraId="7BD1F6D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 xml:space="preserve">0,069 </w:t>
            </w:r>
            <w:r w:rsidRPr="00955C54">
              <w:rPr>
                <w:rFonts w:ascii="Simplified Arabic" w:eastAsia="Times New Roman" w:hAnsi="Simplified Arabic" w:cs="Simplified Arabic"/>
                <w:sz w:val="24"/>
                <w:szCs w:val="24"/>
                <w:rtl/>
                <w:lang w:eastAsia="tr-TR" w:bidi="ar-SY"/>
              </w:rPr>
              <w:t>***</w:t>
            </w:r>
          </w:p>
        </w:tc>
        <w:tc>
          <w:tcPr>
            <w:tcW w:w="1134" w:type="dxa"/>
          </w:tcPr>
          <w:p w14:paraId="40F6BB2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6,159</w:t>
            </w:r>
          </w:p>
        </w:tc>
        <w:tc>
          <w:tcPr>
            <w:tcW w:w="1560" w:type="dxa"/>
          </w:tcPr>
          <w:p w14:paraId="547640CC"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-0,011</w:t>
            </w:r>
          </w:p>
        </w:tc>
        <w:tc>
          <w:tcPr>
            <w:tcW w:w="1134" w:type="dxa"/>
          </w:tcPr>
          <w:p w14:paraId="57A0C174"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-1,417</w:t>
            </w:r>
          </w:p>
        </w:tc>
        <w:tc>
          <w:tcPr>
            <w:tcW w:w="1559" w:type="dxa"/>
          </w:tcPr>
          <w:p w14:paraId="4D2A55D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 xml:space="preserve">-0,047 </w:t>
            </w:r>
            <w:r w:rsidRPr="00955C54">
              <w:rPr>
                <w:rFonts w:ascii="Simplified Arabic" w:eastAsia="Times New Roman" w:hAnsi="Simplified Arabic" w:cs="Simplified Arabic"/>
                <w:sz w:val="24"/>
                <w:szCs w:val="24"/>
                <w:rtl/>
                <w:lang w:eastAsia="tr-TR" w:bidi="ar-SY"/>
              </w:rPr>
              <w:t>***</w:t>
            </w:r>
          </w:p>
        </w:tc>
        <w:tc>
          <w:tcPr>
            <w:tcW w:w="992" w:type="dxa"/>
          </w:tcPr>
          <w:p w14:paraId="6C2BAC49"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-6,903</w:t>
            </w:r>
          </w:p>
        </w:tc>
      </w:tr>
      <w:tr w:rsidR="0089260B" w:rsidRPr="00955C54" w14:paraId="64EFBA44" w14:textId="77777777" w:rsidTr="000922E5">
        <w:trPr>
          <w:trHeight w:val="273"/>
        </w:trPr>
        <w:tc>
          <w:tcPr>
            <w:tcW w:w="1951" w:type="dxa"/>
          </w:tcPr>
          <w:p w14:paraId="7DE0E80F" w14:textId="77777777" w:rsidR="0089260B" w:rsidRPr="00955C54" w:rsidRDefault="0089260B" w:rsidP="00E47EC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ln P</w:t>
            </w:r>
            <w:r w:rsidRPr="00955C54">
              <w:rPr>
                <w:rFonts w:ascii="Simplified Arabic" w:eastAsia="Times New Roman" w:hAnsi="Simplified Arabic" w:cs="Simplified Arabic"/>
                <w:sz w:val="24"/>
                <w:szCs w:val="24"/>
                <w:vertAlign w:val="subscript"/>
                <w:lang w:eastAsia="tr-TR" w:bidi="ar-SY"/>
              </w:rPr>
              <w:t>p</w:t>
            </w:r>
            <w:r w:rsidRPr="00955C54">
              <w:rPr>
                <w:rFonts w:ascii="Simplified Arabic" w:eastAsia="Times New Roman" w:hAnsi="Simplified Arabic" w:cs="Simplified Arabic"/>
                <w:sz w:val="24"/>
                <w:szCs w:val="24"/>
                <w:lang w:eastAsia="tr-TR" w:bidi="ar-SY"/>
              </w:rPr>
              <w:t xml:space="preserve">                    </w:t>
            </w:r>
          </w:p>
        </w:tc>
        <w:tc>
          <w:tcPr>
            <w:tcW w:w="1559" w:type="dxa"/>
          </w:tcPr>
          <w:p w14:paraId="38337AFD"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-0,011</w:t>
            </w:r>
          </w:p>
        </w:tc>
        <w:tc>
          <w:tcPr>
            <w:tcW w:w="1134" w:type="dxa"/>
          </w:tcPr>
          <w:p w14:paraId="2A021959"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-1,417</w:t>
            </w:r>
          </w:p>
        </w:tc>
        <w:tc>
          <w:tcPr>
            <w:tcW w:w="1560" w:type="dxa"/>
          </w:tcPr>
          <w:p w14:paraId="2D933237"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0,056***</w:t>
            </w:r>
          </w:p>
        </w:tc>
        <w:tc>
          <w:tcPr>
            <w:tcW w:w="1134" w:type="dxa"/>
          </w:tcPr>
          <w:p w14:paraId="02FA3B6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4,233</w:t>
            </w:r>
          </w:p>
        </w:tc>
        <w:tc>
          <w:tcPr>
            <w:tcW w:w="1559" w:type="dxa"/>
          </w:tcPr>
          <w:p w14:paraId="54C4B21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-0,003</w:t>
            </w:r>
          </w:p>
        </w:tc>
        <w:tc>
          <w:tcPr>
            <w:tcW w:w="992" w:type="dxa"/>
          </w:tcPr>
          <w:p w14:paraId="18F0B22A"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-0,490</w:t>
            </w:r>
          </w:p>
        </w:tc>
      </w:tr>
      <w:tr w:rsidR="0089260B" w:rsidRPr="00955C54" w14:paraId="54B4DF8D" w14:textId="77777777" w:rsidTr="000922E5">
        <w:trPr>
          <w:trHeight w:val="259"/>
        </w:trPr>
        <w:tc>
          <w:tcPr>
            <w:tcW w:w="1951" w:type="dxa"/>
          </w:tcPr>
          <w:p w14:paraId="5BC9A7B5" w14:textId="77777777" w:rsidR="0089260B" w:rsidRPr="00955C54" w:rsidRDefault="0089260B" w:rsidP="00E47EC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ln P</w:t>
            </w:r>
            <w:r w:rsidRPr="00955C54">
              <w:rPr>
                <w:rFonts w:ascii="Simplified Arabic" w:eastAsia="Times New Roman" w:hAnsi="Simplified Arabic" w:cs="Simplified Arabic"/>
                <w:sz w:val="24"/>
                <w:szCs w:val="24"/>
                <w:vertAlign w:val="subscript"/>
                <w:lang w:eastAsia="tr-TR" w:bidi="ar-SY"/>
              </w:rPr>
              <w:t>y</w:t>
            </w:r>
            <w:r w:rsidRPr="00955C54">
              <w:rPr>
                <w:rFonts w:ascii="Simplified Arabic" w:eastAsia="Times New Roman" w:hAnsi="Simplified Arabic" w:cs="Simplified Arabic"/>
                <w:sz w:val="24"/>
                <w:szCs w:val="24"/>
                <w:lang w:eastAsia="tr-TR" w:bidi="ar-SY"/>
              </w:rPr>
              <w:t xml:space="preserve">                    </w:t>
            </w:r>
          </w:p>
        </w:tc>
        <w:tc>
          <w:tcPr>
            <w:tcW w:w="1559" w:type="dxa"/>
          </w:tcPr>
          <w:p w14:paraId="62339EE6"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 xml:space="preserve">-0,047 </w:t>
            </w:r>
            <w:r w:rsidRPr="00955C54">
              <w:rPr>
                <w:rFonts w:ascii="Simplified Arabic" w:eastAsia="Times New Roman" w:hAnsi="Simplified Arabic" w:cs="Simplified Arabic"/>
                <w:sz w:val="24"/>
                <w:szCs w:val="24"/>
                <w:rtl/>
                <w:lang w:eastAsia="tr-TR" w:bidi="ar-SY"/>
              </w:rPr>
              <w:t>***</w:t>
            </w:r>
          </w:p>
        </w:tc>
        <w:tc>
          <w:tcPr>
            <w:tcW w:w="1134" w:type="dxa"/>
          </w:tcPr>
          <w:p w14:paraId="7163B6B7"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-6,903</w:t>
            </w:r>
          </w:p>
        </w:tc>
        <w:tc>
          <w:tcPr>
            <w:tcW w:w="1560" w:type="dxa"/>
          </w:tcPr>
          <w:p w14:paraId="19659088"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-0,003</w:t>
            </w:r>
          </w:p>
        </w:tc>
        <w:tc>
          <w:tcPr>
            <w:tcW w:w="1134" w:type="dxa"/>
          </w:tcPr>
          <w:p w14:paraId="6866633B"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-0,490</w:t>
            </w:r>
          </w:p>
        </w:tc>
        <w:tc>
          <w:tcPr>
            <w:tcW w:w="1559" w:type="dxa"/>
          </w:tcPr>
          <w:p w14:paraId="3AF9C69F"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 xml:space="preserve">0,058 </w:t>
            </w:r>
            <w:r w:rsidRPr="00955C54">
              <w:rPr>
                <w:rFonts w:ascii="Simplified Arabic" w:eastAsia="Times New Roman" w:hAnsi="Simplified Arabic" w:cs="Simplified Arabic"/>
                <w:sz w:val="24"/>
                <w:szCs w:val="24"/>
                <w:rtl/>
                <w:lang w:eastAsia="tr-TR" w:bidi="ar-SY"/>
              </w:rPr>
              <w:t>***</w:t>
            </w:r>
          </w:p>
        </w:tc>
        <w:tc>
          <w:tcPr>
            <w:tcW w:w="992" w:type="dxa"/>
          </w:tcPr>
          <w:p w14:paraId="1B4582BA"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7,579</w:t>
            </w:r>
          </w:p>
        </w:tc>
      </w:tr>
      <w:tr w:rsidR="0089260B" w:rsidRPr="00955C54" w14:paraId="097CB89C" w14:textId="77777777" w:rsidTr="000922E5">
        <w:trPr>
          <w:trHeight w:val="259"/>
        </w:trPr>
        <w:tc>
          <w:tcPr>
            <w:tcW w:w="1951" w:type="dxa"/>
          </w:tcPr>
          <w:p w14:paraId="39F11717" w14:textId="77777777" w:rsidR="0089260B" w:rsidRPr="00955C54" w:rsidRDefault="0089260B" w:rsidP="00E47EC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ln P</w:t>
            </w:r>
            <w:r w:rsidRPr="00955C54">
              <w:rPr>
                <w:rFonts w:ascii="Simplified Arabic" w:eastAsia="Times New Roman" w:hAnsi="Simplified Arabic" w:cs="Simplified Arabic"/>
                <w:sz w:val="24"/>
                <w:szCs w:val="24"/>
                <w:vertAlign w:val="subscript"/>
                <w:lang w:eastAsia="tr-TR" w:bidi="ar-SY"/>
              </w:rPr>
              <w:t>t</w:t>
            </w:r>
            <w:r w:rsidRPr="00955C54">
              <w:rPr>
                <w:rFonts w:ascii="Simplified Arabic" w:eastAsia="Times New Roman" w:hAnsi="Simplified Arabic" w:cs="Simplified Arabic"/>
                <w:sz w:val="24"/>
                <w:szCs w:val="24"/>
                <w:lang w:eastAsia="tr-TR" w:bidi="ar-SY"/>
              </w:rPr>
              <w:t xml:space="preserve">                  </w:t>
            </w:r>
          </w:p>
        </w:tc>
        <w:tc>
          <w:tcPr>
            <w:tcW w:w="1559" w:type="dxa"/>
          </w:tcPr>
          <w:p w14:paraId="710F9249"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-0,010</w:t>
            </w:r>
          </w:p>
        </w:tc>
        <w:tc>
          <w:tcPr>
            <w:tcW w:w="1134" w:type="dxa"/>
          </w:tcPr>
          <w:p w14:paraId="7D6BFEEA"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-1,116</w:t>
            </w:r>
          </w:p>
        </w:tc>
        <w:tc>
          <w:tcPr>
            <w:tcW w:w="1560" w:type="dxa"/>
          </w:tcPr>
          <w:p w14:paraId="331F55B6"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-0,041***</w:t>
            </w:r>
          </w:p>
        </w:tc>
        <w:tc>
          <w:tcPr>
            <w:tcW w:w="1134" w:type="dxa"/>
          </w:tcPr>
          <w:p w14:paraId="542806F3"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-3,913</w:t>
            </w:r>
          </w:p>
        </w:tc>
        <w:tc>
          <w:tcPr>
            <w:tcW w:w="1559" w:type="dxa"/>
          </w:tcPr>
          <w:p w14:paraId="1E9F7E5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-0,007</w:t>
            </w:r>
          </w:p>
        </w:tc>
        <w:tc>
          <w:tcPr>
            <w:tcW w:w="992" w:type="dxa"/>
          </w:tcPr>
          <w:p w14:paraId="67BE457D"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-0,927</w:t>
            </w:r>
          </w:p>
        </w:tc>
      </w:tr>
      <w:tr w:rsidR="0089260B" w:rsidRPr="00955C54" w14:paraId="6EDD3F24" w14:textId="77777777" w:rsidTr="000922E5">
        <w:trPr>
          <w:trHeight w:val="273"/>
        </w:trPr>
        <w:tc>
          <w:tcPr>
            <w:tcW w:w="1951" w:type="dxa"/>
            <w:tcBorders>
              <w:bottom w:val="single" w:sz="4" w:space="0" w:color="auto"/>
            </w:tcBorders>
          </w:tcPr>
          <w:p w14:paraId="10C2F73D" w14:textId="77777777" w:rsidR="0089260B" w:rsidRPr="00955C54" w:rsidRDefault="0089260B" w:rsidP="00E47EC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mm</w:t>
            </w:r>
          </w:p>
        </w:tc>
        <w:tc>
          <w:tcPr>
            <w:tcW w:w="1559" w:type="dxa"/>
            <w:tcBorders>
              <w:bottom w:val="single" w:sz="4" w:space="0" w:color="auto"/>
            </w:tcBorders>
          </w:tcPr>
          <w:p w14:paraId="2293AC57"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0,005</w:t>
            </w:r>
          </w:p>
        </w:tc>
        <w:tc>
          <w:tcPr>
            <w:tcW w:w="1134" w:type="dxa"/>
            <w:tcBorders>
              <w:bottom w:val="single" w:sz="4" w:space="0" w:color="auto"/>
            </w:tcBorders>
          </w:tcPr>
          <w:p w14:paraId="16473C88"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0,625</w:t>
            </w:r>
          </w:p>
        </w:tc>
        <w:tc>
          <w:tcPr>
            <w:tcW w:w="1560" w:type="dxa"/>
            <w:tcBorders>
              <w:bottom w:val="single" w:sz="4" w:space="0" w:color="auto"/>
            </w:tcBorders>
          </w:tcPr>
          <w:p w14:paraId="45E9E65A"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0,049***</w:t>
            </w:r>
          </w:p>
        </w:tc>
        <w:tc>
          <w:tcPr>
            <w:tcW w:w="1134" w:type="dxa"/>
            <w:tcBorders>
              <w:bottom w:val="single" w:sz="4" w:space="0" w:color="auto"/>
            </w:tcBorders>
          </w:tcPr>
          <w:p w14:paraId="3936E655"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3,868</w:t>
            </w:r>
          </w:p>
        </w:tc>
        <w:tc>
          <w:tcPr>
            <w:tcW w:w="1559" w:type="dxa"/>
            <w:tcBorders>
              <w:bottom w:val="single" w:sz="4" w:space="0" w:color="auto"/>
            </w:tcBorders>
          </w:tcPr>
          <w:p w14:paraId="0A2F2A57"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0,032***</w:t>
            </w:r>
          </w:p>
        </w:tc>
        <w:tc>
          <w:tcPr>
            <w:tcW w:w="992" w:type="dxa"/>
            <w:tcBorders>
              <w:bottom w:val="single" w:sz="4" w:space="0" w:color="auto"/>
            </w:tcBorders>
          </w:tcPr>
          <w:p w14:paraId="4E780ED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3,818</w:t>
            </w:r>
          </w:p>
        </w:tc>
      </w:tr>
      <w:tr w:rsidR="0089260B" w:rsidRPr="00955C54" w14:paraId="1106F1F0" w14:textId="77777777" w:rsidTr="000922E5">
        <w:trPr>
          <w:trHeight w:val="230"/>
        </w:trPr>
        <w:tc>
          <w:tcPr>
            <w:tcW w:w="1951" w:type="dxa"/>
            <w:tcBorders>
              <w:top w:val="single" w:sz="4" w:space="0" w:color="auto"/>
              <w:bottom w:val="single" w:sz="4" w:space="0" w:color="auto"/>
            </w:tcBorders>
          </w:tcPr>
          <w:p w14:paraId="38CC3267" w14:textId="77777777" w:rsidR="0089260B" w:rsidRPr="00955C54" w:rsidRDefault="0089260B" w:rsidP="00E47EC5">
            <w:pPr>
              <w:tabs>
                <w:tab w:val="center" w:pos="1599"/>
                <w:tab w:val="left" w:pos="2025"/>
              </w:tabs>
              <w:rPr>
                <w:rFonts w:ascii="Simplified Arabic" w:eastAsia="Times New Roman" w:hAnsi="Simplified Arabic" w:cs="Simplified Arabic"/>
                <w:sz w:val="24"/>
                <w:szCs w:val="24"/>
                <w:vertAlign w:val="superscript"/>
                <w:lang w:eastAsia="tr-TR" w:bidi="ar-SY"/>
              </w:rPr>
            </w:pPr>
            <w:r w:rsidRPr="00955C54">
              <w:rPr>
                <w:rFonts w:ascii="Simplified Arabic" w:eastAsia="Times New Roman" w:hAnsi="Simplified Arabic" w:cs="Simplified Arabic"/>
                <w:sz w:val="24"/>
                <w:szCs w:val="24"/>
                <w:lang w:eastAsia="tr-TR" w:bidi="ar-SY"/>
              </w:rPr>
              <w:t>R</w:t>
            </w:r>
            <w:r w:rsidRPr="00955C54">
              <w:rPr>
                <w:rFonts w:ascii="Simplified Arabic" w:eastAsia="Times New Roman" w:hAnsi="Simplified Arabic" w:cs="Simplified Arabic"/>
                <w:sz w:val="24"/>
                <w:szCs w:val="24"/>
                <w:vertAlign w:val="superscript"/>
                <w:lang w:eastAsia="tr-TR" w:bidi="ar-SY"/>
              </w:rPr>
              <w:t>2</w:t>
            </w:r>
            <w:r w:rsidRPr="00955C54">
              <w:rPr>
                <w:rFonts w:ascii="Simplified Arabic" w:eastAsia="Times New Roman" w:hAnsi="Simplified Arabic" w:cs="Simplified Arabic"/>
                <w:sz w:val="24"/>
                <w:szCs w:val="24"/>
                <w:vertAlign w:val="superscript"/>
                <w:lang w:eastAsia="tr-TR" w:bidi="ar-SY"/>
              </w:rPr>
              <w:tab/>
              <w:t xml:space="preserve">                       </w:t>
            </w:r>
            <w:r w:rsidRPr="00955C54">
              <w:rPr>
                <w:rFonts w:ascii="Simplified Arabic" w:eastAsia="Times New Roman" w:hAnsi="Simplified Arabic" w:cs="Simplified Arabic"/>
                <w:sz w:val="24"/>
                <w:szCs w:val="24"/>
                <w:lang w:eastAsia="tr-TR" w:bidi="tr-TR"/>
              </w:rPr>
              <w:t xml:space="preserve"> </w:t>
            </w:r>
          </w:p>
        </w:tc>
        <w:tc>
          <w:tcPr>
            <w:tcW w:w="2693" w:type="dxa"/>
            <w:gridSpan w:val="2"/>
            <w:tcBorders>
              <w:top w:val="single" w:sz="4" w:space="0" w:color="auto"/>
              <w:bottom w:val="single" w:sz="4" w:space="0" w:color="auto"/>
            </w:tcBorders>
          </w:tcPr>
          <w:p w14:paraId="0CB669AB" w14:textId="77777777" w:rsidR="0089260B" w:rsidRPr="00955C54" w:rsidRDefault="0089260B" w:rsidP="00E47EC5">
            <w:pPr>
              <w:tabs>
                <w:tab w:val="center" w:pos="1599"/>
                <w:tab w:val="left" w:pos="2025"/>
              </w:tabs>
              <w:jc w:val="right"/>
              <w:rPr>
                <w:rFonts w:ascii="Simplified Arabic" w:eastAsia="Times New Roman" w:hAnsi="Simplified Arabic" w:cs="Simplified Arabic"/>
                <w:sz w:val="24"/>
                <w:szCs w:val="24"/>
                <w:vertAlign w:val="superscript"/>
                <w:lang w:eastAsia="tr-TR" w:bidi="ar-SY"/>
              </w:rPr>
            </w:pPr>
            <w:r w:rsidRPr="00955C54">
              <w:rPr>
                <w:rFonts w:ascii="Simplified Arabic" w:eastAsia="Times New Roman" w:hAnsi="Simplified Arabic" w:cs="Simplified Arabic"/>
                <w:sz w:val="24"/>
                <w:szCs w:val="24"/>
                <w:lang w:eastAsia="tr-TR" w:bidi="ar-SY"/>
              </w:rPr>
              <w:t>0,232</w:t>
            </w:r>
          </w:p>
        </w:tc>
        <w:tc>
          <w:tcPr>
            <w:tcW w:w="2694" w:type="dxa"/>
            <w:gridSpan w:val="2"/>
            <w:tcBorders>
              <w:top w:val="single" w:sz="4" w:space="0" w:color="auto"/>
              <w:bottom w:val="single" w:sz="4" w:space="0" w:color="auto"/>
            </w:tcBorders>
          </w:tcPr>
          <w:p w14:paraId="4D008D34"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0,233</w:t>
            </w:r>
          </w:p>
        </w:tc>
        <w:tc>
          <w:tcPr>
            <w:tcW w:w="2551" w:type="dxa"/>
            <w:gridSpan w:val="2"/>
            <w:tcBorders>
              <w:top w:val="single" w:sz="4" w:space="0" w:color="auto"/>
              <w:bottom w:val="single" w:sz="4" w:space="0" w:color="auto"/>
            </w:tcBorders>
          </w:tcPr>
          <w:p w14:paraId="2935D3B1" w14:textId="77777777" w:rsidR="0089260B" w:rsidRPr="00955C54" w:rsidRDefault="0089260B" w:rsidP="00E47EC5">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0,188</w:t>
            </w:r>
          </w:p>
        </w:tc>
      </w:tr>
      <w:tr w:rsidR="0089260B" w:rsidRPr="00955C54" w14:paraId="1633D5EC" w14:textId="77777777" w:rsidTr="000922E5">
        <w:trPr>
          <w:trHeight w:val="230"/>
        </w:trPr>
        <w:tc>
          <w:tcPr>
            <w:tcW w:w="1951" w:type="dxa"/>
            <w:tcBorders>
              <w:top w:val="single" w:sz="4" w:space="0" w:color="auto"/>
              <w:bottom w:val="single" w:sz="4" w:space="0" w:color="auto"/>
            </w:tcBorders>
          </w:tcPr>
          <w:p w14:paraId="527C4659" w14:textId="77777777" w:rsidR="0089260B" w:rsidRPr="00955C54" w:rsidRDefault="0089260B" w:rsidP="00E47EC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McElroy R</w:t>
            </w:r>
            <w:r w:rsidRPr="00955C54">
              <w:rPr>
                <w:rFonts w:ascii="Simplified Arabic" w:eastAsia="Times New Roman" w:hAnsi="Simplified Arabic" w:cs="Simplified Arabic"/>
                <w:sz w:val="24"/>
                <w:szCs w:val="24"/>
                <w:vertAlign w:val="superscript"/>
                <w:lang w:eastAsia="tr-TR" w:bidi="ar-SY"/>
              </w:rPr>
              <w:t xml:space="preserve">2                                                                                                                      </w:t>
            </w:r>
            <w:r w:rsidRPr="00955C54">
              <w:rPr>
                <w:rFonts w:ascii="Simplified Arabic" w:eastAsia="Times New Roman" w:hAnsi="Simplified Arabic" w:cs="Simplified Arabic"/>
                <w:sz w:val="24"/>
                <w:szCs w:val="24"/>
                <w:lang w:eastAsia="tr-TR" w:bidi="tr-TR"/>
              </w:rPr>
              <w:t xml:space="preserve"> </w:t>
            </w:r>
          </w:p>
        </w:tc>
        <w:tc>
          <w:tcPr>
            <w:tcW w:w="7938" w:type="dxa"/>
            <w:gridSpan w:val="6"/>
            <w:tcBorders>
              <w:top w:val="single" w:sz="4" w:space="0" w:color="auto"/>
              <w:bottom w:val="single" w:sz="4" w:space="0" w:color="auto"/>
            </w:tcBorders>
          </w:tcPr>
          <w:p w14:paraId="04A3AD16" w14:textId="77777777" w:rsidR="0089260B" w:rsidRPr="00955C54" w:rsidRDefault="0089260B" w:rsidP="00E47EC5">
            <w:pPr>
              <w:tabs>
                <w:tab w:val="center" w:pos="1599"/>
                <w:tab w:val="left" w:pos="2025"/>
              </w:tabs>
              <w:jc w:val="cente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0,264</w:t>
            </w:r>
          </w:p>
        </w:tc>
      </w:tr>
    </w:tbl>
    <w:p w14:paraId="5DA289A9" w14:textId="77777777" w:rsidR="0089260B" w:rsidRPr="00955C54" w:rsidRDefault="0089260B" w:rsidP="0089260B">
      <w:pPr>
        <w:bidi/>
        <w:rPr>
          <w:rFonts w:ascii="Simplified Arabic" w:eastAsia="Calibri" w:hAnsi="Simplified Arabic" w:cs="Simplified Arabic"/>
          <w:sz w:val="24"/>
          <w:szCs w:val="24"/>
          <w:rtl/>
          <w:lang w:val="tr-TR" w:bidi="ar-SY"/>
        </w:rPr>
      </w:pPr>
    </w:p>
    <w:p w14:paraId="3F880ACF" w14:textId="77777777" w:rsidR="0089260B" w:rsidRPr="00D01187" w:rsidRDefault="0089260B" w:rsidP="00D32D8F">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lastRenderedPageBreak/>
        <w:t xml:space="preserve">في الجدول </w:t>
      </w:r>
      <w:r w:rsidR="00D32D8F">
        <w:rPr>
          <w:rFonts w:ascii="Simplified Arabic" w:eastAsia="Calibri" w:hAnsi="Simplified Arabic" w:cs="Simplified Arabic" w:hint="cs"/>
          <w:sz w:val="28"/>
          <w:szCs w:val="28"/>
          <w:rtl/>
          <w:lang w:val="tr-TR" w:bidi="ar-SY"/>
        </w:rPr>
        <w:t>11</w:t>
      </w:r>
      <w:r w:rsidRPr="00D01187">
        <w:rPr>
          <w:rFonts w:ascii="Simplified Arabic" w:eastAsia="Calibri" w:hAnsi="Simplified Arabic" w:cs="Simplified Arabic"/>
          <w:sz w:val="28"/>
          <w:szCs w:val="28"/>
          <w:rtl/>
          <w:lang w:val="tr-TR" w:bidi="ar-SY"/>
        </w:rPr>
        <w:t xml:space="preserve"> ، يتم إعطاء نتائج تقدير المعلمات لنموذج</w:t>
      </w:r>
      <w:r w:rsidRPr="00D01187">
        <w:rPr>
          <w:rFonts w:ascii="Simplified Arabic" w:eastAsia="Calibri" w:hAnsi="Simplified Arabic" w:cs="Simplified Arabic"/>
          <w:sz w:val="28"/>
          <w:szCs w:val="28"/>
          <w:lang w:val="tr-TR" w:bidi="ar-SY"/>
        </w:rPr>
        <w:t xml:space="preserve"> SUR </w:t>
      </w:r>
      <w:r w:rsidRPr="00D01187">
        <w:rPr>
          <w:rFonts w:ascii="Simplified Arabic" w:eastAsia="Calibri" w:hAnsi="Simplified Arabic" w:cs="Simplified Arabic"/>
          <w:sz w:val="28"/>
          <w:szCs w:val="28"/>
          <w:rtl/>
          <w:lang w:val="tr-TR" w:bidi="ar-SY"/>
        </w:rPr>
        <w:t xml:space="preserve">للحليب والجبن واللبن تحت قيود التجانس والتماثل. وبحسب النتائج ، فإن معدل الإنفاق على اللبن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في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العائلات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المقيمة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في</w:t>
      </w:r>
      <w:r w:rsidRPr="00D01187">
        <w:rPr>
          <w:rFonts w:ascii="Simplified Arabic" w:eastAsia="Calibri" w:hAnsi="Simplified Arabic" w:cs="Simplified Arabic"/>
          <w:sz w:val="28"/>
          <w:szCs w:val="28"/>
          <w:rtl/>
          <w:lang w:val="tr-TR" w:bidi="ar-SY"/>
        </w:rPr>
        <w:t xml:space="preserve">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w:t>
      </w:r>
      <w:proofErr w:type="spellStart"/>
      <w:r w:rsidRPr="00D01187">
        <w:rPr>
          <w:rFonts w:ascii="Simplified Arabic" w:eastAsia="Calibri" w:hAnsi="Simplified Arabic" w:cs="Simplified Arabic"/>
          <w:sz w:val="28"/>
          <w:szCs w:val="28"/>
          <w:rtl/>
          <w:lang w:val="tr-TR" w:bidi="ar-SY"/>
        </w:rPr>
        <w:t>وأرزينجان</w:t>
      </w:r>
      <w:proofErr w:type="spellEnd"/>
      <w:r w:rsidRPr="00D01187">
        <w:rPr>
          <w:rFonts w:ascii="Simplified Arabic" w:eastAsia="Calibri" w:hAnsi="Simplified Arabic" w:cs="Simplified Arabic"/>
          <w:sz w:val="28"/>
          <w:szCs w:val="28"/>
          <w:rtl/>
          <w:lang w:val="tr-TR" w:bidi="ar-SY"/>
        </w:rPr>
        <w:t xml:space="preserve"> مقارنة بالعائلات المقيمة في بايبورت</w:t>
      </w:r>
      <w:r w:rsidRPr="00D01187">
        <w:rPr>
          <w:rFonts w:ascii="Simplified Arabic" w:eastAsia="Calibri" w:hAnsi="Simplified Arabic" w:cs="Simplified Arabic"/>
          <w:sz w:val="28"/>
          <w:szCs w:val="28"/>
          <w:lang w:val="tr-TR" w:bidi="ar-SY"/>
        </w:rPr>
        <w:t>.</w:t>
      </w:r>
    </w:p>
    <w:p w14:paraId="61138F0C"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وفقًا للعائلات المقيمة في بايبورت ، يزداد معدل الإنفاق على الجبن لدى العائلات المقيمة في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 كما وجد أيضًا معنويًا إحصائيًا عند مستوى معنوية 0.1٪. وفقًا للعائلات المقيمة في بايبورت ، يزداد معدل الإنفاق على الجبن في العائلات المقيمة في </w:t>
      </w:r>
      <w:proofErr w:type="spellStart"/>
      <w:r w:rsidRPr="00D01187">
        <w:rPr>
          <w:rFonts w:ascii="Simplified Arabic" w:eastAsia="Calibri" w:hAnsi="Simplified Arabic" w:cs="Simplified Arabic"/>
          <w:sz w:val="28"/>
          <w:szCs w:val="28"/>
          <w:rtl/>
          <w:lang w:val="tr-TR" w:bidi="ar-SY"/>
        </w:rPr>
        <w:t>إرزنجان</w:t>
      </w:r>
      <w:proofErr w:type="spellEnd"/>
      <w:r w:rsidRPr="00D01187">
        <w:rPr>
          <w:rFonts w:ascii="Simplified Arabic" w:eastAsia="Calibri" w:hAnsi="Simplified Arabic" w:cs="Simplified Arabic"/>
          <w:sz w:val="28"/>
          <w:szCs w:val="28"/>
          <w:rtl/>
          <w:lang w:val="tr-TR" w:bidi="ar-SY"/>
        </w:rPr>
        <w:t xml:space="preserve"> ، كما وجد أيضًا ذو دلالة إحصائية عند مستوى معنوية 1٪. وفقًا للعائلات المقيمة في بايبورت ،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اللبن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لدى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العائلات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المقيمة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في</w:t>
      </w:r>
      <w:r w:rsidRPr="00D01187">
        <w:rPr>
          <w:rFonts w:ascii="Simplified Arabic" w:eastAsia="Calibri" w:hAnsi="Simplified Arabic" w:cs="Simplified Arabic"/>
          <w:sz w:val="28"/>
          <w:szCs w:val="28"/>
          <w:rtl/>
          <w:lang w:val="tr-TR" w:bidi="ar-SY"/>
        </w:rPr>
        <w:t xml:space="preserve"> </w:t>
      </w:r>
      <w:proofErr w:type="spellStart"/>
      <w:r w:rsidRPr="00D01187">
        <w:rPr>
          <w:rFonts w:ascii="Simplified Arabic" w:eastAsia="Calibri" w:hAnsi="Simplified Arabic" w:cs="Simplified Arabic" w:hint="cs"/>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وفقًا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للعائلات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المقيمة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بايبورت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يزداد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الزب</w:t>
      </w:r>
      <w:r w:rsidRPr="00D01187">
        <w:rPr>
          <w:rFonts w:ascii="Simplified Arabic" w:eastAsia="Calibri" w:hAnsi="Simplified Arabic" w:cs="Simplified Arabic"/>
          <w:sz w:val="28"/>
          <w:szCs w:val="28"/>
          <w:rtl/>
          <w:lang w:val="tr-TR" w:bidi="ar-SY"/>
        </w:rPr>
        <w:t xml:space="preserve">ادي لدى العائلات المقيمة في </w:t>
      </w:r>
      <w:proofErr w:type="spellStart"/>
      <w:r w:rsidRPr="00D01187">
        <w:rPr>
          <w:rFonts w:ascii="Simplified Arabic" w:eastAsia="Calibri" w:hAnsi="Simplified Arabic" w:cs="Simplified Arabic"/>
          <w:sz w:val="28"/>
          <w:szCs w:val="28"/>
          <w:rtl/>
          <w:lang w:val="tr-TR" w:bidi="ar-SY"/>
        </w:rPr>
        <w:t>إرزينجان</w:t>
      </w:r>
      <w:proofErr w:type="spellEnd"/>
      <w:r w:rsidRPr="00D01187">
        <w:rPr>
          <w:rFonts w:ascii="Simplified Arabic" w:eastAsia="Calibri" w:hAnsi="Simplified Arabic" w:cs="Simplified Arabic"/>
          <w:sz w:val="28"/>
          <w:szCs w:val="28"/>
          <w:lang w:val="tr-TR" w:bidi="ar-SY"/>
        </w:rPr>
        <w:t>.</w:t>
      </w:r>
    </w:p>
    <w:p w14:paraId="4663B61F"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مقارنة بالعائلات الأخرى ، في العائلات الحاصلة على شهادة الثانوية العامة وما فوقها ،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الحليب</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ويزداد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الجبن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كما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وجد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أيضًا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ذو</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دلالة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إحصائية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عند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مستوى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المعنوية</w:t>
      </w:r>
      <w:r w:rsidRPr="00D01187">
        <w:rPr>
          <w:rFonts w:ascii="Simplified Arabic" w:eastAsia="Calibri" w:hAnsi="Simplified Arabic" w:cs="Simplified Arabic"/>
          <w:sz w:val="28"/>
          <w:szCs w:val="28"/>
          <w:rtl/>
          <w:lang w:val="tr-TR" w:bidi="ar-SY"/>
        </w:rPr>
        <w:t xml:space="preserve"> 5</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ناحية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أخرى</w:t>
      </w:r>
      <w:r w:rsidRPr="00D01187">
        <w:rPr>
          <w:rFonts w:ascii="Simplified Arabic" w:eastAsia="Calibri" w:hAnsi="Simplified Arabic" w:cs="Simplified Arabic"/>
          <w:sz w:val="28"/>
          <w:szCs w:val="28"/>
          <w:rtl/>
          <w:lang w:val="tr-TR" w:bidi="ar-SY"/>
        </w:rPr>
        <w:t xml:space="preserve"> ، فإن معدل الإنفاق على الزبادي آخذ في الانخفاض. المستهلك المتزوج يقلل من الإنفاق على اللبن والزبادي ، مع زيادة الإنفاق على الجبن</w:t>
      </w:r>
      <w:r w:rsidRPr="00D01187">
        <w:rPr>
          <w:rFonts w:ascii="Simplified Arabic" w:eastAsia="Calibri" w:hAnsi="Simplified Arabic" w:cs="Simplified Arabic"/>
          <w:sz w:val="28"/>
          <w:szCs w:val="28"/>
          <w:lang w:val="tr-TR" w:bidi="ar-SY"/>
        </w:rPr>
        <w:t>.</w:t>
      </w:r>
    </w:p>
    <w:p w14:paraId="7A4E9947"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إذا كان هناك أطفال في العائلات ، يزداد معدل الإنفاق على الحليب والجبن ، بينما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الزبادي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بالإضافة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إلى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ذ</w:t>
      </w:r>
      <w:r w:rsidRPr="00D01187">
        <w:rPr>
          <w:rFonts w:ascii="Simplified Arabic" w:eastAsia="Calibri" w:hAnsi="Simplified Arabic" w:cs="Simplified Arabic"/>
          <w:sz w:val="28"/>
          <w:szCs w:val="28"/>
          <w:rtl/>
          <w:lang w:val="tr-TR" w:bidi="ar-SY"/>
        </w:rPr>
        <w:t xml:space="preserve">لك ، إذا كان هناك أطفال في الأسرة ، فإن معدل الإنفاق على الحليب والجبن والزبادي ينخفض. إذا كانت العائلات معتادة على شرب الحليب ، فإن معدل الإنفاق على الحليب يزداد بينما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الجبن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والزبادي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يعمل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تشغيل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الأسر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تقليل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w:t>
      </w:r>
      <w:r w:rsidRPr="00D01187">
        <w:rPr>
          <w:rFonts w:ascii="Simplified Arabic" w:eastAsia="Calibri" w:hAnsi="Simplified Arabic" w:cs="Simplified Arabic"/>
          <w:sz w:val="28"/>
          <w:szCs w:val="28"/>
          <w:rtl/>
          <w:lang w:val="tr-TR" w:bidi="ar-SY"/>
        </w:rPr>
        <w:t>لبن والزبادي ، مع زيادة معدل الإنفاق على الجبن. في الوقت نفسه ، وجد أنها ذات دلالة إحصائية عند مستوى معنوية 0.1٪ مقارنة بالجبن و 5٪ مقارنة بالزبادي. تزيد ملكية الأسرة من الإنفاق على الحليب والجبن مع تقليل الإنفاق على الزبادي. في الوقت نفسه ، وجد أنها ذات دلالة إحصائية عند مستوى معنوية 5٪ مقارنة بالجبن. يزيد امتلاك الأسرة للسيارة من معدل الإنفاق على الحليب والجبن ويقلل من معدل الإنفاق على الزبادي. بينما يزيد عمر أفراد الأسرة من معدل الإنفاق على الحليب ، فإنه يقلل من معدل الإنفاق على الجبن والزبادي. تم العثور على زيادة أو تقليل عدد الأفراد في الأسر الخاضعة لقيود التجانس والتماثل لتكون ذات دلالة إحصائية للحليب. ومع ذلك ، لم تكن ذات دلالة إحصائية بالنسبة للجبن والزبادي</w:t>
      </w:r>
      <w:r w:rsidRPr="00D01187">
        <w:rPr>
          <w:rFonts w:ascii="Simplified Arabic" w:eastAsia="Calibri" w:hAnsi="Simplified Arabic" w:cs="Simplified Arabic"/>
          <w:sz w:val="28"/>
          <w:szCs w:val="28"/>
          <w:lang w:val="tr-TR" w:bidi="ar-SY"/>
        </w:rPr>
        <w:t>.</w:t>
      </w:r>
    </w:p>
    <w:p w14:paraId="345B26B7" w14:textId="77777777" w:rsidR="0089260B" w:rsidRPr="00D01187" w:rsidRDefault="0089260B" w:rsidP="00D32D8F">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lastRenderedPageBreak/>
        <w:t xml:space="preserve">وفقًا للجدول </w:t>
      </w:r>
      <w:r w:rsidR="00D32D8F">
        <w:rPr>
          <w:rFonts w:ascii="Simplified Arabic" w:eastAsia="Calibri" w:hAnsi="Simplified Arabic" w:cs="Simplified Arabic" w:hint="cs"/>
          <w:sz w:val="28"/>
          <w:szCs w:val="28"/>
          <w:rtl/>
          <w:lang w:val="tr-TR" w:bidi="ar-SY"/>
        </w:rPr>
        <w:t>11</w:t>
      </w:r>
      <w:r w:rsidRPr="00D01187">
        <w:rPr>
          <w:rFonts w:ascii="Simplified Arabic" w:eastAsia="Calibri" w:hAnsi="Simplified Arabic" w:cs="Simplified Arabic"/>
          <w:sz w:val="28"/>
          <w:szCs w:val="28"/>
          <w:rtl/>
          <w:lang w:val="tr-TR" w:bidi="ar-SY"/>
        </w:rPr>
        <w:t xml:space="preserve"> ، مع زيادة سعر الحليب ، وفقًا للنظرية الاقتصادية ، تزداد نسبة الإنفاق على الحليب ضمن إجمالي الإنفاق على منتجات الألبان بشكل كبير. تم العثور على بعض المعلمات لتكون ذات دلالة إحصائية. من ناحية أخرى ، كما هو متوقع ، عندما تكون هناك زيادة في أسعار الجبن واللبن والزبدة ، وهي منتجات ألبان ،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أيضًا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الحليب</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حالة</w:t>
      </w:r>
      <w:r w:rsidRPr="00D01187">
        <w:rPr>
          <w:rFonts w:ascii="Simplified Arabic" w:eastAsia="Calibri" w:hAnsi="Simplified Arabic" w:cs="Simplified Arabic"/>
          <w:sz w:val="28"/>
          <w:szCs w:val="28"/>
          <w:rtl/>
          <w:lang w:val="tr-TR" w:bidi="ar-SY"/>
        </w:rPr>
        <w:t xml:space="preserve"> أخرى ، عندما ننظر إلى معدل الإنفاق على الجبن ، عندما ترتفع أسعار منتجات الألبان الأخرى ،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الجبن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عند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ملاحظة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زيادة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سعر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الجبن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ضمن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مجموعات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منتجات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الألبان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فإن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الجبن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يزيد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أيضًا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بشكل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كبير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عندما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يتم</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فحص</w:t>
      </w:r>
      <w:r w:rsidRPr="00D01187">
        <w:rPr>
          <w:rFonts w:ascii="Simplified Arabic" w:eastAsia="Calibri" w:hAnsi="Simplified Arabic" w:cs="Simplified Arabic"/>
          <w:sz w:val="28"/>
          <w:szCs w:val="28"/>
          <w:rtl/>
          <w:lang w:val="tr-TR" w:bidi="ar-SY"/>
        </w:rPr>
        <w:t xml:space="preserve"> معدل إنفاق الزبادي ، عندما ترتفع أسعار منتجات الألبان الأخرى ،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الزبادي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عند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ملاحظة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زيادة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سعر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الزبادي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ضمن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مجموعات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منتجات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الألبان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يزداد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أيضًا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الزبادي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بشكل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كبير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بالنظر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إلى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الزبدة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عندما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ترتف</w:t>
      </w:r>
      <w:r w:rsidRPr="00D01187">
        <w:rPr>
          <w:rFonts w:ascii="Simplified Arabic" w:eastAsia="Calibri" w:hAnsi="Simplified Arabic" w:cs="Simplified Arabic"/>
          <w:sz w:val="28"/>
          <w:szCs w:val="28"/>
          <w:rtl/>
          <w:lang w:val="tr-TR" w:bidi="ar-SY"/>
        </w:rPr>
        <w:t xml:space="preserve">ع أسعار الحليب والجبن والزبادي ،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الزبدة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عندما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يرتفع</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مؤشر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أسعار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الحجر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يزداد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الحليب</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والجبن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والزبادي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لم</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يتم</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العثور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عليها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ذات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دلالة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إحصائية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للحليب</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ولكن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بالنسبة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للجبن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والزبادي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وجد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أنها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ذات</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دلالة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إحصائية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عند</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مستوى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معنوي</w:t>
      </w:r>
      <w:r w:rsidRPr="00D01187">
        <w:rPr>
          <w:rFonts w:ascii="Simplified Arabic" w:eastAsia="Calibri" w:hAnsi="Simplified Arabic" w:cs="Simplified Arabic"/>
          <w:sz w:val="28"/>
          <w:szCs w:val="28"/>
          <w:rtl/>
          <w:lang w:val="tr-TR" w:bidi="ar-SY"/>
        </w:rPr>
        <w:t>ة 0.1٪</w:t>
      </w:r>
      <w:r w:rsidRPr="00D01187">
        <w:rPr>
          <w:rFonts w:ascii="Simplified Arabic" w:eastAsia="Calibri" w:hAnsi="Simplified Arabic" w:cs="Simplified Arabic"/>
          <w:sz w:val="28"/>
          <w:szCs w:val="28"/>
          <w:lang w:val="tr-TR" w:bidi="ar-SY"/>
        </w:rPr>
        <w:t>.</w:t>
      </w:r>
    </w:p>
    <w:p w14:paraId="27E8FFF1" w14:textId="77777777" w:rsidR="0089260B" w:rsidRPr="00D01187" w:rsidRDefault="0089260B"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المتغيرات المستقلة تفسر 23٪ من المتغيرات التابعة. تم العثور على هذه القيمة لتكون منخفضة نسبيًا. ومن المأمول أن تزيد قيمة</w:t>
      </w:r>
      <w:r w:rsidRPr="00D01187">
        <w:rPr>
          <w:rFonts w:ascii="Simplified Arabic" w:eastAsia="Calibri" w:hAnsi="Simplified Arabic" w:cs="Simplified Arabic"/>
          <w:sz w:val="28"/>
          <w:szCs w:val="28"/>
          <w:lang w:val="tr-TR" w:bidi="ar-SY"/>
        </w:rPr>
        <w:t xml:space="preserve"> R2 </w:t>
      </w:r>
      <w:r w:rsidRPr="00D01187">
        <w:rPr>
          <w:rFonts w:ascii="Simplified Arabic" w:eastAsia="Calibri" w:hAnsi="Simplified Arabic" w:cs="Simplified Arabic"/>
          <w:sz w:val="28"/>
          <w:szCs w:val="28"/>
          <w:rtl/>
          <w:lang w:val="tr-TR" w:bidi="ar-SY"/>
        </w:rPr>
        <w:t>مع إضافة المزيد من المتغيرات الاجتماعية والديموغرافية للنظام. عندما يتم حل النظام في نموذج</w:t>
      </w:r>
      <w:r w:rsidRPr="00D01187">
        <w:rPr>
          <w:rFonts w:ascii="Simplified Arabic" w:eastAsia="Calibri" w:hAnsi="Simplified Arabic" w:cs="Simplified Arabic"/>
          <w:sz w:val="28"/>
          <w:szCs w:val="28"/>
          <w:lang w:val="tr-TR" w:bidi="ar-SY"/>
        </w:rPr>
        <w:t xml:space="preserve"> SUR </w:t>
      </w:r>
      <w:r w:rsidRPr="00D01187">
        <w:rPr>
          <w:rFonts w:ascii="Simplified Arabic" w:eastAsia="Calibri" w:hAnsi="Simplified Arabic" w:cs="Simplified Arabic"/>
          <w:sz w:val="28"/>
          <w:szCs w:val="28"/>
          <w:rtl/>
          <w:lang w:val="tr-TR" w:bidi="ar-SY"/>
        </w:rPr>
        <w:t>المقيد ، يمكن تفسير حوالي 26٪ من المتغيرات التابعة بواسطة المتغيرات المستقلة</w:t>
      </w:r>
      <w:r w:rsidRPr="00D01187">
        <w:rPr>
          <w:rFonts w:ascii="Simplified Arabic" w:eastAsia="Calibri" w:hAnsi="Simplified Arabic" w:cs="Simplified Arabic"/>
          <w:sz w:val="28"/>
          <w:szCs w:val="28"/>
          <w:lang w:val="tr-TR" w:bidi="ar-SY"/>
        </w:rPr>
        <w:t>.</w:t>
      </w:r>
    </w:p>
    <w:p w14:paraId="30AF82A4" w14:textId="77777777" w:rsidR="0089260B" w:rsidRPr="00270971" w:rsidRDefault="0089260B" w:rsidP="00D32D8F">
      <w:pPr>
        <w:bidi/>
        <w:jc w:val="both"/>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t xml:space="preserve">الجدول </w:t>
      </w:r>
      <w:r w:rsidR="00D32D8F">
        <w:rPr>
          <w:rFonts w:ascii="Simplified Arabic" w:eastAsia="Calibri" w:hAnsi="Simplified Arabic" w:cs="Simplified Arabic" w:hint="cs"/>
          <w:sz w:val="18"/>
          <w:szCs w:val="18"/>
          <w:rtl/>
          <w:lang w:val="tr-TR" w:bidi="ar-SY"/>
        </w:rPr>
        <w:t>12</w:t>
      </w:r>
      <w:r w:rsidRPr="00270971">
        <w:rPr>
          <w:rFonts w:ascii="Simplified Arabic" w:eastAsia="Calibri" w:hAnsi="Simplified Arabic" w:cs="Simplified Arabic"/>
          <w:sz w:val="18"/>
          <w:szCs w:val="18"/>
          <w:rtl/>
          <w:lang w:val="tr-TR" w:bidi="ar-SY"/>
        </w:rPr>
        <w:t xml:space="preserve">: مرونة الإنفاق وسعر الطلب للألبان ومنتجات الألبان التي تنتمي إلى نموذج </w:t>
      </w:r>
      <w:r w:rsidRPr="00270971">
        <w:rPr>
          <w:rFonts w:ascii="Simplified Arabic" w:eastAsia="Calibri" w:hAnsi="Simplified Arabic" w:cs="Simplified Arabic"/>
          <w:sz w:val="18"/>
          <w:szCs w:val="18"/>
          <w:lang w:val="tr-TR" w:bidi="ar-SY"/>
        </w:rPr>
        <w:t>SUR</w:t>
      </w:r>
      <w:r w:rsidRPr="00270971">
        <w:rPr>
          <w:rFonts w:ascii="Simplified Arabic" w:eastAsia="Calibri" w:hAnsi="Simplified Arabic" w:cs="Simplified Arabic"/>
          <w:sz w:val="18"/>
          <w:szCs w:val="18"/>
          <w:rtl/>
          <w:lang w:val="tr-TR" w:bidi="ar-SY"/>
        </w:rPr>
        <w:t xml:space="preserve"> المقيد (مصفوفة مارشال المرونة)</w:t>
      </w:r>
    </w:p>
    <w:tbl>
      <w:tblPr>
        <w:tblStyle w:val="PlainTable211"/>
        <w:bidiVisual/>
        <w:tblW w:w="9076" w:type="dxa"/>
        <w:tblBorders>
          <w:top w:val="none" w:sz="0" w:space="0" w:color="auto"/>
          <w:bottom w:val="none" w:sz="0" w:space="0" w:color="auto"/>
        </w:tblBorders>
        <w:tblLook w:val="04A0" w:firstRow="1" w:lastRow="0" w:firstColumn="1" w:lastColumn="0" w:noHBand="0" w:noVBand="1"/>
      </w:tblPr>
      <w:tblGrid>
        <w:gridCol w:w="1845"/>
        <w:gridCol w:w="1698"/>
        <w:gridCol w:w="1383"/>
        <w:gridCol w:w="1383"/>
        <w:gridCol w:w="1383"/>
        <w:gridCol w:w="1384"/>
      </w:tblGrid>
      <w:tr w:rsidR="0089260B" w:rsidRPr="00955C54" w14:paraId="4C9392FC" w14:textId="77777777" w:rsidTr="000922E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auto"/>
              <w:bottom w:val="single" w:sz="4" w:space="0" w:color="auto"/>
            </w:tcBorders>
          </w:tcPr>
          <w:p w14:paraId="583388FF" w14:textId="77777777" w:rsidR="0089260B" w:rsidRPr="00955C54" w:rsidRDefault="0089260B" w:rsidP="0089260B">
            <w:pPr>
              <w:jc w:val="right"/>
              <w:rPr>
                <w:rFonts w:ascii="Simplified Arabic" w:eastAsia="Times New Roman" w:hAnsi="Simplified Arabic" w:cs="Simplified Arabic"/>
                <w:sz w:val="24"/>
                <w:szCs w:val="24"/>
                <w:lang w:eastAsia="tr-TR" w:bidi="ar-SY"/>
              </w:rPr>
            </w:pPr>
            <w:bookmarkStart w:id="21" w:name="_Hlk56101552"/>
            <w:r w:rsidRPr="00955C54">
              <w:rPr>
                <w:rFonts w:ascii="Simplified Arabic" w:eastAsia="Times New Roman" w:hAnsi="Simplified Arabic" w:cs="Simplified Arabic"/>
                <w:sz w:val="24"/>
                <w:szCs w:val="24"/>
                <w:rtl/>
                <w:lang w:eastAsia="tr-TR" w:bidi="ar-SY"/>
              </w:rPr>
              <w:t>مرونة الانفاق</w:t>
            </w:r>
          </w:p>
        </w:tc>
        <w:tc>
          <w:tcPr>
            <w:tcW w:w="1698" w:type="dxa"/>
            <w:tcBorders>
              <w:top w:val="single" w:sz="4" w:space="0" w:color="auto"/>
              <w:bottom w:val="single" w:sz="4" w:space="0" w:color="auto"/>
            </w:tcBorders>
          </w:tcPr>
          <w:p w14:paraId="4C1B7A0C" w14:textId="77777777" w:rsidR="0089260B" w:rsidRPr="00955C54"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Qt</w:t>
            </w:r>
          </w:p>
        </w:tc>
        <w:tc>
          <w:tcPr>
            <w:tcW w:w="1383" w:type="dxa"/>
            <w:tcBorders>
              <w:top w:val="single" w:sz="4" w:space="0" w:color="auto"/>
              <w:bottom w:val="single" w:sz="4" w:space="0" w:color="auto"/>
            </w:tcBorders>
          </w:tcPr>
          <w:p w14:paraId="55260F46" w14:textId="77777777" w:rsidR="0089260B" w:rsidRPr="00955C54"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Qy</w:t>
            </w:r>
          </w:p>
        </w:tc>
        <w:tc>
          <w:tcPr>
            <w:tcW w:w="1383" w:type="dxa"/>
            <w:tcBorders>
              <w:top w:val="single" w:sz="4" w:space="0" w:color="auto"/>
              <w:bottom w:val="single" w:sz="4" w:space="0" w:color="auto"/>
            </w:tcBorders>
          </w:tcPr>
          <w:p w14:paraId="3024E65E" w14:textId="77777777" w:rsidR="0089260B" w:rsidRPr="00955C54"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Qp</w:t>
            </w:r>
          </w:p>
        </w:tc>
        <w:tc>
          <w:tcPr>
            <w:tcW w:w="1383" w:type="dxa"/>
            <w:tcBorders>
              <w:top w:val="single" w:sz="4" w:space="0" w:color="auto"/>
              <w:bottom w:val="single" w:sz="4" w:space="0" w:color="auto"/>
            </w:tcBorders>
          </w:tcPr>
          <w:p w14:paraId="12A67A3E" w14:textId="77777777" w:rsidR="0089260B" w:rsidRPr="00955C54" w:rsidRDefault="0089260B" w:rsidP="0089260B">
            <w:pPr>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Qs</w:t>
            </w:r>
          </w:p>
        </w:tc>
        <w:tc>
          <w:tcPr>
            <w:tcW w:w="1384" w:type="dxa"/>
            <w:tcBorders>
              <w:top w:val="single" w:sz="4" w:space="0" w:color="auto"/>
              <w:bottom w:val="single" w:sz="4" w:space="0" w:color="auto"/>
            </w:tcBorders>
          </w:tcPr>
          <w:p w14:paraId="17AC6B0D" w14:textId="77777777" w:rsidR="0089260B" w:rsidRPr="00955C54" w:rsidRDefault="0089260B" w:rsidP="0089260B">
            <w:pP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eastAsia="tr-TR" w:bidi="ar-SY"/>
              </w:rPr>
            </w:pPr>
            <w:r w:rsidRPr="00955C54">
              <w:rPr>
                <w:rFonts w:ascii="Simplified Arabic" w:eastAsia="Times New Roman" w:hAnsi="Simplified Arabic" w:cs="Simplified Arabic"/>
                <w:sz w:val="24"/>
                <w:szCs w:val="24"/>
                <w:rtl/>
                <w:lang w:val="en-US" w:eastAsia="tr-TR" w:bidi="ar-SY"/>
              </w:rPr>
              <w:t>المنتجات</w:t>
            </w:r>
          </w:p>
        </w:tc>
      </w:tr>
      <w:bookmarkEnd w:id="21"/>
      <w:tr w:rsidR="0089260B" w:rsidRPr="00955C54" w14:paraId="4451A73F" w14:textId="77777777" w:rsidTr="00892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auto"/>
            </w:tcBorders>
          </w:tcPr>
          <w:p w14:paraId="547AAF67" w14:textId="77777777" w:rsidR="0089260B" w:rsidRPr="00955C54" w:rsidRDefault="0089260B" w:rsidP="0089260B">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1,04</w:t>
            </w:r>
            <w:r w:rsidRPr="00955C54">
              <w:rPr>
                <w:rFonts w:ascii="Simplified Arabic" w:eastAsia="Times New Roman" w:hAnsi="Simplified Arabic" w:cs="Simplified Arabic"/>
                <w:sz w:val="24"/>
                <w:szCs w:val="24"/>
                <w:rtl/>
                <w:lang w:eastAsia="tr-TR" w:bidi="ar-SY"/>
              </w:rPr>
              <w:t>0</w:t>
            </w:r>
            <w:r w:rsidRPr="00955C54">
              <w:rPr>
                <w:rFonts w:ascii="Simplified Arabic" w:eastAsia="Times New Roman" w:hAnsi="Simplified Arabic" w:cs="Simplified Arabic"/>
                <w:sz w:val="24"/>
                <w:szCs w:val="24"/>
                <w:lang w:eastAsia="tr-TR" w:bidi="ar-SY"/>
              </w:rPr>
              <w:t>***</w:t>
            </w:r>
          </w:p>
          <w:p w14:paraId="01A7E4CE" w14:textId="77777777" w:rsidR="0089260B" w:rsidRPr="00955C54" w:rsidRDefault="0089260B" w:rsidP="0089260B">
            <w:pPr>
              <w:jc w:val="right"/>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(0,06</w:t>
            </w:r>
            <w:r w:rsidRPr="00955C54">
              <w:rPr>
                <w:rFonts w:ascii="Simplified Arabic" w:eastAsia="Times New Roman" w:hAnsi="Simplified Arabic" w:cs="Simplified Arabic"/>
                <w:sz w:val="24"/>
                <w:szCs w:val="24"/>
                <w:rtl/>
                <w:lang w:eastAsia="tr-TR" w:bidi="ar-SY"/>
              </w:rPr>
              <w:t>5</w:t>
            </w:r>
            <w:r w:rsidRPr="00955C54">
              <w:rPr>
                <w:rFonts w:ascii="Simplified Arabic" w:eastAsia="Times New Roman" w:hAnsi="Simplified Arabic" w:cs="Simplified Arabic"/>
                <w:sz w:val="24"/>
                <w:szCs w:val="24"/>
                <w:lang w:eastAsia="tr-TR" w:bidi="ar-SY"/>
              </w:rPr>
              <w:t>)</w:t>
            </w:r>
          </w:p>
        </w:tc>
        <w:tc>
          <w:tcPr>
            <w:tcW w:w="1698" w:type="dxa"/>
            <w:tcBorders>
              <w:top w:val="single" w:sz="4" w:space="0" w:color="auto"/>
            </w:tcBorders>
          </w:tcPr>
          <w:p w14:paraId="210152E8"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bookmarkStart w:id="22" w:name="_Hlk56099659"/>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0,083</w:t>
            </w:r>
          </w:p>
          <w:p w14:paraId="4AD65E3B"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61</w:t>
            </w:r>
            <w:r w:rsidRPr="00955C54">
              <w:rPr>
                <w:rFonts w:ascii="Simplified Arabic" w:eastAsia="Times New Roman" w:hAnsi="Simplified Arabic" w:cs="Simplified Arabic"/>
                <w:sz w:val="24"/>
                <w:szCs w:val="24"/>
                <w:lang w:eastAsia="tr-TR" w:bidi="ar-SY"/>
              </w:rPr>
              <w:t>)</w:t>
            </w:r>
          </w:p>
        </w:tc>
        <w:tc>
          <w:tcPr>
            <w:tcW w:w="1383" w:type="dxa"/>
            <w:tcBorders>
              <w:top w:val="single" w:sz="4" w:space="0" w:color="auto"/>
            </w:tcBorders>
          </w:tcPr>
          <w:p w14:paraId="1CE9DB82"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0,320</w:t>
            </w:r>
            <w:r w:rsidRPr="00955C54">
              <w:rPr>
                <w:rFonts w:ascii="Simplified Arabic" w:eastAsia="Times New Roman" w:hAnsi="Simplified Arabic" w:cs="Simplified Arabic"/>
                <w:sz w:val="24"/>
                <w:szCs w:val="24"/>
                <w:lang w:eastAsia="tr-TR" w:bidi="ar-SY"/>
              </w:rPr>
              <w:t>***</w:t>
            </w:r>
          </w:p>
          <w:p w14:paraId="5296D2C2"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52</w:t>
            </w: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 xml:space="preserve"> </w:t>
            </w:r>
          </w:p>
        </w:tc>
        <w:tc>
          <w:tcPr>
            <w:tcW w:w="1383" w:type="dxa"/>
            <w:tcBorders>
              <w:top w:val="single" w:sz="4" w:space="0" w:color="auto"/>
            </w:tcBorders>
          </w:tcPr>
          <w:p w14:paraId="7F202FB8"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0,092</w:t>
            </w:r>
          </w:p>
          <w:p w14:paraId="10D39E7B"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57</w:t>
            </w:r>
            <w:r w:rsidRPr="00955C54">
              <w:rPr>
                <w:rFonts w:ascii="Simplified Arabic" w:eastAsia="Times New Roman" w:hAnsi="Simplified Arabic" w:cs="Simplified Arabic"/>
                <w:sz w:val="24"/>
                <w:szCs w:val="24"/>
                <w:lang w:eastAsia="tr-TR" w:bidi="ar-SY"/>
              </w:rPr>
              <w:t>)</w:t>
            </w:r>
          </w:p>
        </w:tc>
        <w:tc>
          <w:tcPr>
            <w:tcW w:w="1383" w:type="dxa"/>
            <w:tcBorders>
              <w:top w:val="single" w:sz="4" w:space="0" w:color="auto"/>
            </w:tcBorders>
          </w:tcPr>
          <w:p w14:paraId="2173993F"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0,5</w:t>
            </w:r>
            <w:r w:rsidRPr="00955C54">
              <w:rPr>
                <w:rFonts w:ascii="Simplified Arabic" w:eastAsia="Times New Roman" w:hAnsi="Simplified Arabic" w:cs="Simplified Arabic"/>
                <w:sz w:val="24"/>
                <w:szCs w:val="24"/>
                <w:lang w:eastAsia="tr-TR" w:bidi="ar-SY"/>
              </w:rPr>
              <w:t>4</w:t>
            </w:r>
            <w:r w:rsidRPr="00955C54">
              <w:rPr>
                <w:rFonts w:ascii="Simplified Arabic" w:eastAsia="Times New Roman" w:hAnsi="Simplified Arabic" w:cs="Simplified Arabic"/>
                <w:sz w:val="24"/>
                <w:szCs w:val="24"/>
                <w:rtl/>
                <w:lang w:eastAsia="tr-TR" w:bidi="ar-SY"/>
              </w:rPr>
              <w:t>4</w:t>
            </w: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 xml:space="preserve"> </w:t>
            </w:r>
          </w:p>
          <w:p w14:paraId="6ACAC114"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(0,081)</w:t>
            </w:r>
          </w:p>
        </w:tc>
        <w:tc>
          <w:tcPr>
            <w:tcW w:w="1384" w:type="dxa"/>
            <w:tcBorders>
              <w:top w:val="single" w:sz="4" w:space="0" w:color="auto"/>
            </w:tcBorders>
          </w:tcPr>
          <w:p w14:paraId="7F5E0922" w14:textId="77777777" w:rsidR="0089260B" w:rsidRPr="00955C54" w:rsidRDefault="0089260B" w:rsidP="0089260B">
            <w:pP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lang w:eastAsia="tr-TR" w:bidi="ar-SY"/>
              </w:rPr>
              <w:t>Qs</w:t>
            </w:r>
          </w:p>
          <w:p w14:paraId="55915AB5" w14:textId="77777777" w:rsidR="0089260B" w:rsidRPr="00955C54" w:rsidRDefault="0089260B" w:rsidP="0089260B">
            <w:pP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eastAsia="tr-TR" w:bidi="ar-SY"/>
              </w:rPr>
            </w:pPr>
          </w:p>
        </w:tc>
      </w:tr>
      <w:tr w:rsidR="0089260B" w:rsidRPr="00955C54" w14:paraId="34206B1A" w14:textId="77777777" w:rsidTr="0089260B">
        <w:tc>
          <w:tcPr>
            <w:cnfStyle w:val="001000000000" w:firstRow="0" w:lastRow="0" w:firstColumn="1" w:lastColumn="0" w:oddVBand="0" w:evenVBand="0" w:oddHBand="0" w:evenHBand="0" w:firstRowFirstColumn="0" w:firstRowLastColumn="0" w:lastRowFirstColumn="0" w:lastRowLastColumn="0"/>
            <w:tcW w:w="1845" w:type="dxa"/>
          </w:tcPr>
          <w:p w14:paraId="0B89FF65" w14:textId="77777777" w:rsidR="0089260B" w:rsidRPr="00955C54" w:rsidRDefault="0089260B" w:rsidP="0089260B">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1,1</w:t>
            </w:r>
            <w:r w:rsidRPr="00955C54">
              <w:rPr>
                <w:rFonts w:ascii="Simplified Arabic" w:eastAsia="Times New Roman" w:hAnsi="Simplified Arabic" w:cs="Simplified Arabic"/>
                <w:sz w:val="24"/>
                <w:szCs w:val="24"/>
                <w:rtl/>
                <w:lang w:eastAsia="tr-TR" w:bidi="ar-SY"/>
              </w:rPr>
              <w:t>69</w:t>
            </w:r>
            <w:r w:rsidRPr="00955C54">
              <w:rPr>
                <w:rFonts w:ascii="Simplified Arabic" w:eastAsia="Times New Roman" w:hAnsi="Simplified Arabic" w:cs="Simplified Arabic"/>
                <w:sz w:val="24"/>
                <w:szCs w:val="24"/>
                <w:lang w:eastAsia="tr-TR" w:bidi="ar-SY"/>
              </w:rPr>
              <w:t>***</w:t>
            </w:r>
          </w:p>
          <w:p w14:paraId="4817818F" w14:textId="77777777" w:rsidR="0089260B" w:rsidRPr="00955C54" w:rsidRDefault="0089260B" w:rsidP="0089260B">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(0,04</w:t>
            </w:r>
            <w:r w:rsidRPr="00955C54">
              <w:rPr>
                <w:rFonts w:ascii="Simplified Arabic" w:eastAsia="Times New Roman" w:hAnsi="Simplified Arabic" w:cs="Simplified Arabic"/>
                <w:sz w:val="24"/>
                <w:szCs w:val="24"/>
                <w:rtl/>
                <w:lang w:eastAsia="tr-TR" w:bidi="ar-SY"/>
              </w:rPr>
              <w:t>3</w:t>
            </w:r>
            <w:r w:rsidRPr="00955C54">
              <w:rPr>
                <w:rFonts w:ascii="Simplified Arabic" w:eastAsia="Times New Roman" w:hAnsi="Simplified Arabic" w:cs="Simplified Arabic"/>
                <w:sz w:val="24"/>
                <w:szCs w:val="24"/>
                <w:lang w:eastAsia="tr-TR" w:bidi="ar-SY"/>
              </w:rPr>
              <w:t>)</w:t>
            </w:r>
          </w:p>
        </w:tc>
        <w:tc>
          <w:tcPr>
            <w:tcW w:w="1698" w:type="dxa"/>
          </w:tcPr>
          <w:p w14:paraId="48D229CF"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-0,1</w:t>
            </w:r>
            <w:r w:rsidRPr="00955C54">
              <w:rPr>
                <w:rFonts w:ascii="Simplified Arabic" w:eastAsia="Times New Roman" w:hAnsi="Simplified Arabic" w:cs="Simplified Arabic"/>
                <w:sz w:val="24"/>
                <w:szCs w:val="24"/>
                <w:rtl/>
                <w:lang w:eastAsia="tr-TR" w:bidi="ar-SY"/>
              </w:rPr>
              <w:t>87</w:t>
            </w:r>
            <w:r w:rsidRPr="00955C54">
              <w:rPr>
                <w:rFonts w:ascii="Simplified Arabic" w:eastAsia="Times New Roman" w:hAnsi="Simplified Arabic" w:cs="Simplified Arabic"/>
                <w:sz w:val="24"/>
                <w:szCs w:val="24"/>
                <w:lang w:eastAsia="tr-TR" w:bidi="ar-SY"/>
              </w:rPr>
              <w:t>***</w:t>
            </w:r>
          </w:p>
          <w:p w14:paraId="419AC264"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36</w:t>
            </w:r>
            <w:r w:rsidRPr="00955C54">
              <w:rPr>
                <w:rFonts w:ascii="Simplified Arabic" w:eastAsia="Times New Roman" w:hAnsi="Simplified Arabic" w:cs="Simplified Arabic"/>
                <w:sz w:val="24"/>
                <w:szCs w:val="24"/>
                <w:lang w:eastAsia="tr-TR" w:bidi="ar-SY"/>
              </w:rPr>
              <w:t>)</w:t>
            </w:r>
          </w:p>
        </w:tc>
        <w:tc>
          <w:tcPr>
            <w:tcW w:w="1383" w:type="dxa"/>
          </w:tcPr>
          <w:p w14:paraId="69204826"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w:t>
            </w:r>
            <w:r w:rsidRPr="00955C54">
              <w:rPr>
                <w:rFonts w:ascii="Simplified Arabic" w:eastAsia="Times New Roman" w:hAnsi="Simplified Arabic" w:cs="Simplified Arabic"/>
                <w:sz w:val="24"/>
                <w:szCs w:val="24"/>
                <w:lang w:eastAsia="tr-TR" w:bidi="ar-SY"/>
              </w:rPr>
              <w:t>5</w:t>
            </w:r>
          </w:p>
          <w:p w14:paraId="167CC122"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25</w:t>
            </w:r>
            <w:r w:rsidRPr="00955C54">
              <w:rPr>
                <w:rFonts w:ascii="Simplified Arabic" w:eastAsia="Times New Roman" w:hAnsi="Simplified Arabic" w:cs="Simplified Arabic"/>
                <w:sz w:val="24"/>
                <w:szCs w:val="24"/>
                <w:lang w:eastAsia="tr-TR" w:bidi="ar-SY"/>
              </w:rPr>
              <w:t>)</w:t>
            </w:r>
          </w:p>
        </w:tc>
        <w:tc>
          <w:tcPr>
            <w:tcW w:w="1383" w:type="dxa"/>
          </w:tcPr>
          <w:p w14:paraId="4B09FB56"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0,884</w:t>
            </w:r>
            <w:r w:rsidRPr="00955C54">
              <w:rPr>
                <w:rFonts w:ascii="Simplified Arabic" w:eastAsia="Times New Roman" w:hAnsi="Simplified Arabic" w:cs="Simplified Arabic"/>
                <w:sz w:val="24"/>
                <w:szCs w:val="24"/>
                <w:lang w:eastAsia="tr-TR" w:bidi="ar-SY"/>
              </w:rPr>
              <w:t>***</w:t>
            </w:r>
          </w:p>
          <w:p w14:paraId="58FBDEBE"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(0,04</w:t>
            </w:r>
            <w:r w:rsidRPr="00955C54">
              <w:rPr>
                <w:rFonts w:ascii="Simplified Arabic" w:eastAsia="Times New Roman" w:hAnsi="Simplified Arabic" w:cs="Simplified Arabic"/>
                <w:sz w:val="24"/>
                <w:szCs w:val="24"/>
                <w:rtl/>
                <w:lang w:eastAsia="tr-TR" w:bidi="ar-SY"/>
              </w:rPr>
              <w:t>1</w:t>
            </w:r>
            <w:r w:rsidRPr="00955C54">
              <w:rPr>
                <w:rFonts w:ascii="Simplified Arabic" w:eastAsia="Times New Roman" w:hAnsi="Simplified Arabic" w:cs="Simplified Arabic"/>
                <w:sz w:val="24"/>
                <w:szCs w:val="24"/>
                <w:lang w:eastAsia="tr-TR" w:bidi="ar-SY"/>
              </w:rPr>
              <w:t>)</w:t>
            </w:r>
          </w:p>
        </w:tc>
        <w:tc>
          <w:tcPr>
            <w:tcW w:w="1383" w:type="dxa"/>
          </w:tcPr>
          <w:p w14:paraId="519D0A52"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 xml:space="preserve">0,053 </w:t>
            </w:r>
          </w:p>
          <w:p w14:paraId="10A1C9D4"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25</w:t>
            </w:r>
            <w:r w:rsidRPr="00955C54">
              <w:rPr>
                <w:rFonts w:ascii="Simplified Arabic" w:eastAsia="Times New Roman" w:hAnsi="Simplified Arabic" w:cs="Simplified Arabic"/>
                <w:sz w:val="24"/>
                <w:szCs w:val="24"/>
                <w:lang w:eastAsia="tr-TR" w:bidi="ar-SY"/>
              </w:rPr>
              <w:t>)</w:t>
            </w:r>
          </w:p>
        </w:tc>
        <w:tc>
          <w:tcPr>
            <w:tcW w:w="1384" w:type="dxa"/>
          </w:tcPr>
          <w:p w14:paraId="29C87BEB" w14:textId="77777777" w:rsidR="0089260B" w:rsidRPr="00955C54" w:rsidRDefault="0089260B" w:rsidP="0089260B">
            <w:pP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lang w:eastAsia="tr-TR" w:bidi="ar-SY"/>
              </w:rPr>
              <w:t>Qp</w:t>
            </w:r>
          </w:p>
          <w:p w14:paraId="0B46BF2A" w14:textId="77777777" w:rsidR="0089260B" w:rsidRPr="00955C54" w:rsidRDefault="0089260B" w:rsidP="0089260B">
            <w:pP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eastAsia="tr-TR" w:bidi="ar-SY"/>
              </w:rPr>
            </w:pPr>
          </w:p>
        </w:tc>
      </w:tr>
      <w:tr w:rsidR="0089260B" w:rsidRPr="00955C54" w14:paraId="66E73D47" w14:textId="77777777" w:rsidTr="00892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5AB98ACD" w14:textId="77777777" w:rsidR="0089260B" w:rsidRPr="00955C54" w:rsidRDefault="0089260B" w:rsidP="0089260B">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1,18</w:t>
            </w:r>
            <w:r w:rsidRPr="00955C54">
              <w:rPr>
                <w:rFonts w:ascii="Simplified Arabic" w:eastAsia="Times New Roman" w:hAnsi="Simplified Arabic" w:cs="Simplified Arabic"/>
                <w:sz w:val="24"/>
                <w:szCs w:val="24"/>
                <w:rtl/>
                <w:lang w:eastAsia="tr-TR" w:bidi="ar-SY"/>
              </w:rPr>
              <w:t>4</w:t>
            </w:r>
            <w:r w:rsidRPr="00955C54">
              <w:rPr>
                <w:rFonts w:ascii="Simplified Arabic" w:eastAsia="Times New Roman" w:hAnsi="Simplified Arabic" w:cs="Simplified Arabic"/>
                <w:sz w:val="24"/>
                <w:szCs w:val="24"/>
                <w:lang w:eastAsia="tr-TR" w:bidi="ar-SY"/>
              </w:rPr>
              <w:t>***</w:t>
            </w:r>
          </w:p>
          <w:p w14:paraId="1B0EC9D2" w14:textId="77777777" w:rsidR="0089260B" w:rsidRPr="00955C54" w:rsidRDefault="0089260B" w:rsidP="0089260B">
            <w:pPr>
              <w:jc w:val="right"/>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(0,05</w:t>
            </w:r>
            <w:r w:rsidRPr="00955C54">
              <w:rPr>
                <w:rFonts w:ascii="Simplified Arabic" w:eastAsia="Times New Roman" w:hAnsi="Simplified Arabic" w:cs="Simplified Arabic"/>
                <w:sz w:val="24"/>
                <w:szCs w:val="24"/>
                <w:rtl/>
                <w:lang w:eastAsia="tr-TR" w:bidi="ar-SY"/>
              </w:rPr>
              <w:t>2</w:t>
            </w:r>
            <w:r w:rsidRPr="00955C54">
              <w:rPr>
                <w:rFonts w:ascii="Simplified Arabic" w:eastAsia="Times New Roman" w:hAnsi="Simplified Arabic" w:cs="Simplified Arabic"/>
                <w:sz w:val="24"/>
                <w:szCs w:val="24"/>
                <w:lang w:eastAsia="tr-TR" w:bidi="ar-SY"/>
              </w:rPr>
              <w:t>)</w:t>
            </w:r>
          </w:p>
        </w:tc>
        <w:tc>
          <w:tcPr>
            <w:tcW w:w="1698" w:type="dxa"/>
          </w:tcPr>
          <w:p w14:paraId="21612D9F"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0,104</w:t>
            </w:r>
            <w:r w:rsidRPr="00955C54">
              <w:rPr>
                <w:rFonts w:ascii="Simplified Arabic" w:eastAsia="Times New Roman" w:hAnsi="Simplified Arabic" w:cs="Simplified Arabic"/>
                <w:sz w:val="24"/>
                <w:szCs w:val="24"/>
                <w:lang w:eastAsia="tr-TR" w:bidi="ar-SY"/>
              </w:rPr>
              <w:t>*</w:t>
            </w:r>
          </w:p>
          <w:p w14:paraId="281FE64F"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43</w:t>
            </w: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 xml:space="preserve"> </w:t>
            </w:r>
          </w:p>
        </w:tc>
        <w:tc>
          <w:tcPr>
            <w:tcW w:w="1383" w:type="dxa"/>
          </w:tcPr>
          <w:p w14:paraId="6AD32B5B"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0,738</w:t>
            </w:r>
            <w:r w:rsidRPr="00955C54">
              <w:rPr>
                <w:rFonts w:ascii="Simplified Arabic" w:eastAsia="Times New Roman" w:hAnsi="Simplified Arabic" w:cs="Simplified Arabic"/>
                <w:sz w:val="24"/>
                <w:szCs w:val="24"/>
                <w:lang w:eastAsia="tr-TR" w:bidi="ar-SY"/>
              </w:rPr>
              <w:t>***</w:t>
            </w:r>
          </w:p>
          <w:p w14:paraId="423326EA"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46</w:t>
            </w: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 xml:space="preserve"> </w:t>
            </w:r>
          </w:p>
        </w:tc>
        <w:tc>
          <w:tcPr>
            <w:tcW w:w="1383" w:type="dxa"/>
          </w:tcPr>
          <w:p w14:paraId="3F68A55E"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0,081</w:t>
            </w:r>
          </w:p>
          <w:p w14:paraId="2C9CD021"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42</w:t>
            </w: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 xml:space="preserve"> </w:t>
            </w:r>
          </w:p>
        </w:tc>
        <w:tc>
          <w:tcPr>
            <w:tcW w:w="1383" w:type="dxa"/>
          </w:tcPr>
          <w:p w14:paraId="16E958AF"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0,261</w:t>
            </w: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w:t>
            </w:r>
          </w:p>
          <w:p w14:paraId="10FBEB1F" w14:textId="77777777" w:rsidR="0089260B" w:rsidRPr="00955C54" w:rsidRDefault="0089260B" w:rsidP="0089260B">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38</w:t>
            </w: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 xml:space="preserve"> </w:t>
            </w:r>
          </w:p>
        </w:tc>
        <w:tc>
          <w:tcPr>
            <w:tcW w:w="1384" w:type="dxa"/>
          </w:tcPr>
          <w:p w14:paraId="2B77CAEC" w14:textId="77777777" w:rsidR="0089260B" w:rsidRPr="00955C54" w:rsidRDefault="0089260B" w:rsidP="0089260B">
            <w:pP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lang w:eastAsia="tr-TR" w:bidi="ar-SY"/>
              </w:rPr>
              <w:t>Qy</w:t>
            </w:r>
          </w:p>
          <w:p w14:paraId="2DB07E3A" w14:textId="77777777" w:rsidR="0089260B" w:rsidRPr="00955C54" w:rsidRDefault="0089260B" w:rsidP="0089260B">
            <w:pP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eastAsia="tr-TR" w:bidi="ar-SY"/>
              </w:rPr>
            </w:pPr>
          </w:p>
        </w:tc>
      </w:tr>
      <w:tr w:rsidR="0089260B" w:rsidRPr="00955C54" w14:paraId="62093176" w14:textId="77777777" w:rsidTr="0089260B">
        <w:tc>
          <w:tcPr>
            <w:cnfStyle w:val="001000000000" w:firstRow="0" w:lastRow="0" w:firstColumn="1" w:lastColumn="0" w:oddVBand="0" w:evenVBand="0" w:oddHBand="0" w:evenHBand="0" w:firstRowFirstColumn="0" w:firstRowLastColumn="0" w:lastRowFirstColumn="0" w:lastRowLastColumn="0"/>
            <w:tcW w:w="1845" w:type="dxa"/>
            <w:tcBorders>
              <w:bottom w:val="single" w:sz="4" w:space="0" w:color="auto"/>
            </w:tcBorders>
          </w:tcPr>
          <w:p w14:paraId="5026AE33" w14:textId="77777777" w:rsidR="0089260B" w:rsidRPr="00955C54" w:rsidRDefault="0089260B" w:rsidP="0089260B">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0,6</w:t>
            </w:r>
            <w:r w:rsidRPr="00955C54">
              <w:rPr>
                <w:rFonts w:ascii="Simplified Arabic" w:eastAsia="Times New Roman" w:hAnsi="Simplified Arabic" w:cs="Simplified Arabic"/>
                <w:sz w:val="24"/>
                <w:szCs w:val="24"/>
                <w:rtl/>
                <w:lang w:eastAsia="tr-TR" w:bidi="ar-SY"/>
              </w:rPr>
              <w:t>52</w:t>
            </w:r>
            <w:r w:rsidRPr="00955C54">
              <w:rPr>
                <w:rFonts w:ascii="Simplified Arabic" w:eastAsia="Times New Roman" w:hAnsi="Simplified Arabic" w:cs="Simplified Arabic"/>
                <w:sz w:val="24"/>
                <w:szCs w:val="24"/>
                <w:lang w:eastAsia="tr-TR" w:bidi="ar-SY"/>
              </w:rPr>
              <w:t>***</w:t>
            </w:r>
          </w:p>
          <w:p w14:paraId="76F5B975" w14:textId="77777777" w:rsidR="0089260B" w:rsidRPr="00955C54" w:rsidRDefault="0089260B" w:rsidP="0089260B">
            <w:pPr>
              <w:jc w:val="right"/>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(0,05</w:t>
            </w:r>
            <w:r w:rsidRPr="00955C54">
              <w:rPr>
                <w:rFonts w:ascii="Simplified Arabic" w:eastAsia="Times New Roman" w:hAnsi="Simplified Arabic" w:cs="Simplified Arabic"/>
                <w:sz w:val="24"/>
                <w:szCs w:val="24"/>
                <w:rtl/>
                <w:lang w:eastAsia="tr-TR" w:bidi="ar-SY"/>
              </w:rPr>
              <w:t>5</w:t>
            </w:r>
            <w:r w:rsidRPr="00955C54">
              <w:rPr>
                <w:rFonts w:ascii="Simplified Arabic" w:eastAsia="Times New Roman" w:hAnsi="Simplified Arabic" w:cs="Simplified Arabic"/>
                <w:sz w:val="24"/>
                <w:szCs w:val="24"/>
                <w:lang w:eastAsia="tr-TR" w:bidi="ar-SY"/>
              </w:rPr>
              <w:t>)</w:t>
            </w:r>
          </w:p>
        </w:tc>
        <w:tc>
          <w:tcPr>
            <w:tcW w:w="1698" w:type="dxa"/>
            <w:tcBorders>
              <w:bottom w:val="single" w:sz="4" w:space="0" w:color="auto"/>
            </w:tcBorders>
          </w:tcPr>
          <w:p w14:paraId="4BD8C307"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-0,6</w:t>
            </w:r>
            <w:r w:rsidRPr="00955C54">
              <w:rPr>
                <w:rFonts w:ascii="Simplified Arabic" w:eastAsia="Times New Roman" w:hAnsi="Simplified Arabic" w:cs="Simplified Arabic"/>
                <w:sz w:val="24"/>
                <w:szCs w:val="24"/>
                <w:rtl/>
                <w:lang w:eastAsia="tr-TR" w:bidi="ar-SY"/>
              </w:rPr>
              <w:t>71</w:t>
            </w:r>
            <w:r w:rsidRPr="00955C54">
              <w:rPr>
                <w:rFonts w:ascii="Simplified Arabic" w:eastAsia="Times New Roman" w:hAnsi="Simplified Arabic" w:cs="Simplified Arabic"/>
                <w:sz w:val="24"/>
                <w:szCs w:val="24"/>
                <w:lang w:eastAsia="tr-TR" w:bidi="ar-SY"/>
              </w:rPr>
              <w:t>***</w:t>
            </w:r>
          </w:p>
          <w:p w14:paraId="55BEB164"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58</w:t>
            </w:r>
            <w:r w:rsidRPr="00955C54">
              <w:rPr>
                <w:rFonts w:ascii="Simplified Arabic" w:eastAsia="Times New Roman" w:hAnsi="Simplified Arabic" w:cs="Simplified Arabic"/>
                <w:sz w:val="24"/>
                <w:szCs w:val="24"/>
                <w:lang w:eastAsia="tr-TR" w:bidi="ar-SY"/>
              </w:rPr>
              <w:t>)</w:t>
            </w:r>
          </w:p>
        </w:tc>
        <w:tc>
          <w:tcPr>
            <w:tcW w:w="1383" w:type="dxa"/>
            <w:tcBorders>
              <w:bottom w:val="single" w:sz="4" w:space="0" w:color="auto"/>
            </w:tcBorders>
          </w:tcPr>
          <w:p w14:paraId="0FA83EF8"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47</w:t>
            </w:r>
          </w:p>
          <w:p w14:paraId="44846A50"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37</w:t>
            </w:r>
            <w:r w:rsidRPr="00955C54">
              <w:rPr>
                <w:rFonts w:ascii="Simplified Arabic" w:eastAsia="Times New Roman" w:hAnsi="Simplified Arabic" w:cs="Simplified Arabic"/>
                <w:sz w:val="24"/>
                <w:szCs w:val="24"/>
                <w:lang w:eastAsia="tr-TR" w:bidi="ar-SY"/>
              </w:rPr>
              <w:t>)</w:t>
            </w:r>
          </w:p>
        </w:tc>
        <w:tc>
          <w:tcPr>
            <w:tcW w:w="1383" w:type="dxa"/>
            <w:tcBorders>
              <w:bottom w:val="single" w:sz="4" w:space="0" w:color="auto"/>
            </w:tcBorders>
          </w:tcPr>
          <w:p w14:paraId="26EF5E13"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w:t>
            </w:r>
            <w:r w:rsidRPr="00955C54">
              <w:rPr>
                <w:rFonts w:ascii="Simplified Arabic" w:eastAsia="Times New Roman" w:hAnsi="Simplified Arabic" w:cs="Simplified Arabic"/>
                <w:sz w:val="24"/>
                <w:szCs w:val="24"/>
                <w:rtl/>
                <w:lang w:eastAsia="tr-TR" w:bidi="ar-SY"/>
              </w:rPr>
              <w:t>024</w:t>
            </w:r>
          </w:p>
          <w:p w14:paraId="47F8BEAB"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45</w:t>
            </w:r>
            <w:r w:rsidRPr="00955C54">
              <w:rPr>
                <w:rFonts w:ascii="Simplified Arabic" w:eastAsia="Times New Roman" w:hAnsi="Simplified Arabic" w:cs="Simplified Arabic"/>
                <w:sz w:val="24"/>
                <w:szCs w:val="24"/>
                <w:lang w:eastAsia="tr-TR" w:bidi="ar-SY"/>
              </w:rPr>
              <w:t>)</w:t>
            </w:r>
          </w:p>
        </w:tc>
        <w:tc>
          <w:tcPr>
            <w:tcW w:w="1383" w:type="dxa"/>
            <w:tcBorders>
              <w:bottom w:val="single" w:sz="4" w:space="0" w:color="auto"/>
            </w:tcBorders>
          </w:tcPr>
          <w:p w14:paraId="2CB76FB4"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w:t>
            </w:r>
            <w:r w:rsidRPr="00955C54">
              <w:rPr>
                <w:rFonts w:ascii="Simplified Arabic" w:eastAsia="Times New Roman" w:hAnsi="Simplified Arabic" w:cs="Simplified Arabic"/>
                <w:sz w:val="24"/>
                <w:szCs w:val="24"/>
                <w:lang w:eastAsia="tr-TR" w:bidi="ar-SY"/>
              </w:rPr>
              <w:t>0,</w:t>
            </w:r>
            <w:r w:rsidRPr="00955C54">
              <w:rPr>
                <w:rFonts w:ascii="Simplified Arabic" w:eastAsia="Times New Roman" w:hAnsi="Simplified Arabic" w:cs="Simplified Arabic"/>
                <w:sz w:val="24"/>
                <w:szCs w:val="24"/>
                <w:rtl/>
                <w:lang w:eastAsia="tr-TR" w:bidi="ar-SY"/>
              </w:rPr>
              <w:t>004</w:t>
            </w:r>
          </w:p>
          <w:p w14:paraId="14450E1B" w14:textId="77777777" w:rsidR="0089260B" w:rsidRPr="00955C54" w:rsidRDefault="0089260B" w:rsidP="0089260B">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41</w:t>
            </w:r>
            <w:r w:rsidRPr="00955C54">
              <w:rPr>
                <w:rFonts w:ascii="Simplified Arabic" w:eastAsia="Times New Roman" w:hAnsi="Simplified Arabic" w:cs="Simplified Arabic"/>
                <w:sz w:val="24"/>
                <w:szCs w:val="24"/>
                <w:lang w:eastAsia="tr-TR" w:bidi="ar-SY"/>
              </w:rPr>
              <w:t>)</w:t>
            </w:r>
          </w:p>
        </w:tc>
        <w:tc>
          <w:tcPr>
            <w:tcW w:w="1384" w:type="dxa"/>
            <w:tcBorders>
              <w:bottom w:val="single" w:sz="4" w:space="0" w:color="auto"/>
            </w:tcBorders>
          </w:tcPr>
          <w:p w14:paraId="383AE0C0" w14:textId="77777777" w:rsidR="0089260B" w:rsidRPr="00955C54" w:rsidRDefault="0089260B" w:rsidP="0089260B">
            <w:pP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lang w:eastAsia="tr-TR" w:bidi="ar-SY"/>
              </w:rPr>
            </w:pPr>
            <w:r w:rsidRPr="00955C54">
              <w:rPr>
                <w:rFonts w:ascii="Simplified Arabic" w:eastAsia="Times New Roman" w:hAnsi="Simplified Arabic" w:cs="Simplified Arabic"/>
                <w:b/>
                <w:bCs/>
                <w:sz w:val="24"/>
                <w:szCs w:val="24"/>
                <w:lang w:eastAsia="tr-TR" w:bidi="ar-SY"/>
              </w:rPr>
              <w:t>Qt</w:t>
            </w:r>
          </w:p>
          <w:p w14:paraId="45CCEF68" w14:textId="77777777" w:rsidR="0089260B" w:rsidRPr="00955C54" w:rsidRDefault="0089260B" w:rsidP="0089260B">
            <w:pP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lang w:eastAsia="tr-TR" w:bidi="ar-SY"/>
              </w:rPr>
            </w:pPr>
          </w:p>
        </w:tc>
      </w:tr>
      <w:bookmarkEnd w:id="22"/>
    </w:tbl>
    <w:p w14:paraId="15BB5D0D" w14:textId="77777777" w:rsidR="000922E5" w:rsidRDefault="000922E5" w:rsidP="000922E5">
      <w:pPr>
        <w:bidi/>
        <w:jc w:val="both"/>
        <w:rPr>
          <w:rFonts w:ascii="Simplified Arabic" w:eastAsia="Calibri" w:hAnsi="Simplified Arabic" w:cs="Simplified Arabic"/>
          <w:sz w:val="24"/>
          <w:szCs w:val="24"/>
          <w:rtl/>
          <w:lang w:val="tr-TR" w:bidi="ar-SY"/>
        </w:rPr>
      </w:pPr>
    </w:p>
    <w:p w14:paraId="4FED85C0" w14:textId="77777777" w:rsidR="00D32D8F" w:rsidRDefault="00D32D8F" w:rsidP="006F02DA">
      <w:pPr>
        <w:bidi/>
        <w:jc w:val="both"/>
        <w:rPr>
          <w:rFonts w:ascii="Simplified Arabic" w:eastAsia="Calibri" w:hAnsi="Simplified Arabic" w:cs="Simplified Arabic"/>
          <w:sz w:val="18"/>
          <w:szCs w:val="18"/>
          <w:rtl/>
          <w:lang w:val="tr-TR" w:bidi="ar-SY"/>
        </w:rPr>
      </w:pPr>
    </w:p>
    <w:p w14:paraId="66310245" w14:textId="77777777" w:rsidR="0089260B" w:rsidRPr="00270971" w:rsidRDefault="0089260B" w:rsidP="00D32D8F">
      <w:pPr>
        <w:bidi/>
        <w:jc w:val="both"/>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lastRenderedPageBreak/>
        <w:t xml:space="preserve">الجدول </w:t>
      </w:r>
      <w:r w:rsidR="00D32D8F">
        <w:rPr>
          <w:rFonts w:ascii="Simplified Arabic" w:eastAsia="Calibri" w:hAnsi="Simplified Arabic" w:cs="Simplified Arabic" w:hint="cs"/>
          <w:sz w:val="18"/>
          <w:szCs w:val="18"/>
          <w:rtl/>
          <w:lang w:val="tr-TR" w:bidi="ar-SY"/>
        </w:rPr>
        <w:t>13</w:t>
      </w:r>
      <w:r w:rsidRPr="00270971">
        <w:rPr>
          <w:rFonts w:ascii="Simplified Arabic" w:eastAsia="Calibri" w:hAnsi="Simplified Arabic" w:cs="Simplified Arabic"/>
          <w:sz w:val="18"/>
          <w:szCs w:val="18"/>
          <w:rtl/>
          <w:lang w:val="tr-TR" w:bidi="ar-SY"/>
        </w:rPr>
        <w:t xml:space="preserve">. مرونة السعر والطلب فيما يتعلق بالحليب ومنتجات الألبان التي تنتمي إلى نموذج </w:t>
      </w:r>
      <w:r w:rsidRPr="00270971">
        <w:rPr>
          <w:rFonts w:ascii="Simplified Arabic" w:eastAsia="Calibri" w:hAnsi="Simplified Arabic" w:cs="Simplified Arabic"/>
          <w:sz w:val="18"/>
          <w:szCs w:val="18"/>
          <w:lang w:val="tr-TR" w:bidi="ar-SY"/>
        </w:rPr>
        <w:t>SUR</w:t>
      </w:r>
      <w:r w:rsidRPr="00270971">
        <w:rPr>
          <w:rFonts w:ascii="Simplified Arabic" w:eastAsia="Calibri" w:hAnsi="Simplified Arabic" w:cs="Simplified Arabic"/>
          <w:sz w:val="18"/>
          <w:szCs w:val="18"/>
          <w:rtl/>
          <w:lang w:val="tr-TR" w:bidi="ar-SY"/>
        </w:rPr>
        <w:t xml:space="preserve"> المقيد (مصفوفة مرونة </w:t>
      </w:r>
      <w:proofErr w:type="spellStart"/>
      <w:r w:rsidRPr="00270971">
        <w:rPr>
          <w:rFonts w:ascii="Simplified Arabic" w:eastAsia="Calibri" w:hAnsi="Simplified Arabic" w:cs="Simplified Arabic"/>
          <w:sz w:val="18"/>
          <w:szCs w:val="18"/>
          <w:rtl/>
          <w:lang w:val="tr-TR" w:bidi="ar-SY"/>
        </w:rPr>
        <w:t>هيكسيان</w:t>
      </w:r>
      <w:proofErr w:type="spellEnd"/>
      <w:r w:rsidRPr="00270971">
        <w:rPr>
          <w:rFonts w:ascii="Simplified Arabic" w:eastAsia="Calibri" w:hAnsi="Simplified Arabic" w:cs="Simplified Arabic"/>
          <w:sz w:val="18"/>
          <w:szCs w:val="18"/>
          <w:rtl/>
          <w:lang w:val="tr-TR" w:bidi="ar-SY"/>
        </w:rPr>
        <w:t>)</w:t>
      </w:r>
    </w:p>
    <w:tbl>
      <w:tblPr>
        <w:tblStyle w:val="PlainTable211"/>
        <w:tblW w:w="9100" w:type="dxa"/>
        <w:jc w:val="right"/>
        <w:tblBorders>
          <w:top w:val="single" w:sz="4" w:space="0" w:color="auto"/>
          <w:bottom w:val="single" w:sz="4" w:space="0" w:color="auto"/>
        </w:tblBorders>
        <w:tblLook w:val="04A0" w:firstRow="1" w:lastRow="0" w:firstColumn="1" w:lastColumn="0" w:noHBand="0" w:noVBand="1"/>
      </w:tblPr>
      <w:tblGrid>
        <w:gridCol w:w="1820"/>
        <w:gridCol w:w="1820"/>
        <w:gridCol w:w="1820"/>
        <w:gridCol w:w="1820"/>
        <w:gridCol w:w="1820"/>
      </w:tblGrid>
      <w:tr w:rsidR="0089260B" w:rsidRPr="00955C54" w14:paraId="1BBEA4B8" w14:textId="77777777" w:rsidTr="000922E5">
        <w:trPr>
          <w:cnfStyle w:val="100000000000" w:firstRow="1" w:lastRow="0" w:firstColumn="0" w:lastColumn="0" w:oddVBand="0" w:evenVBand="0" w:oddHBand="0" w:evenHBand="0" w:firstRowFirstColumn="0" w:firstRowLastColumn="0" w:lastRowFirstColumn="0" w:lastRowLastColumn="0"/>
          <w:trHeight w:val="337"/>
          <w:jc w:val="right"/>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auto"/>
              <w:bottom w:val="single" w:sz="4" w:space="0" w:color="auto"/>
            </w:tcBorders>
          </w:tcPr>
          <w:p w14:paraId="01310403" w14:textId="77777777" w:rsidR="0089260B" w:rsidRPr="00955C54" w:rsidRDefault="0089260B" w:rsidP="000922E5">
            <w:pPr>
              <w:rPr>
                <w:rFonts w:ascii="Simplified Arabic" w:eastAsia="Times New Roman" w:hAnsi="Simplified Arabic" w:cs="Simplified Arabic"/>
                <w:sz w:val="24"/>
                <w:szCs w:val="24"/>
                <w:rtl/>
                <w:lang w:val="en-US" w:eastAsia="tr-TR" w:bidi="ar-SY"/>
              </w:rPr>
            </w:pPr>
            <w:bookmarkStart w:id="23" w:name="_Hlk56159908"/>
            <w:r w:rsidRPr="00955C54">
              <w:rPr>
                <w:rFonts w:ascii="Simplified Arabic" w:eastAsia="Times New Roman" w:hAnsi="Simplified Arabic" w:cs="Simplified Arabic"/>
                <w:sz w:val="24"/>
                <w:szCs w:val="24"/>
                <w:rtl/>
                <w:lang w:val="en-US" w:eastAsia="tr-TR" w:bidi="ar-SY"/>
              </w:rPr>
              <w:t>المنتجات</w:t>
            </w:r>
          </w:p>
        </w:tc>
        <w:tc>
          <w:tcPr>
            <w:tcW w:w="1820" w:type="dxa"/>
            <w:tcBorders>
              <w:top w:val="single" w:sz="4" w:space="0" w:color="auto"/>
              <w:bottom w:val="single" w:sz="4" w:space="0" w:color="auto"/>
            </w:tcBorders>
          </w:tcPr>
          <w:p w14:paraId="50738CA1" w14:textId="77777777" w:rsidR="0089260B" w:rsidRPr="00955C54" w:rsidRDefault="0089260B" w:rsidP="000922E5">
            <w:pPr>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Qs</w:t>
            </w:r>
          </w:p>
        </w:tc>
        <w:tc>
          <w:tcPr>
            <w:tcW w:w="1820" w:type="dxa"/>
            <w:tcBorders>
              <w:top w:val="single" w:sz="4" w:space="0" w:color="auto"/>
              <w:bottom w:val="single" w:sz="4" w:space="0" w:color="auto"/>
            </w:tcBorders>
          </w:tcPr>
          <w:p w14:paraId="7BE6D666" w14:textId="77777777" w:rsidR="0089260B" w:rsidRPr="00955C54" w:rsidRDefault="0089260B" w:rsidP="000922E5">
            <w:pPr>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Qp</w:t>
            </w:r>
          </w:p>
        </w:tc>
        <w:tc>
          <w:tcPr>
            <w:tcW w:w="1820" w:type="dxa"/>
            <w:tcBorders>
              <w:top w:val="single" w:sz="4" w:space="0" w:color="auto"/>
              <w:bottom w:val="single" w:sz="4" w:space="0" w:color="auto"/>
            </w:tcBorders>
          </w:tcPr>
          <w:p w14:paraId="61BC1185" w14:textId="77777777" w:rsidR="0089260B" w:rsidRPr="00955C54" w:rsidRDefault="0089260B" w:rsidP="000922E5">
            <w:pPr>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Qy</w:t>
            </w:r>
          </w:p>
        </w:tc>
        <w:tc>
          <w:tcPr>
            <w:tcW w:w="1820" w:type="dxa"/>
            <w:tcBorders>
              <w:top w:val="single" w:sz="4" w:space="0" w:color="auto"/>
              <w:bottom w:val="single" w:sz="4" w:space="0" w:color="auto"/>
            </w:tcBorders>
          </w:tcPr>
          <w:p w14:paraId="06F90EEF" w14:textId="77777777" w:rsidR="0089260B" w:rsidRPr="00955C54" w:rsidRDefault="0089260B" w:rsidP="000922E5">
            <w:pPr>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Qt</w:t>
            </w:r>
          </w:p>
        </w:tc>
      </w:tr>
      <w:bookmarkEnd w:id="23"/>
      <w:tr w:rsidR="0089260B" w:rsidRPr="00955C54" w14:paraId="21ADEE95" w14:textId="77777777" w:rsidTr="0089260B">
        <w:trPr>
          <w:cnfStyle w:val="000000100000" w:firstRow="0" w:lastRow="0" w:firstColumn="0" w:lastColumn="0" w:oddVBand="0" w:evenVBand="0" w:oddHBand="1" w:evenHBand="0" w:firstRowFirstColumn="0" w:firstRowLastColumn="0" w:lastRowFirstColumn="0" w:lastRowLastColumn="0"/>
          <w:trHeight w:val="535"/>
          <w:jc w:val="right"/>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auto"/>
            </w:tcBorders>
          </w:tcPr>
          <w:p w14:paraId="7BC1DBAA" w14:textId="77777777" w:rsidR="0089260B" w:rsidRPr="00955C54" w:rsidRDefault="0089260B" w:rsidP="000922E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Qs</w:t>
            </w:r>
          </w:p>
          <w:p w14:paraId="57150B22" w14:textId="77777777" w:rsidR="0089260B" w:rsidRPr="00955C54" w:rsidRDefault="0089260B" w:rsidP="000922E5">
            <w:pPr>
              <w:jc w:val="center"/>
              <w:rPr>
                <w:rFonts w:ascii="Simplified Arabic" w:eastAsia="Times New Roman" w:hAnsi="Simplified Arabic" w:cs="Simplified Arabic"/>
                <w:sz w:val="24"/>
                <w:szCs w:val="24"/>
                <w:lang w:eastAsia="tr-TR" w:bidi="ar-SY"/>
              </w:rPr>
            </w:pPr>
          </w:p>
        </w:tc>
        <w:tc>
          <w:tcPr>
            <w:tcW w:w="1820" w:type="dxa"/>
            <w:tcBorders>
              <w:top w:val="single" w:sz="4" w:space="0" w:color="auto"/>
            </w:tcBorders>
          </w:tcPr>
          <w:p w14:paraId="5D58F34A"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0,3</w:t>
            </w:r>
            <w:r w:rsidRPr="00955C54">
              <w:rPr>
                <w:rFonts w:ascii="Simplified Arabic" w:eastAsia="Times New Roman" w:hAnsi="Simplified Arabic" w:cs="Simplified Arabic"/>
                <w:sz w:val="24"/>
                <w:szCs w:val="24"/>
                <w:lang w:eastAsia="tr-TR" w:bidi="ar-SY"/>
              </w:rPr>
              <w:t>77***</w:t>
            </w:r>
          </w:p>
          <w:p w14:paraId="387A32DA"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w:t>
            </w:r>
            <w:r w:rsidRPr="00955C54">
              <w:rPr>
                <w:rFonts w:ascii="Simplified Arabic" w:eastAsia="Times New Roman" w:hAnsi="Simplified Arabic" w:cs="Simplified Arabic"/>
                <w:sz w:val="24"/>
                <w:szCs w:val="24"/>
                <w:rtl/>
                <w:lang w:eastAsia="tr-TR" w:bidi="ar-SY"/>
              </w:rPr>
              <w:t>078</w:t>
            </w:r>
            <w:r w:rsidRPr="00955C54">
              <w:rPr>
                <w:rFonts w:ascii="Simplified Arabic" w:eastAsia="Times New Roman" w:hAnsi="Simplified Arabic" w:cs="Simplified Arabic"/>
                <w:sz w:val="24"/>
                <w:szCs w:val="24"/>
                <w:lang w:eastAsia="tr-TR" w:bidi="ar-SY"/>
              </w:rPr>
              <w:t>)</w:t>
            </w:r>
          </w:p>
        </w:tc>
        <w:tc>
          <w:tcPr>
            <w:tcW w:w="1820" w:type="dxa"/>
            <w:tcBorders>
              <w:top w:val="single" w:sz="4" w:space="0" w:color="auto"/>
            </w:tcBorders>
          </w:tcPr>
          <w:p w14:paraId="42FDAE49"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0,265</w:t>
            </w:r>
            <w:r w:rsidRPr="00955C54">
              <w:rPr>
                <w:rFonts w:ascii="Simplified Arabic" w:eastAsia="Times New Roman" w:hAnsi="Simplified Arabic" w:cs="Simplified Arabic"/>
                <w:sz w:val="24"/>
                <w:szCs w:val="24"/>
                <w:lang w:eastAsia="tr-TR" w:bidi="ar-SY"/>
              </w:rPr>
              <w:t>***</w:t>
            </w:r>
          </w:p>
          <w:p w14:paraId="1913FF3D"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65</w:t>
            </w:r>
            <w:r w:rsidRPr="00955C54">
              <w:rPr>
                <w:rFonts w:ascii="Simplified Arabic" w:eastAsia="Times New Roman" w:hAnsi="Simplified Arabic" w:cs="Simplified Arabic"/>
                <w:sz w:val="24"/>
                <w:szCs w:val="24"/>
                <w:lang w:eastAsia="tr-TR" w:bidi="ar-SY"/>
              </w:rPr>
              <w:t>)</w:t>
            </w:r>
          </w:p>
        </w:tc>
        <w:tc>
          <w:tcPr>
            <w:tcW w:w="1820" w:type="dxa"/>
            <w:tcBorders>
              <w:top w:val="single" w:sz="4" w:space="0" w:color="auto"/>
            </w:tcBorders>
          </w:tcPr>
          <w:p w14:paraId="2F337D09"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0,110</w:t>
            </w:r>
            <w:r w:rsidRPr="00955C54">
              <w:rPr>
                <w:rFonts w:ascii="Simplified Arabic" w:eastAsia="Times New Roman" w:hAnsi="Simplified Arabic" w:cs="Simplified Arabic"/>
                <w:sz w:val="24"/>
                <w:szCs w:val="24"/>
                <w:lang w:eastAsia="tr-TR" w:bidi="ar-SY"/>
              </w:rPr>
              <w:t>*</w:t>
            </w:r>
          </w:p>
          <w:p w14:paraId="65508CBF"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49</w:t>
            </w:r>
            <w:r w:rsidRPr="00955C54">
              <w:rPr>
                <w:rFonts w:ascii="Simplified Arabic" w:eastAsia="Times New Roman" w:hAnsi="Simplified Arabic" w:cs="Simplified Arabic"/>
                <w:sz w:val="24"/>
                <w:szCs w:val="24"/>
                <w:lang w:eastAsia="tr-TR" w:bidi="ar-SY"/>
              </w:rPr>
              <w:t>)</w:t>
            </w:r>
          </w:p>
        </w:tc>
        <w:tc>
          <w:tcPr>
            <w:tcW w:w="1820" w:type="dxa"/>
            <w:tcBorders>
              <w:top w:val="single" w:sz="4" w:space="0" w:color="auto"/>
            </w:tcBorders>
          </w:tcPr>
          <w:p w14:paraId="5E346A5B"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0,222</w:t>
            </w:r>
            <w:r w:rsidRPr="00955C54">
              <w:rPr>
                <w:rFonts w:ascii="Simplified Arabic" w:eastAsia="Times New Roman" w:hAnsi="Simplified Arabic" w:cs="Simplified Arabic"/>
                <w:sz w:val="24"/>
                <w:szCs w:val="24"/>
                <w:lang w:eastAsia="tr-TR" w:bidi="ar-SY"/>
              </w:rPr>
              <w:t>**</w:t>
            </w:r>
          </w:p>
          <w:p w14:paraId="1BE0FF46"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62</w:t>
            </w:r>
            <w:r w:rsidRPr="00955C54">
              <w:rPr>
                <w:rFonts w:ascii="Simplified Arabic" w:eastAsia="Times New Roman" w:hAnsi="Simplified Arabic" w:cs="Simplified Arabic"/>
                <w:sz w:val="24"/>
                <w:szCs w:val="24"/>
                <w:lang w:eastAsia="tr-TR" w:bidi="ar-SY"/>
              </w:rPr>
              <w:t>)</w:t>
            </w:r>
          </w:p>
        </w:tc>
      </w:tr>
      <w:tr w:rsidR="0089260B" w:rsidRPr="00955C54" w14:paraId="6350C6B7" w14:textId="77777777" w:rsidTr="0089260B">
        <w:trPr>
          <w:trHeight w:val="520"/>
          <w:jc w:val="right"/>
        </w:trPr>
        <w:tc>
          <w:tcPr>
            <w:cnfStyle w:val="001000000000" w:firstRow="0" w:lastRow="0" w:firstColumn="1" w:lastColumn="0" w:oddVBand="0" w:evenVBand="0" w:oddHBand="0" w:evenHBand="0" w:firstRowFirstColumn="0" w:firstRowLastColumn="0" w:lastRowFirstColumn="0" w:lastRowLastColumn="0"/>
            <w:tcW w:w="1820" w:type="dxa"/>
          </w:tcPr>
          <w:p w14:paraId="28A68EEA" w14:textId="77777777" w:rsidR="0089260B" w:rsidRPr="00955C54" w:rsidRDefault="0089260B" w:rsidP="000922E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Qp</w:t>
            </w:r>
          </w:p>
          <w:p w14:paraId="18C5771C" w14:textId="77777777" w:rsidR="0089260B" w:rsidRPr="00955C54" w:rsidRDefault="0089260B" w:rsidP="000922E5">
            <w:pPr>
              <w:jc w:val="center"/>
              <w:rPr>
                <w:rFonts w:ascii="Simplified Arabic" w:eastAsia="Times New Roman" w:hAnsi="Simplified Arabic" w:cs="Simplified Arabic"/>
                <w:sz w:val="24"/>
                <w:szCs w:val="24"/>
                <w:rtl/>
                <w:lang w:eastAsia="tr-TR" w:bidi="ar-SY"/>
              </w:rPr>
            </w:pPr>
          </w:p>
        </w:tc>
        <w:tc>
          <w:tcPr>
            <w:tcW w:w="1820" w:type="dxa"/>
          </w:tcPr>
          <w:p w14:paraId="6A772750"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w:t>
            </w:r>
            <w:r w:rsidRPr="00955C54">
              <w:rPr>
                <w:rFonts w:ascii="Simplified Arabic" w:eastAsia="Times New Roman" w:hAnsi="Simplified Arabic" w:cs="Simplified Arabic"/>
                <w:sz w:val="24"/>
                <w:szCs w:val="24"/>
                <w:lang w:eastAsia="tr-TR" w:bidi="ar-SY"/>
              </w:rPr>
              <w:t>,135***</w:t>
            </w:r>
          </w:p>
          <w:p w14:paraId="782C2677"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24</w:t>
            </w:r>
            <w:r w:rsidRPr="00955C54">
              <w:rPr>
                <w:rFonts w:ascii="Simplified Arabic" w:eastAsia="Times New Roman" w:hAnsi="Simplified Arabic" w:cs="Simplified Arabic"/>
                <w:sz w:val="24"/>
                <w:szCs w:val="24"/>
                <w:lang w:eastAsia="tr-TR" w:bidi="ar-SY"/>
              </w:rPr>
              <w:t>)</w:t>
            </w:r>
          </w:p>
        </w:tc>
        <w:tc>
          <w:tcPr>
            <w:tcW w:w="1820" w:type="dxa"/>
          </w:tcPr>
          <w:p w14:paraId="50CC8D7A"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0,483</w:t>
            </w:r>
            <w:r w:rsidRPr="00955C54">
              <w:rPr>
                <w:rFonts w:ascii="Simplified Arabic" w:eastAsia="Times New Roman" w:hAnsi="Simplified Arabic" w:cs="Simplified Arabic"/>
                <w:sz w:val="24"/>
                <w:szCs w:val="24"/>
                <w:lang w:eastAsia="tr-TR" w:bidi="ar-SY"/>
              </w:rPr>
              <w:t>***</w:t>
            </w:r>
          </w:p>
          <w:p w14:paraId="525C710A"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40</w:t>
            </w:r>
            <w:r w:rsidRPr="00955C54">
              <w:rPr>
                <w:rFonts w:ascii="Simplified Arabic" w:eastAsia="Times New Roman" w:hAnsi="Simplified Arabic" w:cs="Simplified Arabic"/>
                <w:sz w:val="24"/>
                <w:szCs w:val="24"/>
                <w:lang w:eastAsia="tr-TR" w:bidi="ar-SY"/>
              </w:rPr>
              <w:t>)</w:t>
            </w:r>
          </w:p>
        </w:tc>
        <w:tc>
          <w:tcPr>
            <w:tcW w:w="1820" w:type="dxa"/>
          </w:tcPr>
          <w:p w14:paraId="3F695FCE"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0,192</w:t>
            </w:r>
            <w:r w:rsidRPr="00955C54">
              <w:rPr>
                <w:rFonts w:ascii="Simplified Arabic" w:eastAsia="Times New Roman" w:hAnsi="Simplified Arabic" w:cs="Simplified Arabic"/>
                <w:sz w:val="24"/>
                <w:szCs w:val="24"/>
                <w:lang w:eastAsia="tr-TR" w:bidi="ar-SY"/>
              </w:rPr>
              <w:t>***</w:t>
            </w:r>
          </w:p>
          <w:p w14:paraId="488D2D24"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2</w:t>
            </w:r>
            <w:r w:rsidRPr="00955C54">
              <w:rPr>
                <w:rFonts w:ascii="Simplified Arabic" w:eastAsia="Times New Roman" w:hAnsi="Simplified Arabic" w:cs="Simplified Arabic"/>
                <w:sz w:val="24"/>
                <w:szCs w:val="24"/>
                <w:lang w:eastAsia="tr-TR" w:bidi="ar-SY"/>
              </w:rPr>
              <w:t>2)</w:t>
            </w:r>
          </w:p>
        </w:tc>
        <w:tc>
          <w:tcPr>
            <w:tcW w:w="1820" w:type="dxa"/>
          </w:tcPr>
          <w:p w14:paraId="6B09869B"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0,156</w:t>
            </w:r>
            <w:r w:rsidRPr="00955C54">
              <w:rPr>
                <w:rFonts w:ascii="Simplified Arabic" w:eastAsia="Times New Roman" w:hAnsi="Simplified Arabic" w:cs="Simplified Arabic"/>
                <w:sz w:val="24"/>
                <w:szCs w:val="24"/>
                <w:lang w:eastAsia="tr-TR" w:bidi="ar-SY"/>
              </w:rPr>
              <w:t>***</w:t>
            </w:r>
          </w:p>
          <w:p w14:paraId="677DE1EA"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33</w:t>
            </w:r>
            <w:r w:rsidRPr="00955C54">
              <w:rPr>
                <w:rFonts w:ascii="Simplified Arabic" w:eastAsia="Times New Roman" w:hAnsi="Simplified Arabic" w:cs="Simplified Arabic"/>
                <w:sz w:val="24"/>
                <w:szCs w:val="24"/>
                <w:lang w:eastAsia="tr-TR" w:bidi="ar-SY"/>
              </w:rPr>
              <w:t>)</w:t>
            </w:r>
          </w:p>
        </w:tc>
      </w:tr>
      <w:tr w:rsidR="0089260B" w:rsidRPr="00955C54" w14:paraId="6B927F6D" w14:textId="77777777" w:rsidTr="0089260B">
        <w:trPr>
          <w:cnfStyle w:val="000000100000" w:firstRow="0" w:lastRow="0" w:firstColumn="0" w:lastColumn="0" w:oddVBand="0" w:evenVBand="0" w:oddHBand="1" w:evenHBand="0" w:firstRowFirstColumn="0" w:firstRowLastColumn="0" w:lastRowFirstColumn="0" w:lastRowLastColumn="0"/>
          <w:trHeight w:val="535"/>
          <w:jc w:val="right"/>
        </w:trPr>
        <w:tc>
          <w:tcPr>
            <w:cnfStyle w:val="001000000000" w:firstRow="0" w:lastRow="0" w:firstColumn="1" w:lastColumn="0" w:oddVBand="0" w:evenVBand="0" w:oddHBand="0" w:evenHBand="0" w:firstRowFirstColumn="0" w:firstRowLastColumn="0" w:lastRowFirstColumn="0" w:lastRowLastColumn="0"/>
            <w:tcW w:w="1820" w:type="dxa"/>
          </w:tcPr>
          <w:p w14:paraId="2CE44C39" w14:textId="77777777" w:rsidR="0089260B" w:rsidRPr="00955C54" w:rsidRDefault="0089260B" w:rsidP="000922E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Qy</w:t>
            </w:r>
          </w:p>
          <w:p w14:paraId="4D4CF635" w14:textId="77777777" w:rsidR="0089260B" w:rsidRPr="00955C54" w:rsidRDefault="0089260B" w:rsidP="000922E5">
            <w:pPr>
              <w:jc w:val="center"/>
              <w:rPr>
                <w:rFonts w:ascii="Simplified Arabic" w:eastAsia="Times New Roman" w:hAnsi="Simplified Arabic" w:cs="Simplified Arabic"/>
                <w:sz w:val="24"/>
                <w:szCs w:val="24"/>
                <w:rtl/>
                <w:lang w:eastAsia="tr-TR" w:bidi="ar-SY"/>
              </w:rPr>
            </w:pPr>
          </w:p>
        </w:tc>
        <w:tc>
          <w:tcPr>
            <w:tcW w:w="1820" w:type="dxa"/>
          </w:tcPr>
          <w:p w14:paraId="1C8E1E61"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0,0</w:t>
            </w:r>
            <w:r w:rsidRPr="00955C54">
              <w:rPr>
                <w:rFonts w:ascii="Simplified Arabic" w:eastAsia="Times New Roman" w:hAnsi="Simplified Arabic" w:cs="Simplified Arabic"/>
                <w:sz w:val="24"/>
                <w:szCs w:val="24"/>
                <w:lang w:eastAsia="tr-TR" w:bidi="ar-SY"/>
              </w:rPr>
              <w:t>70</w:t>
            </w:r>
          </w:p>
          <w:p w14:paraId="133041E3"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37</w:t>
            </w:r>
            <w:r w:rsidRPr="00955C54">
              <w:rPr>
                <w:rFonts w:ascii="Simplified Arabic" w:eastAsia="Times New Roman" w:hAnsi="Simplified Arabic" w:cs="Simplified Arabic"/>
                <w:sz w:val="24"/>
                <w:szCs w:val="24"/>
                <w:lang w:eastAsia="tr-TR" w:bidi="ar-SY"/>
              </w:rPr>
              <w:t>)</w:t>
            </w:r>
          </w:p>
        </w:tc>
        <w:tc>
          <w:tcPr>
            <w:tcW w:w="1820" w:type="dxa"/>
          </w:tcPr>
          <w:p w14:paraId="3D5C625A"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0,325</w:t>
            </w:r>
            <w:r w:rsidRPr="00955C54">
              <w:rPr>
                <w:rFonts w:ascii="Simplified Arabic" w:eastAsia="Times New Roman" w:hAnsi="Simplified Arabic" w:cs="Simplified Arabic"/>
                <w:sz w:val="24"/>
                <w:szCs w:val="24"/>
                <w:lang w:eastAsia="tr-TR" w:bidi="ar-SY"/>
              </w:rPr>
              <w:t>***</w:t>
            </w:r>
          </w:p>
          <w:p w14:paraId="1C35FC13"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41</w:t>
            </w:r>
            <w:r w:rsidRPr="00955C54">
              <w:rPr>
                <w:rFonts w:ascii="Simplified Arabic" w:eastAsia="Times New Roman" w:hAnsi="Simplified Arabic" w:cs="Simplified Arabic"/>
                <w:sz w:val="24"/>
                <w:szCs w:val="24"/>
                <w:lang w:eastAsia="tr-TR" w:bidi="ar-SY"/>
              </w:rPr>
              <w:t>)</w:t>
            </w:r>
          </w:p>
        </w:tc>
        <w:tc>
          <w:tcPr>
            <w:tcW w:w="1820" w:type="dxa"/>
          </w:tcPr>
          <w:p w14:paraId="5E143586"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0,499</w:t>
            </w:r>
            <w:r w:rsidRPr="00955C54">
              <w:rPr>
                <w:rFonts w:ascii="Simplified Arabic" w:eastAsia="Times New Roman" w:hAnsi="Simplified Arabic" w:cs="Simplified Arabic"/>
                <w:sz w:val="24"/>
                <w:szCs w:val="24"/>
                <w:lang w:eastAsia="tr-TR" w:bidi="ar-SY"/>
              </w:rPr>
              <w:t>***</w:t>
            </w:r>
          </w:p>
          <w:p w14:paraId="4856409A"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43</w:t>
            </w:r>
            <w:r w:rsidRPr="00955C54">
              <w:rPr>
                <w:rFonts w:ascii="Simplified Arabic" w:eastAsia="Times New Roman" w:hAnsi="Simplified Arabic" w:cs="Simplified Arabic"/>
                <w:sz w:val="24"/>
                <w:szCs w:val="24"/>
                <w:lang w:eastAsia="tr-TR" w:bidi="ar-SY"/>
              </w:rPr>
              <w:t>)</w:t>
            </w:r>
          </w:p>
        </w:tc>
        <w:tc>
          <w:tcPr>
            <w:tcW w:w="1820" w:type="dxa"/>
          </w:tcPr>
          <w:p w14:paraId="2FF93581"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0,244</w:t>
            </w:r>
            <w:r w:rsidRPr="00955C54">
              <w:rPr>
                <w:rFonts w:ascii="Simplified Arabic" w:eastAsia="Times New Roman" w:hAnsi="Simplified Arabic" w:cs="Simplified Arabic"/>
                <w:sz w:val="24"/>
                <w:szCs w:val="24"/>
                <w:lang w:eastAsia="tr-TR" w:bidi="ar-SY"/>
              </w:rPr>
              <w:t>***</w:t>
            </w:r>
          </w:p>
          <w:p w14:paraId="06865C60" w14:textId="77777777" w:rsidR="0089260B" w:rsidRPr="00955C54" w:rsidRDefault="0089260B" w:rsidP="000922E5">
            <w:pPr>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43</w:t>
            </w:r>
            <w:r w:rsidRPr="00955C54">
              <w:rPr>
                <w:rFonts w:ascii="Simplified Arabic" w:eastAsia="Times New Roman" w:hAnsi="Simplified Arabic" w:cs="Simplified Arabic"/>
                <w:sz w:val="24"/>
                <w:szCs w:val="24"/>
                <w:lang w:eastAsia="tr-TR" w:bidi="ar-SY"/>
              </w:rPr>
              <w:t>)</w:t>
            </w:r>
          </w:p>
        </w:tc>
      </w:tr>
      <w:tr w:rsidR="0089260B" w:rsidRPr="00955C54" w14:paraId="5B8C5733" w14:textId="77777777" w:rsidTr="000922E5">
        <w:trPr>
          <w:trHeight w:val="274"/>
          <w:jc w:val="right"/>
        </w:trPr>
        <w:tc>
          <w:tcPr>
            <w:cnfStyle w:val="001000000000" w:firstRow="0" w:lastRow="0" w:firstColumn="1" w:lastColumn="0" w:oddVBand="0" w:evenVBand="0" w:oddHBand="0" w:evenHBand="0" w:firstRowFirstColumn="0" w:firstRowLastColumn="0" w:lastRowFirstColumn="0" w:lastRowLastColumn="0"/>
            <w:tcW w:w="1820" w:type="dxa"/>
            <w:tcBorders>
              <w:bottom w:val="single" w:sz="4" w:space="0" w:color="auto"/>
            </w:tcBorders>
          </w:tcPr>
          <w:p w14:paraId="6E2F6D69" w14:textId="77777777" w:rsidR="0089260B" w:rsidRPr="00955C54" w:rsidRDefault="0089260B" w:rsidP="000922E5">
            <w:pPr>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Qt</w:t>
            </w:r>
          </w:p>
          <w:p w14:paraId="2C8535E1" w14:textId="77777777" w:rsidR="0089260B" w:rsidRPr="00955C54" w:rsidRDefault="0089260B" w:rsidP="000922E5">
            <w:pPr>
              <w:jc w:val="center"/>
              <w:rPr>
                <w:rFonts w:ascii="Simplified Arabic" w:eastAsia="Times New Roman" w:hAnsi="Simplified Arabic" w:cs="Simplified Arabic"/>
                <w:sz w:val="24"/>
                <w:szCs w:val="24"/>
                <w:rtl/>
                <w:lang w:eastAsia="tr-TR" w:bidi="ar-SY"/>
              </w:rPr>
            </w:pPr>
          </w:p>
        </w:tc>
        <w:tc>
          <w:tcPr>
            <w:tcW w:w="1820" w:type="dxa"/>
          </w:tcPr>
          <w:p w14:paraId="0D70BF66"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0,1</w:t>
            </w:r>
            <w:r w:rsidRPr="00955C54">
              <w:rPr>
                <w:rFonts w:ascii="Simplified Arabic" w:eastAsia="Times New Roman" w:hAnsi="Simplified Arabic" w:cs="Simplified Arabic"/>
                <w:sz w:val="24"/>
                <w:szCs w:val="24"/>
                <w:lang w:eastAsia="tr-TR" w:bidi="ar-SY"/>
              </w:rPr>
              <w:t>01*</w:t>
            </w:r>
          </w:p>
          <w:p w14:paraId="396B6A8C"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39</w:t>
            </w:r>
            <w:r w:rsidRPr="00955C54">
              <w:rPr>
                <w:rFonts w:ascii="Simplified Arabic" w:eastAsia="Times New Roman" w:hAnsi="Simplified Arabic" w:cs="Simplified Arabic"/>
                <w:sz w:val="24"/>
                <w:szCs w:val="24"/>
                <w:lang w:eastAsia="tr-TR" w:bidi="ar-SY"/>
              </w:rPr>
              <w:t>)</w:t>
            </w:r>
          </w:p>
        </w:tc>
        <w:tc>
          <w:tcPr>
            <w:tcW w:w="1820" w:type="dxa"/>
          </w:tcPr>
          <w:p w14:paraId="68E34311"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0,200</w:t>
            </w:r>
            <w:r w:rsidRPr="00955C54">
              <w:rPr>
                <w:rFonts w:ascii="Simplified Arabic" w:eastAsia="Times New Roman" w:hAnsi="Simplified Arabic" w:cs="Simplified Arabic"/>
                <w:sz w:val="24"/>
                <w:szCs w:val="24"/>
                <w:lang w:eastAsia="tr-TR" w:bidi="ar-SY"/>
              </w:rPr>
              <w:t>***</w:t>
            </w:r>
          </w:p>
          <w:p w14:paraId="7190C494"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42</w:t>
            </w:r>
            <w:r w:rsidRPr="00955C54">
              <w:rPr>
                <w:rFonts w:ascii="Simplified Arabic" w:eastAsia="Times New Roman" w:hAnsi="Simplified Arabic" w:cs="Simplified Arabic"/>
                <w:sz w:val="24"/>
                <w:szCs w:val="24"/>
                <w:lang w:eastAsia="tr-TR" w:bidi="ar-SY"/>
              </w:rPr>
              <w:t>)</w:t>
            </w:r>
          </w:p>
        </w:tc>
        <w:tc>
          <w:tcPr>
            <w:tcW w:w="1820" w:type="dxa"/>
          </w:tcPr>
          <w:p w14:paraId="59D26710"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rtl/>
                <w:lang w:eastAsia="tr-TR" w:bidi="ar-SY"/>
              </w:rPr>
              <w:t>0,179</w:t>
            </w:r>
            <w:r w:rsidRPr="00955C54">
              <w:rPr>
                <w:rFonts w:ascii="Simplified Arabic" w:eastAsia="Times New Roman" w:hAnsi="Simplified Arabic" w:cs="Simplified Arabic"/>
                <w:sz w:val="24"/>
                <w:szCs w:val="24"/>
                <w:lang w:eastAsia="tr-TR" w:bidi="ar-SY"/>
              </w:rPr>
              <w:t>***</w:t>
            </w:r>
          </w:p>
          <w:p w14:paraId="77C8B00B"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33</w:t>
            </w:r>
            <w:r w:rsidRPr="00955C54">
              <w:rPr>
                <w:rFonts w:ascii="Simplified Arabic" w:eastAsia="Times New Roman" w:hAnsi="Simplified Arabic" w:cs="Simplified Arabic"/>
                <w:sz w:val="24"/>
                <w:szCs w:val="24"/>
                <w:lang w:eastAsia="tr-TR" w:bidi="ar-SY"/>
              </w:rPr>
              <w:t>)</w:t>
            </w:r>
          </w:p>
        </w:tc>
        <w:tc>
          <w:tcPr>
            <w:tcW w:w="1820" w:type="dxa"/>
          </w:tcPr>
          <w:p w14:paraId="69169107" w14:textId="77777777" w:rsidR="0089260B" w:rsidRPr="00955C54" w:rsidRDefault="0089260B" w:rsidP="000922E5">
            <w:pPr>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lang w:eastAsia="tr-TR" w:bidi="ar-SY"/>
              </w:rPr>
            </w:pPr>
            <w:r w:rsidRPr="00955C54">
              <w:rPr>
                <w:rFonts w:ascii="Simplified Arabic" w:eastAsia="Times New Roman" w:hAnsi="Simplified Arabic" w:cs="Simplified Arabic"/>
                <w:sz w:val="24"/>
                <w:szCs w:val="24"/>
                <w:lang w:eastAsia="tr-TR" w:bidi="ar-SY"/>
              </w:rPr>
              <w:t>-</w:t>
            </w:r>
            <w:r w:rsidRPr="00955C54">
              <w:rPr>
                <w:rFonts w:ascii="Simplified Arabic" w:eastAsia="Times New Roman" w:hAnsi="Simplified Arabic" w:cs="Simplified Arabic"/>
                <w:sz w:val="24"/>
                <w:szCs w:val="24"/>
                <w:rtl/>
                <w:lang w:eastAsia="tr-TR" w:bidi="ar-SY"/>
              </w:rPr>
              <w:t>0,479</w:t>
            </w:r>
            <w:r w:rsidRPr="00955C54">
              <w:rPr>
                <w:rFonts w:ascii="Simplified Arabic" w:eastAsia="Times New Roman" w:hAnsi="Simplified Arabic" w:cs="Simplified Arabic"/>
                <w:sz w:val="24"/>
                <w:szCs w:val="24"/>
                <w:lang w:eastAsia="tr-TR" w:bidi="ar-SY"/>
              </w:rPr>
              <w:t>***</w:t>
            </w:r>
          </w:p>
          <w:p w14:paraId="21C69D46" w14:textId="77777777" w:rsidR="0089260B" w:rsidRPr="000922E5" w:rsidRDefault="0089260B" w:rsidP="000922E5">
            <w:pPr>
              <w:jc w:val="right"/>
              <w:cnfStyle w:val="000000000000" w:firstRow="0" w:lastRow="0" w:firstColumn="0" w:lastColumn="0" w:oddVBand="0" w:evenVBand="0" w:oddHBand="0" w:evenHBand="0" w:firstRowFirstColumn="0" w:firstRowLastColumn="0" w:lastRowFirstColumn="0" w:lastRowLastColumn="0"/>
              <w:rPr>
                <w:rFonts w:eastAsia="Times New Roman" w:cs="Simplified Arabic"/>
                <w:sz w:val="24"/>
                <w:szCs w:val="24"/>
                <w:lang w:eastAsia="tr-TR" w:bidi="ar-SY"/>
              </w:rPr>
            </w:pPr>
            <w:r w:rsidRPr="00955C54">
              <w:rPr>
                <w:rFonts w:ascii="Simplified Arabic" w:eastAsia="Times New Roman" w:hAnsi="Simplified Arabic" w:cs="Simplified Arabic"/>
                <w:sz w:val="24"/>
                <w:szCs w:val="24"/>
                <w:lang w:eastAsia="tr-TR" w:bidi="ar-SY"/>
              </w:rPr>
              <w:t>(0,0</w:t>
            </w:r>
            <w:r w:rsidRPr="00955C54">
              <w:rPr>
                <w:rFonts w:ascii="Simplified Arabic" w:eastAsia="Times New Roman" w:hAnsi="Simplified Arabic" w:cs="Simplified Arabic"/>
                <w:sz w:val="24"/>
                <w:szCs w:val="24"/>
                <w:rtl/>
                <w:lang w:eastAsia="tr-TR" w:bidi="ar-SY"/>
              </w:rPr>
              <w:t>59</w:t>
            </w:r>
            <w:r w:rsidRPr="00955C54">
              <w:rPr>
                <w:rFonts w:ascii="Simplified Arabic" w:eastAsia="Times New Roman" w:hAnsi="Simplified Arabic" w:cs="Simplified Arabic"/>
                <w:sz w:val="24"/>
                <w:szCs w:val="24"/>
                <w:lang w:eastAsia="tr-TR" w:bidi="ar-SY"/>
              </w:rPr>
              <w:t>)</w:t>
            </w:r>
          </w:p>
        </w:tc>
      </w:tr>
    </w:tbl>
    <w:p w14:paraId="31FA3863" w14:textId="77777777" w:rsidR="0089260B" w:rsidRPr="00955C54" w:rsidRDefault="0089260B" w:rsidP="0089260B">
      <w:pPr>
        <w:bidi/>
        <w:jc w:val="both"/>
        <w:rPr>
          <w:rFonts w:ascii="Simplified Arabic" w:eastAsia="Calibri" w:hAnsi="Simplified Arabic" w:cs="Simplified Arabic"/>
          <w:sz w:val="24"/>
          <w:szCs w:val="24"/>
          <w:rtl/>
          <w:lang w:val="tr-TR" w:bidi="ar-SY"/>
        </w:rPr>
      </w:pPr>
    </w:p>
    <w:p w14:paraId="67520747" w14:textId="77777777" w:rsidR="0089260B" w:rsidRPr="00D01187" w:rsidRDefault="0089260B" w:rsidP="00D32D8F">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عندما يتم فحص جدول مصفوفة المرونة </w:t>
      </w:r>
      <w:proofErr w:type="spellStart"/>
      <w:r w:rsidRPr="00D01187">
        <w:rPr>
          <w:rFonts w:ascii="Simplified Arabic" w:eastAsia="Calibri" w:hAnsi="Simplified Arabic" w:cs="Simplified Arabic"/>
          <w:sz w:val="28"/>
          <w:szCs w:val="28"/>
          <w:rtl/>
          <w:lang w:val="tr-TR" w:bidi="ar-SY"/>
        </w:rPr>
        <w:t>المارشالية</w:t>
      </w:r>
      <w:proofErr w:type="spellEnd"/>
      <w:r w:rsidRPr="00D01187">
        <w:rPr>
          <w:rFonts w:ascii="Simplified Arabic" w:eastAsia="Calibri" w:hAnsi="Simplified Arabic" w:cs="Simplified Arabic"/>
          <w:sz w:val="28"/>
          <w:szCs w:val="28"/>
          <w:rtl/>
          <w:lang w:val="tr-TR" w:bidi="ar-SY"/>
        </w:rPr>
        <w:t xml:space="preserve"> </w:t>
      </w:r>
      <w:r w:rsidR="00D32D8F">
        <w:rPr>
          <w:rFonts w:ascii="Simplified Arabic" w:eastAsia="Calibri" w:hAnsi="Simplified Arabic" w:cs="Simplified Arabic" w:hint="cs"/>
          <w:sz w:val="28"/>
          <w:szCs w:val="28"/>
          <w:rtl/>
          <w:lang w:val="tr-TR" w:bidi="ar-SY"/>
        </w:rPr>
        <w:t>12</w:t>
      </w:r>
      <w:r w:rsidRPr="00D01187">
        <w:rPr>
          <w:rFonts w:ascii="Simplified Arabic" w:eastAsia="Calibri" w:hAnsi="Simplified Arabic" w:cs="Simplified Arabic"/>
          <w:sz w:val="28"/>
          <w:szCs w:val="28"/>
          <w:rtl/>
          <w:lang w:val="tr-TR" w:bidi="ar-SY"/>
        </w:rPr>
        <w:t xml:space="preserve"> ، يتم إعطاء مرونة الإنفاق للمنتجات الأربعة. وفقًا للجدول </w:t>
      </w:r>
      <w:r w:rsidR="00D32D8F">
        <w:rPr>
          <w:rFonts w:ascii="Simplified Arabic" w:eastAsia="Calibri" w:hAnsi="Simplified Arabic" w:cs="Simplified Arabic" w:hint="cs"/>
          <w:sz w:val="28"/>
          <w:szCs w:val="28"/>
          <w:rtl/>
          <w:lang w:val="tr-TR" w:bidi="ar-SY"/>
        </w:rPr>
        <w:t>12</w:t>
      </w:r>
      <w:r w:rsidRPr="00D01187">
        <w:rPr>
          <w:rFonts w:ascii="Simplified Arabic" w:eastAsia="Calibri" w:hAnsi="Simplified Arabic" w:cs="Simplified Arabic"/>
          <w:sz w:val="28"/>
          <w:szCs w:val="28"/>
          <w:rtl/>
          <w:lang w:val="tr-TR" w:bidi="ar-SY"/>
        </w:rPr>
        <w:t xml:space="preserve"> ، لوحظ أن معاملات الحليب (1،040) والجبن (1،169) واللبن (1،184) كانت أكبر من واحد ، وأن معامل مرونة الزبدة (0.652) كان أقل من واحد</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عملت </w:t>
      </w:r>
      <w:r w:rsidR="000922E5" w:rsidRPr="00D01187">
        <w:rPr>
          <w:rStyle w:val="a9"/>
          <w:rFonts w:ascii="Simplified Arabic" w:eastAsia="Calibri" w:hAnsi="Simplified Arabic" w:cs="Simplified Arabic"/>
          <w:sz w:val="28"/>
          <w:szCs w:val="28"/>
          <w:rtl/>
          <w:lang w:val="tr-TR" w:bidi="ar-SY"/>
        </w:rPr>
        <w:footnoteReference w:id="20"/>
      </w:r>
      <w:r w:rsidRPr="00D01187">
        <w:rPr>
          <w:rFonts w:ascii="Simplified Arabic" w:eastAsia="Calibri" w:hAnsi="Simplified Arabic" w:cs="Simplified Arabic"/>
          <w:sz w:val="28"/>
          <w:szCs w:val="28"/>
          <w:lang w:val="tr-TR" w:bidi="ar-SY"/>
        </w:rPr>
        <w:t>Kızılo</w:t>
      </w:r>
      <w:r w:rsidRPr="00D01187">
        <w:rPr>
          <w:rFonts w:ascii="Times New Roman" w:eastAsia="Calibri" w:hAnsi="Times New Roman" w:cs="Times New Roman"/>
          <w:sz w:val="28"/>
          <w:szCs w:val="28"/>
          <w:lang w:val="tr-TR" w:bidi="ar-SY"/>
        </w:rPr>
        <w:t>ğ</w:t>
      </w:r>
      <w:r w:rsidRPr="00D01187">
        <w:rPr>
          <w:rFonts w:ascii="Simplified Arabic" w:eastAsia="Calibri" w:hAnsi="Simplified Arabic" w:cs="Simplified Arabic"/>
          <w:sz w:val="28"/>
          <w:szCs w:val="28"/>
          <w:lang w:val="tr-TR" w:bidi="ar-SY"/>
        </w:rPr>
        <w:t>lu (2014)</w:t>
      </w:r>
      <w:r w:rsidRPr="00D01187">
        <w:rPr>
          <w:rFonts w:ascii="Simplified Arabic" w:eastAsia="Calibri" w:hAnsi="Simplified Arabic" w:cs="Simplified Arabic"/>
          <w:sz w:val="28"/>
          <w:szCs w:val="28"/>
          <w:rtl/>
          <w:lang w:val="tr-TR" w:bidi="ar-SY"/>
        </w:rPr>
        <w:t xml:space="preserve"> بحثا في منطقة</w:t>
      </w:r>
      <w:r w:rsidRPr="00D01187">
        <w:rPr>
          <w:rFonts w:ascii="Simplified Arabic" w:eastAsia="Calibri" w:hAnsi="Simplified Arabic" w:cs="Simplified Arabic"/>
          <w:sz w:val="28"/>
          <w:szCs w:val="28"/>
          <w:lang w:val="tr-TR" w:bidi="ar-SY"/>
        </w:rPr>
        <w:t xml:space="preserve"> TR 83  </w:t>
      </w:r>
      <w:r w:rsidRPr="00D01187">
        <w:rPr>
          <w:rFonts w:ascii="Simplified Arabic" w:eastAsia="Calibri" w:hAnsi="Simplified Arabic" w:cs="Simplified Arabic"/>
          <w:sz w:val="28"/>
          <w:szCs w:val="28"/>
          <w:rtl/>
          <w:lang w:val="tr-TR" w:bidi="ar-SY"/>
        </w:rPr>
        <w:t>تم العثور على مرونة إنفاق مماثلة في هذه الدراسة. لوحظ أن مرونة الإنفاق هذه كانت 1.29 للحليب ، 1.08 للجبن و 1.22 للبن على التوالي. وذكر أن مرونة إنفاق الزبدة كانت مختلفة تماما عن تلك الموجودة في هذه الدراسة (9،29). عندما يتم فحص مرونة الإنفاق لمجموعات الحليب ، يمكن ذكر أنه يجب تضمينها في مجموعة السلع العادية. عندما يكون هناك زيادة بنسبة 1 ٪ في دخل الأسرة ، تحدث زيادة بنسبة 1 ٪ تقريبًا في الحليب. من ناحية أخرى هناك زيادة (فوق معدل الزيادة في الدخل) في الطلب على الجبن واللبن والزبدة</w:t>
      </w:r>
      <w:r w:rsidRPr="00D01187">
        <w:rPr>
          <w:rFonts w:ascii="Simplified Arabic" w:eastAsia="Calibri" w:hAnsi="Simplified Arabic" w:cs="Simplified Arabic"/>
          <w:sz w:val="28"/>
          <w:szCs w:val="28"/>
          <w:lang w:val="tr-TR" w:bidi="ar-SY"/>
        </w:rPr>
        <w:t>.</w:t>
      </w:r>
    </w:p>
    <w:p w14:paraId="50EE1C6A"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تظهر نتائج التقدير أن طلب مارشال غير مرن للحليب ومنتجاته التي تم فحصها في أربع مجموعات فرعية في نموذج التجانس والتماثل المقيد. يكون الطلب على الحليب والجبن واللبن والزبدة غير مرن عند تطبيق قيود مرونة سعر </w:t>
      </w:r>
      <w:proofErr w:type="spellStart"/>
      <w:r w:rsidRPr="00D01187">
        <w:rPr>
          <w:rFonts w:ascii="Simplified Arabic" w:eastAsia="Calibri" w:hAnsi="Simplified Arabic" w:cs="Simplified Arabic"/>
          <w:sz w:val="28"/>
          <w:szCs w:val="28"/>
          <w:rtl/>
          <w:lang w:val="tr-TR" w:bidi="ar-SY"/>
        </w:rPr>
        <w:t>هيكسيان</w:t>
      </w:r>
      <w:proofErr w:type="spellEnd"/>
      <w:r w:rsidRPr="00D01187">
        <w:rPr>
          <w:rFonts w:ascii="Simplified Arabic" w:eastAsia="Calibri" w:hAnsi="Simplified Arabic" w:cs="Simplified Arabic"/>
          <w:sz w:val="28"/>
          <w:szCs w:val="28"/>
          <w:rtl/>
          <w:lang w:val="tr-TR" w:bidi="ar-SY"/>
        </w:rPr>
        <w:t xml:space="preserve"> على التجانس والتماثل</w:t>
      </w:r>
      <w:r w:rsidRPr="00D01187">
        <w:rPr>
          <w:rFonts w:ascii="Simplified Arabic" w:eastAsia="Calibri" w:hAnsi="Simplified Arabic" w:cs="Simplified Arabic"/>
          <w:sz w:val="28"/>
          <w:szCs w:val="28"/>
          <w:lang w:val="tr-TR" w:bidi="ar-SY"/>
        </w:rPr>
        <w:t>.</w:t>
      </w:r>
    </w:p>
    <w:p w14:paraId="59C4DE61"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عندما يكون طلب</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مارشال</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و</w:t>
      </w:r>
      <w:r w:rsidRPr="00D01187">
        <w:rPr>
          <w:rFonts w:ascii="Simplified Arabic" w:eastAsia="Calibri" w:hAnsi="Simplified Arabic" w:cs="Simplified Arabic"/>
          <w:sz w:val="28"/>
          <w:szCs w:val="28"/>
          <w:lang w:val="tr-TR" w:bidi="ar-SY"/>
        </w:rPr>
        <w:t xml:space="preserve"> </w:t>
      </w:r>
      <w:proofErr w:type="spellStart"/>
      <w:r w:rsidRPr="00D01187">
        <w:rPr>
          <w:rFonts w:ascii="Simplified Arabic" w:eastAsia="Calibri" w:hAnsi="Simplified Arabic" w:cs="Simplified Arabic"/>
          <w:sz w:val="28"/>
          <w:szCs w:val="28"/>
          <w:rtl/>
          <w:lang w:val="tr-TR" w:bidi="ar-SY"/>
        </w:rPr>
        <w:t>هيكسيان</w:t>
      </w:r>
      <w:proofErr w:type="spellEnd"/>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مرن، عندما تكون هناك زيادة في أسعار السلع  قد تكون هناك زيادة في إجمالي إنفاق الأسر على هذه السلع. عندما يتم تحليل مرونة أسعار مارشال للسلع قيد المناقشة  </w:t>
      </w:r>
      <w:r w:rsidRPr="00D01187">
        <w:rPr>
          <w:rFonts w:ascii="Simplified Arabic" w:eastAsia="Calibri" w:hAnsi="Simplified Arabic" w:cs="Simplified Arabic"/>
          <w:sz w:val="28"/>
          <w:szCs w:val="28"/>
          <w:rtl/>
          <w:lang w:val="tr-TR" w:bidi="ar-SY"/>
        </w:rPr>
        <w:lastRenderedPageBreak/>
        <w:t>تؤدي زيادة أسعار الحليب والجبن واللبن والزبدة بنسبة 10٪ إلى انخفاض بنسبة 5.4٪ و 8.8٪ و 7.4٪ و 6.7٪ في أحجام الطلب من المنتجات ذات الصلة على التوالي</w:t>
      </w:r>
      <w:r w:rsidRPr="00D01187">
        <w:rPr>
          <w:rFonts w:ascii="Simplified Arabic" w:eastAsia="Calibri" w:hAnsi="Simplified Arabic" w:cs="Simplified Arabic"/>
          <w:sz w:val="28"/>
          <w:szCs w:val="28"/>
          <w:lang w:val="tr-TR" w:bidi="ar-SY"/>
        </w:rPr>
        <w:t>.</w:t>
      </w:r>
    </w:p>
    <w:p w14:paraId="70942134"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وفقًا لنتائج مرونة مارشال</w:t>
      </w:r>
    </w:p>
    <w:p w14:paraId="7DCAAC4B"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الحليب</w:t>
      </w:r>
    </w:p>
    <w:p w14:paraId="6340A25E"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التكميلية: اللبن والجبن والزبدة</w:t>
      </w:r>
      <w:r w:rsidRPr="00D01187">
        <w:rPr>
          <w:rFonts w:ascii="Simplified Arabic" w:eastAsia="Calibri" w:hAnsi="Simplified Arabic" w:cs="Simplified Arabic"/>
          <w:sz w:val="28"/>
          <w:szCs w:val="28"/>
          <w:lang w:val="tr-TR" w:bidi="ar-SY"/>
        </w:rPr>
        <w:t>.</w:t>
      </w:r>
    </w:p>
    <w:p w14:paraId="41A1EA5B"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proofErr w:type="spellStart"/>
      <w:r w:rsidRPr="00D01187">
        <w:rPr>
          <w:rFonts w:ascii="Simplified Arabic" w:eastAsia="Calibri" w:hAnsi="Simplified Arabic" w:cs="Simplified Arabic"/>
          <w:sz w:val="28"/>
          <w:szCs w:val="28"/>
          <w:rtl/>
          <w:lang w:val="tr-TR" w:bidi="ar-SY"/>
        </w:rPr>
        <w:t>الجبنه</w:t>
      </w:r>
      <w:proofErr w:type="spellEnd"/>
    </w:p>
    <w:p w14:paraId="7BA888B6"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التكميلية: الحليب واللبن والزبدة</w:t>
      </w:r>
      <w:r w:rsidRPr="00D01187">
        <w:rPr>
          <w:rFonts w:ascii="Simplified Arabic" w:eastAsia="Calibri" w:hAnsi="Simplified Arabic" w:cs="Simplified Arabic"/>
          <w:sz w:val="28"/>
          <w:szCs w:val="28"/>
          <w:lang w:val="tr-TR" w:bidi="ar-SY"/>
        </w:rPr>
        <w:t>.</w:t>
      </w:r>
    </w:p>
    <w:p w14:paraId="0B919E4A"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اللبن</w:t>
      </w:r>
    </w:p>
    <w:p w14:paraId="6C722D36"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التكميلية: الحليب والجبن والزبدة</w:t>
      </w:r>
      <w:r w:rsidRPr="00D01187">
        <w:rPr>
          <w:rFonts w:ascii="Simplified Arabic" w:eastAsia="Calibri" w:hAnsi="Simplified Arabic" w:cs="Simplified Arabic"/>
          <w:sz w:val="28"/>
          <w:szCs w:val="28"/>
          <w:lang w:val="tr-TR" w:bidi="ar-SY"/>
        </w:rPr>
        <w:t>.</w:t>
      </w:r>
    </w:p>
    <w:p w14:paraId="733D5086"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الزبدة</w:t>
      </w:r>
    </w:p>
    <w:p w14:paraId="124711B4"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المنافسة: اللبن</w:t>
      </w:r>
      <w:r w:rsidRPr="00D01187">
        <w:rPr>
          <w:rFonts w:ascii="Simplified Arabic" w:eastAsia="Calibri" w:hAnsi="Simplified Arabic" w:cs="Simplified Arabic"/>
          <w:sz w:val="28"/>
          <w:szCs w:val="28"/>
          <w:lang w:val="tr-TR" w:bidi="ar-SY"/>
        </w:rPr>
        <w:t>.</w:t>
      </w:r>
    </w:p>
    <w:p w14:paraId="4B7EE4F5"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التكميلية: الحليب والجبن</w:t>
      </w:r>
      <w:r w:rsidRPr="00D01187">
        <w:rPr>
          <w:rFonts w:ascii="Simplified Arabic" w:eastAsia="Calibri" w:hAnsi="Simplified Arabic" w:cs="Simplified Arabic"/>
          <w:sz w:val="28"/>
          <w:szCs w:val="28"/>
          <w:lang w:val="tr-TR" w:bidi="ar-SY"/>
        </w:rPr>
        <w:t>.</w:t>
      </w:r>
    </w:p>
    <w:p w14:paraId="5E22582E"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وفقًا لنتائج مرونة </w:t>
      </w:r>
      <w:proofErr w:type="spellStart"/>
      <w:r w:rsidRPr="00D01187">
        <w:rPr>
          <w:rFonts w:ascii="Simplified Arabic" w:eastAsia="Calibri" w:hAnsi="Simplified Arabic" w:cs="Simplified Arabic"/>
          <w:sz w:val="28"/>
          <w:szCs w:val="28"/>
          <w:rtl/>
          <w:lang w:val="tr-TR" w:bidi="ar-SY"/>
        </w:rPr>
        <w:t>هيكسيان</w:t>
      </w:r>
      <w:proofErr w:type="spellEnd"/>
    </w:p>
    <w:p w14:paraId="669DB9FF"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الحليب</w:t>
      </w:r>
    </w:p>
    <w:p w14:paraId="4BF54AF2"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المنافسة (البديلة): الزبدة والجبن</w:t>
      </w:r>
      <w:r w:rsidRPr="00D01187">
        <w:rPr>
          <w:rFonts w:ascii="Simplified Arabic" w:eastAsia="Calibri" w:hAnsi="Simplified Arabic" w:cs="Simplified Arabic"/>
          <w:sz w:val="28"/>
          <w:szCs w:val="28"/>
          <w:lang w:val="tr-TR" w:bidi="ar-SY"/>
        </w:rPr>
        <w:t>.</w:t>
      </w:r>
    </w:p>
    <w:p w14:paraId="1C49018E"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التكميلية: اللبن</w:t>
      </w:r>
      <w:r w:rsidRPr="00D01187">
        <w:rPr>
          <w:rFonts w:ascii="Simplified Arabic" w:eastAsia="Calibri" w:hAnsi="Simplified Arabic" w:cs="Simplified Arabic"/>
          <w:sz w:val="28"/>
          <w:szCs w:val="28"/>
          <w:lang w:val="tr-TR" w:bidi="ar-SY"/>
        </w:rPr>
        <w:t>.</w:t>
      </w:r>
    </w:p>
    <w:p w14:paraId="37CD5DAF"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proofErr w:type="spellStart"/>
      <w:r w:rsidRPr="00D01187">
        <w:rPr>
          <w:rFonts w:ascii="Simplified Arabic" w:eastAsia="Calibri" w:hAnsi="Simplified Arabic" w:cs="Simplified Arabic"/>
          <w:sz w:val="28"/>
          <w:szCs w:val="28"/>
          <w:rtl/>
          <w:lang w:val="tr-TR" w:bidi="ar-SY"/>
        </w:rPr>
        <w:t>الجبنه</w:t>
      </w:r>
      <w:proofErr w:type="spellEnd"/>
    </w:p>
    <w:p w14:paraId="5C8FC5C9"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المنافسة: الحليب واللبن والزبدة</w:t>
      </w:r>
      <w:r w:rsidRPr="00D01187">
        <w:rPr>
          <w:rFonts w:ascii="Simplified Arabic" w:eastAsia="Calibri" w:hAnsi="Simplified Arabic" w:cs="Simplified Arabic"/>
          <w:sz w:val="28"/>
          <w:szCs w:val="28"/>
          <w:lang w:val="tr-TR" w:bidi="ar-SY"/>
        </w:rPr>
        <w:t>.</w:t>
      </w:r>
    </w:p>
    <w:p w14:paraId="12A3873D"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اللبن</w:t>
      </w:r>
    </w:p>
    <w:p w14:paraId="2687F31F"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المنافسة: الزبدة والجبن</w:t>
      </w:r>
      <w:r w:rsidRPr="00D01187">
        <w:rPr>
          <w:rFonts w:ascii="Simplified Arabic" w:eastAsia="Calibri" w:hAnsi="Simplified Arabic" w:cs="Simplified Arabic"/>
          <w:sz w:val="28"/>
          <w:szCs w:val="28"/>
          <w:lang w:val="tr-TR" w:bidi="ar-SY"/>
        </w:rPr>
        <w:t>.</w:t>
      </w:r>
    </w:p>
    <w:p w14:paraId="4886BC6F"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التكميلية: الحليب</w:t>
      </w:r>
      <w:r w:rsidRPr="00D01187">
        <w:rPr>
          <w:rFonts w:ascii="Simplified Arabic" w:eastAsia="Calibri" w:hAnsi="Simplified Arabic" w:cs="Simplified Arabic"/>
          <w:sz w:val="28"/>
          <w:szCs w:val="28"/>
          <w:lang w:val="tr-TR" w:bidi="ar-SY"/>
        </w:rPr>
        <w:t>.</w:t>
      </w:r>
    </w:p>
    <w:p w14:paraId="73F7D5CC" w14:textId="77777777" w:rsidR="0089260B" w:rsidRPr="00D01187" w:rsidRDefault="0089260B" w:rsidP="000922E5">
      <w:pPr>
        <w:spacing w:after="0" w:line="240" w:lineRule="auto"/>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الزبدة</w:t>
      </w:r>
    </w:p>
    <w:p w14:paraId="05D1ED65" w14:textId="77777777" w:rsidR="0089260B" w:rsidRPr="00D01187" w:rsidRDefault="0089260B" w:rsidP="0089260B">
      <w:pPr>
        <w:jc w:val="right"/>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السلع المنافسة: الحليب واللبن والجبن</w:t>
      </w:r>
      <w:r w:rsidRPr="00D01187">
        <w:rPr>
          <w:rFonts w:ascii="Simplified Arabic" w:eastAsia="Calibri" w:hAnsi="Simplified Arabic" w:cs="Simplified Arabic"/>
          <w:sz w:val="28"/>
          <w:szCs w:val="28"/>
          <w:lang w:val="tr-TR" w:bidi="ar-SY"/>
        </w:rPr>
        <w:t>.</w:t>
      </w:r>
    </w:p>
    <w:p w14:paraId="618CFFF3"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في النموذج المقيد ، يقيس آثار الطلب والدخل والإحلال ؛ وفقًا لمرونة السعر المتقاطع من</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مارشال</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 تعتبر الزبدة منتجًا مكملًا لمنتجين (الحليب والجبن) ، في حين أنها بديل لمنتج واحد (الزبادي). بالمقابل فإنه وفقا لمرونة </w:t>
      </w:r>
      <w:proofErr w:type="spellStart"/>
      <w:r w:rsidRPr="00D01187">
        <w:rPr>
          <w:rFonts w:ascii="Simplified Arabic" w:eastAsia="Calibri" w:hAnsi="Simplified Arabic" w:cs="Simplified Arabic"/>
          <w:sz w:val="28"/>
          <w:szCs w:val="28"/>
          <w:rtl/>
          <w:lang w:val="tr-TR" w:bidi="ar-SY"/>
        </w:rPr>
        <w:t>هيكسيان</w:t>
      </w:r>
      <w:proofErr w:type="spellEnd"/>
      <w:r w:rsidRPr="00D01187">
        <w:rPr>
          <w:rFonts w:ascii="Simplified Arabic" w:eastAsia="Calibri" w:hAnsi="Simplified Arabic" w:cs="Simplified Arabic"/>
          <w:sz w:val="28"/>
          <w:szCs w:val="28"/>
          <w:rtl/>
          <w:lang w:val="tr-TR" w:bidi="ar-SY"/>
        </w:rPr>
        <w:t xml:space="preserve"> الذي يقيس تأثير الاستبدال فقط ، تصبح الزبدة بديلة لثلاثة منتجات (الحليب والجبن واللبن) وفقًا لمرونة السعر المتقاطع. أي عندما يتم تحييد تأثير الدخل نتيجة لارتفاع سعر الزبدة  ستتحول الأسر الى الحليب والجبن واللبن.</w:t>
      </w:r>
    </w:p>
    <w:p w14:paraId="7943F952"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lastRenderedPageBreak/>
        <w:t xml:space="preserve">بالنسبة للزبدة؛ بينما كان الحليب والجبن سلعة تكميلية في مرونة مارشال السعرية المتقاطعة ، أصبحت سلعة بديلة في مرونة </w:t>
      </w:r>
      <w:proofErr w:type="spellStart"/>
      <w:r w:rsidRPr="00D01187">
        <w:rPr>
          <w:rFonts w:ascii="Simplified Arabic" w:eastAsia="Calibri" w:hAnsi="Simplified Arabic" w:cs="Simplified Arabic"/>
          <w:sz w:val="28"/>
          <w:szCs w:val="28"/>
          <w:rtl/>
          <w:lang w:val="tr-TR" w:bidi="ar-SY"/>
        </w:rPr>
        <w:t>هيكسيان</w:t>
      </w:r>
      <w:proofErr w:type="spellEnd"/>
      <w:r w:rsidRPr="00D01187">
        <w:rPr>
          <w:rFonts w:ascii="Simplified Arabic" w:eastAsia="Calibri" w:hAnsi="Simplified Arabic" w:cs="Simplified Arabic"/>
          <w:sz w:val="28"/>
          <w:szCs w:val="28"/>
          <w:rtl/>
          <w:lang w:val="tr-TR" w:bidi="ar-SY"/>
        </w:rPr>
        <w:t xml:space="preserve"> السعرية المتقاطعة. يوضح هذا التغير في الطلب على الزبدة تأثير دخل الاسرة. بعبارة أخرى أصبح المنتج المكمل لمرونة مارشال السعرية المتقاطعة ( والذي يأخذ في الاعتبار تأثير الدخل والإحلال الذي يؤثر على الطلب ) بديلاً في مرونة الأسعار المتقاطعة في </w:t>
      </w:r>
      <w:proofErr w:type="spellStart"/>
      <w:r w:rsidRPr="00D01187">
        <w:rPr>
          <w:rFonts w:ascii="Simplified Arabic" w:eastAsia="Calibri" w:hAnsi="Simplified Arabic" w:cs="Simplified Arabic"/>
          <w:sz w:val="28"/>
          <w:szCs w:val="28"/>
          <w:rtl/>
          <w:lang w:val="tr-TR" w:bidi="ar-SY"/>
        </w:rPr>
        <w:t>هيكسيان</w:t>
      </w:r>
      <w:proofErr w:type="spellEnd"/>
      <w:r w:rsidRPr="00D01187">
        <w:rPr>
          <w:rFonts w:ascii="Simplified Arabic" w:eastAsia="Calibri" w:hAnsi="Simplified Arabic" w:cs="Simplified Arabic"/>
          <w:sz w:val="28"/>
          <w:szCs w:val="28"/>
          <w:rtl/>
          <w:lang w:val="tr-TR" w:bidi="ar-SY"/>
        </w:rPr>
        <w:t xml:space="preserve"> ( والتي تأخذ في الاعتبار فقط تأثير الاستبدال)</w:t>
      </w:r>
      <w:r w:rsidRPr="00D01187">
        <w:rPr>
          <w:rFonts w:ascii="Simplified Arabic" w:eastAsia="Calibri" w:hAnsi="Simplified Arabic" w:cs="Simplified Arabic"/>
          <w:sz w:val="28"/>
          <w:szCs w:val="28"/>
          <w:lang w:val="tr-TR" w:bidi="ar-SY"/>
        </w:rPr>
        <w:t xml:space="preserve"> .</w:t>
      </w:r>
    </w:p>
    <w:p w14:paraId="3FC0BC25"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عند النظر إلى مصفوفة المرونة </w:t>
      </w:r>
      <w:proofErr w:type="spellStart"/>
      <w:r w:rsidRPr="00D01187">
        <w:rPr>
          <w:rFonts w:ascii="Simplified Arabic" w:eastAsia="Calibri" w:hAnsi="Simplified Arabic" w:cs="Simplified Arabic"/>
          <w:sz w:val="28"/>
          <w:szCs w:val="28"/>
          <w:rtl/>
          <w:lang w:val="tr-TR" w:bidi="ar-SY"/>
        </w:rPr>
        <w:t>المارشالية</w:t>
      </w:r>
      <w:proofErr w:type="spellEnd"/>
      <w:r w:rsidRPr="00D01187">
        <w:rPr>
          <w:rFonts w:ascii="Simplified Arabic" w:eastAsia="Calibri" w:hAnsi="Simplified Arabic" w:cs="Simplified Arabic"/>
          <w:sz w:val="28"/>
          <w:szCs w:val="28"/>
          <w:rtl/>
          <w:lang w:val="tr-TR" w:bidi="ar-SY"/>
        </w:rPr>
        <w:t xml:space="preserve"> (التي تفحص مقدار الطلب مع تأثير الدخل والاستبدال) عند إزالة قيم المنتجات في الجداول المتقاطعة، يلاحظ أن المجموعات الـ 12 المتبقية هي 1 بديلة و 11 تكميلية. عندما تكون مصفوفة المرونة</w:t>
      </w:r>
      <w:r w:rsidRPr="00D01187">
        <w:rPr>
          <w:rFonts w:ascii="Simplified Arabic" w:eastAsia="Calibri" w:hAnsi="Simplified Arabic" w:cs="Simplified Arabic"/>
          <w:sz w:val="28"/>
          <w:szCs w:val="28"/>
          <w:lang w:val="tr-TR" w:bidi="ar-SY"/>
        </w:rPr>
        <w:t xml:space="preserve"> </w:t>
      </w:r>
      <w:proofErr w:type="spellStart"/>
      <w:r w:rsidRPr="00D01187">
        <w:rPr>
          <w:rFonts w:ascii="Simplified Arabic" w:eastAsia="Calibri" w:hAnsi="Simplified Arabic" w:cs="Simplified Arabic"/>
          <w:sz w:val="28"/>
          <w:szCs w:val="28"/>
          <w:rtl/>
          <w:lang w:bidi="ar-SY"/>
        </w:rPr>
        <w:t>هيكسيان</w:t>
      </w:r>
      <w:proofErr w:type="spellEnd"/>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(التي تفحص مقدار الطلب من حيث تأثير الاستبدال فقط) تم تحديد أن هناك 10 سلع بديلة و 2 سلعة مكملة. نتيجة لذلك  عندما يتم فحص 9 سلع تكميلية فقط مع تأثير الاستبدال ( أي عندما يُفترض أن تأثير الدخل ثابت ) يتضح أنها سلع بديلة</w:t>
      </w:r>
      <w:r w:rsidRPr="00D01187">
        <w:rPr>
          <w:rFonts w:ascii="Simplified Arabic" w:eastAsia="Calibri" w:hAnsi="Simplified Arabic" w:cs="Simplified Arabic"/>
          <w:sz w:val="28"/>
          <w:szCs w:val="28"/>
          <w:lang w:val="tr-TR" w:bidi="ar-SY"/>
        </w:rPr>
        <w:t>.</w:t>
      </w:r>
    </w:p>
    <w:p w14:paraId="5FFEACEF"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حقيقة أن المعلمات في مرونة سعر الطلب للحليب ومنتجاته </w:t>
      </w:r>
      <w:proofErr w:type="spellStart"/>
      <w:r w:rsidRPr="00D01187">
        <w:rPr>
          <w:rFonts w:ascii="Simplified Arabic" w:eastAsia="Calibri" w:hAnsi="Simplified Arabic" w:cs="Simplified Arabic"/>
          <w:sz w:val="28"/>
          <w:szCs w:val="28"/>
          <w:rtl/>
          <w:lang w:val="tr-TR" w:bidi="ar-SY"/>
        </w:rPr>
        <w:t>باشارة</w:t>
      </w:r>
      <w:proofErr w:type="spellEnd"/>
      <w:r w:rsidRPr="00D01187">
        <w:rPr>
          <w:rFonts w:ascii="Simplified Arabic" w:eastAsia="Calibri" w:hAnsi="Simplified Arabic" w:cs="Simplified Arabic"/>
          <w:sz w:val="28"/>
          <w:szCs w:val="28"/>
          <w:rtl/>
          <w:lang w:val="tr-TR" w:bidi="ar-SY"/>
        </w:rPr>
        <w:t xml:space="preserve"> سلبية تتوافق مع النظرية الاقتصادية. عندما تكون هناك زيادة أو نقصان في سعر الحليب ومنتجات الألبان ، فمن المتوقع أن يزداد الطلب على السلعة ذات الصلة أو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أيضًا</w:t>
      </w:r>
      <w:r w:rsidRPr="00D01187">
        <w:rPr>
          <w:rFonts w:ascii="Simplified Arabic" w:eastAsia="Calibri" w:hAnsi="Simplified Arabic" w:cs="Simplified Arabic"/>
          <w:sz w:val="28"/>
          <w:szCs w:val="28"/>
          <w:lang w:val="tr-TR" w:bidi="ar-SY"/>
        </w:rPr>
        <w:t>.</w:t>
      </w:r>
    </w:p>
    <w:p w14:paraId="483D3054" w14:textId="77777777" w:rsidR="00E85F44" w:rsidRDefault="0089260B" w:rsidP="000922E5">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حقيقة أن قيم المعلمات للسلع الأخرى أقل من 1 من حيث القيمة المطلقة كما في سعر الحليب نفسه تشير إلى أن السلعة ذات الصلة ليست مرنة. وُجد أن مرونة </w:t>
      </w:r>
      <w:proofErr w:type="spellStart"/>
      <w:r w:rsidRPr="00D01187">
        <w:rPr>
          <w:rFonts w:ascii="Simplified Arabic" w:eastAsia="Calibri" w:hAnsi="Simplified Arabic" w:cs="Simplified Arabic"/>
          <w:sz w:val="28"/>
          <w:szCs w:val="28"/>
          <w:rtl/>
          <w:lang w:val="tr-TR" w:bidi="ar-SY"/>
        </w:rPr>
        <w:t>هيكسيان</w:t>
      </w:r>
      <w:proofErr w:type="spellEnd"/>
      <w:r w:rsidRPr="00D01187">
        <w:rPr>
          <w:rFonts w:ascii="Simplified Arabic" w:eastAsia="Calibri" w:hAnsi="Simplified Arabic" w:cs="Simplified Arabic"/>
          <w:sz w:val="28"/>
          <w:szCs w:val="28"/>
          <w:rtl/>
          <w:lang w:val="tr-TR" w:bidi="ar-SY"/>
        </w:rPr>
        <w:t xml:space="preserve"> لجميع منتجات الألبان ذات دلالة إحصائية (باستثناء سعر اللبن والزبادي). وفقًا للنظرية الاقتصادية ، تم تحديد أنه عندما يرتفع سعر الحليب ، تميل العائلات إلى اللجوء إلى منتجات ال</w:t>
      </w:r>
      <w:r w:rsidR="000922E5" w:rsidRPr="00D01187">
        <w:rPr>
          <w:rFonts w:ascii="Simplified Arabic" w:eastAsia="Calibri" w:hAnsi="Simplified Arabic" w:cs="Simplified Arabic"/>
          <w:sz w:val="28"/>
          <w:szCs w:val="28"/>
          <w:rtl/>
          <w:lang w:val="tr-TR" w:bidi="ar-SY"/>
        </w:rPr>
        <w:t>ألبان (الجبن والزبادي والزبدة).</w:t>
      </w:r>
    </w:p>
    <w:p w14:paraId="6E73E8BE" w14:textId="77777777" w:rsidR="00D32D8F" w:rsidRDefault="00D32D8F" w:rsidP="00D32D8F">
      <w:pPr>
        <w:bidi/>
        <w:jc w:val="both"/>
        <w:rPr>
          <w:rFonts w:ascii="Simplified Arabic" w:eastAsia="Calibri" w:hAnsi="Simplified Arabic" w:cs="Simplified Arabic"/>
          <w:sz w:val="28"/>
          <w:szCs w:val="28"/>
          <w:rtl/>
          <w:lang w:val="tr-TR" w:bidi="ar-SY"/>
        </w:rPr>
      </w:pPr>
    </w:p>
    <w:p w14:paraId="6FB4C63E" w14:textId="77777777" w:rsidR="00D32D8F" w:rsidRDefault="00D32D8F" w:rsidP="00D32D8F">
      <w:pPr>
        <w:bidi/>
        <w:jc w:val="both"/>
        <w:rPr>
          <w:rFonts w:ascii="Simplified Arabic" w:eastAsia="Calibri" w:hAnsi="Simplified Arabic" w:cs="Simplified Arabic"/>
          <w:sz w:val="28"/>
          <w:szCs w:val="28"/>
          <w:rtl/>
          <w:lang w:val="tr-TR" w:bidi="ar-SY"/>
        </w:rPr>
      </w:pPr>
    </w:p>
    <w:p w14:paraId="0526373B" w14:textId="77777777" w:rsidR="00D32D8F" w:rsidRDefault="00D32D8F" w:rsidP="00D32D8F">
      <w:pPr>
        <w:bidi/>
        <w:jc w:val="both"/>
        <w:rPr>
          <w:rFonts w:ascii="Simplified Arabic" w:eastAsia="Calibri" w:hAnsi="Simplified Arabic" w:cs="Simplified Arabic"/>
          <w:sz w:val="28"/>
          <w:szCs w:val="28"/>
          <w:rtl/>
          <w:lang w:val="tr-TR" w:bidi="ar-SY"/>
        </w:rPr>
      </w:pPr>
    </w:p>
    <w:p w14:paraId="26218BE8" w14:textId="77777777" w:rsidR="00D32D8F" w:rsidRDefault="00D32D8F" w:rsidP="00D32D8F">
      <w:pPr>
        <w:bidi/>
        <w:jc w:val="both"/>
        <w:rPr>
          <w:rFonts w:ascii="Simplified Arabic" w:eastAsia="Calibri" w:hAnsi="Simplified Arabic" w:cs="Simplified Arabic"/>
          <w:sz w:val="28"/>
          <w:szCs w:val="28"/>
          <w:rtl/>
          <w:lang w:val="tr-TR" w:bidi="ar-SY"/>
        </w:rPr>
      </w:pPr>
    </w:p>
    <w:p w14:paraId="700102F8" w14:textId="77777777" w:rsidR="00D32D8F" w:rsidRDefault="00D32D8F" w:rsidP="00D32D8F">
      <w:pPr>
        <w:bidi/>
        <w:jc w:val="both"/>
        <w:rPr>
          <w:rFonts w:ascii="Simplified Arabic" w:eastAsia="Calibri" w:hAnsi="Simplified Arabic" w:cs="Simplified Arabic"/>
          <w:sz w:val="28"/>
          <w:szCs w:val="28"/>
          <w:rtl/>
          <w:lang w:val="tr-TR" w:bidi="ar-SY"/>
        </w:rPr>
      </w:pPr>
    </w:p>
    <w:p w14:paraId="71DBCD11" w14:textId="77777777" w:rsidR="00D32D8F" w:rsidRDefault="00D32D8F" w:rsidP="00D32D8F">
      <w:pPr>
        <w:bidi/>
        <w:jc w:val="both"/>
        <w:rPr>
          <w:rFonts w:ascii="Simplified Arabic" w:eastAsia="Calibri" w:hAnsi="Simplified Arabic" w:cs="Simplified Arabic"/>
          <w:sz w:val="28"/>
          <w:szCs w:val="28"/>
          <w:rtl/>
          <w:lang w:val="tr-TR" w:bidi="ar-SY"/>
        </w:rPr>
      </w:pPr>
    </w:p>
    <w:p w14:paraId="1856F173" w14:textId="77777777" w:rsidR="00D32D8F" w:rsidRPr="00D01187" w:rsidRDefault="00D32D8F" w:rsidP="00D32D8F">
      <w:pPr>
        <w:bidi/>
        <w:jc w:val="both"/>
        <w:rPr>
          <w:rFonts w:ascii="Simplified Arabic" w:eastAsia="Calibri" w:hAnsi="Simplified Arabic" w:cs="Simplified Arabic"/>
          <w:sz w:val="28"/>
          <w:szCs w:val="28"/>
          <w:rtl/>
          <w:lang w:val="tr-TR" w:bidi="ar-SY"/>
        </w:rPr>
      </w:pPr>
    </w:p>
    <w:p w14:paraId="5A798E62" w14:textId="77777777" w:rsidR="0089260B" w:rsidRPr="00270971" w:rsidRDefault="0089260B" w:rsidP="00D32D8F">
      <w:pPr>
        <w:bidi/>
        <w:rPr>
          <w:rFonts w:ascii="Simplified Arabic" w:eastAsia="Calibri" w:hAnsi="Simplified Arabic" w:cs="Simplified Arabic"/>
          <w:sz w:val="18"/>
          <w:szCs w:val="18"/>
          <w:rtl/>
          <w:lang w:val="tr-TR" w:bidi="ar-SY"/>
        </w:rPr>
      </w:pPr>
      <w:r w:rsidRPr="00270971">
        <w:rPr>
          <w:rFonts w:ascii="Simplified Arabic" w:eastAsia="Calibri" w:hAnsi="Simplified Arabic" w:cs="Simplified Arabic"/>
          <w:sz w:val="18"/>
          <w:szCs w:val="18"/>
          <w:rtl/>
          <w:lang w:val="tr-TR" w:bidi="ar-SY"/>
        </w:rPr>
        <w:lastRenderedPageBreak/>
        <w:t xml:space="preserve">الجدول </w:t>
      </w:r>
      <w:r w:rsidR="00D32D8F">
        <w:rPr>
          <w:rFonts w:ascii="Simplified Arabic" w:eastAsia="Calibri" w:hAnsi="Simplified Arabic" w:cs="Simplified Arabic" w:hint="cs"/>
          <w:sz w:val="18"/>
          <w:szCs w:val="18"/>
          <w:rtl/>
          <w:lang w:val="tr-TR" w:bidi="ar-SY"/>
        </w:rPr>
        <w:t>14</w:t>
      </w:r>
      <w:r w:rsidRPr="00270971">
        <w:rPr>
          <w:rFonts w:ascii="Simplified Arabic" w:eastAsia="Calibri" w:hAnsi="Simplified Arabic" w:cs="Simplified Arabic"/>
          <w:sz w:val="18"/>
          <w:szCs w:val="18"/>
          <w:rtl/>
          <w:lang w:val="tr-TR" w:bidi="ar-SY"/>
        </w:rPr>
        <w:t xml:space="preserve">. نتائج تقدير المرونة للمتغيرات الاجتماعية والديموغرافية التي تنتمي إلى نموذج </w:t>
      </w:r>
      <w:r w:rsidRPr="00270971">
        <w:rPr>
          <w:rFonts w:ascii="Simplified Arabic" w:eastAsia="Calibri" w:hAnsi="Simplified Arabic" w:cs="Simplified Arabic"/>
          <w:sz w:val="18"/>
          <w:szCs w:val="18"/>
          <w:lang w:val="tr-TR" w:bidi="ar-SY"/>
        </w:rPr>
        <w:t>SUR</w:t>
      </w:r>
      <w:r w:rsidRPr="00270971">
        <w:rPr>
          <w:rFonts w:ascii="Simplified Arabic" w:eastAsia="Calibri" w:hAnsi="Simplified Arabic" w:cs="Simplified Arabic"/>
          <w:sz w:val="18"/>
          <w:szCs w:val="18"/>
          <w:rtl/>
          <w:lang w:val="tr-TR" w:bidi="ar-SY"/>
        </w:rPr>
        <w:t xml:space="preserve"> المقيد</w:t>
      </w:r>
    </w:p>
    <w:tbl>
      <w:tblPr>
        <w:tblStyle w:val="5"/>
        <w:tblpPr w:leftFromText="180" w:rightFromText="180" w:vertAnchor="text" w:horzAnchor="margin" w:tblpXSpec="right" w:tblpY="29"/>
        <w:bidiVisual/>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2552"/>
        <w:gridCol w:w="4533"/>
        <w:gridCol w:w="7"/>
      </w:tblGrid>
      <w:tr w:rsidR="0089260B" w:rsidRPr="00955C54" w14:paraId="632C7E0F" w14:textId="77777777" w:rsidTr="0089260B">
        <w:tc>
          <w:tcPr>
            <w:tcW w:w="1987" w:type="dxa"/>
            <w:tcBorders>
              <w:top w:val="single" w:sz="4" w:space="0" w:color="auto"/>
              <w:bottom w:val="single" w:sz="4" w:space="0" w:color="auto"/>
            </w:tcBorders>
          </w:tcPr>
          <w:p w14:paraId="04583BFE" w14:textId="77777777" w:rsidR="0089260B" w:rsidRPr="00955C54" w:rsidRDefault="0089260B" w:rsidP="0089260B">
            <w:pPr>
              <w:tabs>
                <w:tab w:val="left" w:pos="10068"/>
              </w:tabs>
              <w:jc w:val="right"/>
              <w:rPr>
                <w:rFonts w:ascii="Simplified Arabic" w:eastAsia="Times New Roman" w:hAnsi="Simplified Arabic" w:cs="Simplified Arabic"/>
                <w:b/>
                <w:bCs/>
                <w:sz w:val="20"/>
                <w:szCs w:val="20"/>
                <w:lang w:eastAsia="tr-TR" w:bidi="ar-SY"/>
              </w:rPr>
            </w:pPr>
            <w:r w:rsidRPr="00955C54">
              <w:rPr>
                <w:rFonts w:ascii="Simplified Arabic" w:eastAsia="Times New Roman" w:hAnsi="Simplified Arabic" w:cs="Simplified Arabic"/>
                <w:b/>
                <w:bCs/>
                <w:sz w:val="20"/>
                <w:szCs w:val="20"/>
                <w:lang w:eastAsia="tr-TR" w:bidi="tr-TR"/>
              </w:rPr>
              <w:t xml:space="preserve">t </w:t>
            </w:r>
            <w:r w:rsidRPr="00955C54">
              <w:rPr>
                <w:rFonts w:ascii="Simplified Arabic" w:eastAsia="Times New Roman" w:hAnsi="Simplified Arabic" w:cs="Simplified Arabic"/>
                <w:b/>
                <w:bCs/>
                <w:sz w:val="20"/>
                <w:szCs w:val="20"/>
                <w:rtl/>
                <w:lang w:eastAsia="tr-TR" w:bidi="ar-SY"/>
              </w:rPr>
              <w:t xml:space="preserve">قيمة </w:t>
            </w:r>
          </w:p>
        </w:tc>
        <w:tc>
          <w:tcPr>
            <w:tcW w:w="2552" w:type="dxa"/>
            <w:tcBorders>
              <w:top w:val="single" w:sz="4" w:space="0" w:color="auto"/>
              <w:bottom w:val="single" w:sz="4" w:space="0" w:color="auto"/>
            </w:tcBorders>
          </w:tcPr>
          <w:p w14:paraId="48023273" w14:textId="77777777" w:rsidR="0089260B" w:rsidRPr="00955C54" w:rsidRDefault="0089260B" w:rsidP="0089260B">
            <w:pPr>
              <w:tabs>
                <w:tab w:val="left" w:pos="10068"/>
              </w:tabs>
              <w:jc w:val="right"/>
              <w:rPr>
                <w:rFonts w:ascii="Simplified Arabic" w:eastAsia="Times New Roman" w:hAnsi="Simplified Arabic" w:cs="Simplified Arabic"/>
                <w:b/>
                <w:bCs/>
                <w:sz w:val="20"/>
                <w:szCs w:val="20"/>
                <w:lang w:eastAsia="tr-TR" w:bidi="ar-SY"/>
              </w:rPr>
            </w:pPr>
            <w:r w:rsidRPr="00955C54">
              <w:rPr>
                <w:rFonts w:ascii="Simplified Arabic" w:eastAsia="Times New Roman" w:hAnsi="Simplified Arabic" w:cs="Simplified Arabic"/>
                <w:b/>
                <w:bCs/>
                <w:sz w:val="20"/>
                <w:szCs w:val="20"/>
                <w:rtl/>
                <w:lang w:eastAsia="tr-TR" w:bidi="ar-SY"/>
              </w:rPr>
              <w:t>الثابت</w:t>
            </w:r>
          </w:p>
        </w:tc>
        <w:tc>
          <w:tcPr>
            <w:tcW w:w="4540" w:type="dxa"/>
            <w:gridSpan w:val="2"/>
            <w:tcBorders>
              <w:top w:val="single" w:sz="4" w:space="0" w:color="auto"/>
              <w:bottom w:val="single" w:sz="4" w:space="0" w:color="auto"/>
            </w:tcBorders>
            <w:vAlign w:val="bottom"/>
          </w:tcPr>
          <w:p w14:paraId="175641F1" w14:textId="77777777" w:rsidR="0089260B" w:rsidRPr="00955C54" w:rsidRDefault="0089260B" w:rsidP="0089260B">
            <w:pPr>
              <w:tabs>
                <w:tab w:val="left" w:pos="10068"/>
              </w:tabs>
              <w:rPr>
                <w:rFonts w:ascii="Simplified Arabic" w:eastAsia="Times New Roman" w:hAnsi="Simplified Arabic" w:cs="Simplified Arabic"/>
                <w:b/>
                <w:bCs/>
                <w:sz w:val="20"/>
                <w:szCs w:val="20"/>
                <w:lang w:eastAsia="tr-TR" w:bidi="ar-SY"/>
              </w:rPr>
            </w:pPr>
            <w:r w:rsidRPr="00955C54">
              <w:rPr>
                <w:rFonts w:ascii="Simplified Arabic" w:eastAsia="Times New Roman" w:hAnsi="Simplified Arabic" w:cs="Simplified Arabic"/>
                <w:b/>
                <w:bCs/>
                <w:sz w:val="20"/>
                <w:szCs w:val="20"/>
                <w:rtl/>
                <w:lang w:eastAsia="tr-TR" w:bidi="ar-SY"/>
              </w:rPr>
              <w:t>المتغيرات</w:t>
            </w:r>
          </w:p>
        </w:tc>
      </w:tr>
      <w:tr w:rsidR="0089260B" w:rsidRPr="00955C54" w14:paraId="6A079FF8" w14:textId="77777777" w:rsidTr="0089260B">
        <w:tc>
          <w:tcPr>
            <w:tcW w:w="9079" w:type="dxa"/>
            <w:gridSpan w:val="4"/>
            <w:tcBorders>
              <w:top w:val="single" w:sz="4" w:space="0" w:color="auto"/>
              <w:bottom w:val="single" w:sz="4" w:space="0" w:color="auto"/>
            </w:tcBorders>
          </w:tcPr>
          <w:p w14:paraId="3CECF88A" w14:textId="77777777" w:rsidR="0089260B" w:rsidRPr="00955C54" w:rsidRDefault="0089260B" w:rsidP="0089260B">
            <w:pPr>
              <w:tabs>
                <w:tab w:val="center" w:pos="2002"/>
                <w:tab w:val="right" w:pos="4004"/>
                <w:tab w:val="left" w:pos="10068"/>
              </w:tabs>
              <w:jc w:val="center"/>
              <w:rPr>
                <w:rFonts w:ascii="Simplified Arabic" w:eastAsia="Times New Roman" w:hAnsi="Simplified Arabic" w:cs="Simplified Arabic"/>
                <w:b/>
                <w:bCs/>
                <w:sz w:val="20"/>
                <w:szCs w:val="20"/>
                <w:lang w:eastAsia="tr-TR" w:bidi="ar-SY"/>
              </w:rPr>
            </w:pPr>
            <w:r w:rsidRPr="00955C54">
              <w:rPr>
                <w:rFonts w:ascii="Simplified Arabic" w:eastAsia="Times New Roman" w:hAnsi="Simplified Arabic" w:cs="Simplified Arabic"/>
                <w:b/>
                <w:bCs/>
                <w:sz w:val="20"/>
                <w:szCs w:val="20"/>
                <w:lang w:eastAsia="tr-TR" w:bidi="tr-TR"/>
              </w:rPr>
              <w:t xml:space="preserve">                                                                       </w:t>
            </w:r>
            <w:proofErr w:type="spellStart"/>
            <w:r w:rsidRPr="00955C54">
              <w:rPr>
                <w:rFonts w:ascii="Simplified Arabic" w:eastAsia="Times New Roman" w:hAnsi="Simplified Arabic" w:cs="Simplified Arabic"/>
                <w:b/>
                <w:bCs/>
                <w:sz w:val="20"/>
                <w:szCs w:val="20"/>
                <w:rtl/>
                <w:lang w:eastAsia="tr-TR" w:bidi="ar-SY"/>
              </w:rPr>
              <w:t>مرونات</w:t>
            </w:r>
            <w:proofErr w:type="spellEnd"/>
            <w:r w:rsidRPr="00955C54">
              <w:rPr>
                <w:rFonts w:ascii="Simplified Arabic" w:eastAsia="Times New Roman" w:hAnsi="Simplified Arabic" w:cs="Simplified Arabic"/>
                <w:b/>
                <w:bCs/>
                <w:sz w:val="20"/>
                <w:szCs w:val="20"/>
                <w:rtl/>
                <w:lang w:eastAsia="tr-TR" w:bidi="ar-SY"/>
              </w:rPr>
              <w:t xml:space="preserve"> الحليب</w:t>
            </w:r>
          </w:p>
        </w:tc>
      </w:tr>
      <w:tr w:rsidR="0089260B" w:rsidRPr="00955C54" w14:paraId="158B17FC" w14:textId="77777777" w:rsidTr="0089260B">
        <w:tc>
          <w:tcPr>
            <w:tcW w:w="1987" w:type="dxa"/>
            <w:tcBorders>
              <w:top w:val="single" w:sz="4" w:space="0" w:color="auto"/>
            </w:tcBorders>
          </w:tcPr>
          <w:p w14:paraId="4190E521" w14:textId="77777777" w:rsidR="0089260B" w:rsidRPr="00955C54" w:rsidRDefault="0089260B" w:rsidP="0089260B">
            <w:pPr>
              <w:tabs>
                <w:tab w:val="center" w:pos="2002"/>
                <w:tab w:val="right" w:pos="4004"/>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1,626</w:t>
            </w:r>
          </w:p>
        </w:tc>
        <w:tc>
          <w:tcPr>
            <w:tcW w:w="2552" w:type="dxa"/>
            <w:tcBorders>
              <w:top w:val="single" w:sz="4" w:space="0" w:color="auto"/>
            </w:tcBorders>
          </w:tcPr>
          <w:p w14:paraId="6EB2FC60" w14:textId="77777777" w:rsidR="0089260B" w:rsidRPr="00955C54" w:rsidRDefault="0089260B" w:rsidP="0089260B">
            <w:pPr>
              <w:tabs>
                <w:tab w:val="center" w:pos="2002"/>
                <w:tab w:val="right" w:pos="4004"/>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-0,104</w:t>
            </w:r>
          </w:p>
        </w:tc>
        <w:tc>
          <w:tcPr>
            <w:tcW w:w="4540" w:type="dxa"/>
            <w:gridSpan w:val="2"/>
          </w:tcPr>
          <w:p w14:paraId="6388E376"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Erzurum</w:t>
            </w:r>
            <w:r w:rsidRPr="00955C54">
              <w:rPr>
                <w:rFonts w:ascii="Simplified Arabic" w:eastAsia="Calibri" w:hAnsi="Simplified Arabic" w:cs="Simplified Arabic"/>
                <w:sz w:val="20"/>
                <w:szCs w:val="20"/>
                <w:lang w:eastAsia="tr-TR" w:bidi="ar-SY"/>
              </w:rPr>
              <w:t xml:space="preserve"> </w:t>
            </w:r>
          </w:p>
        </w:tc>
      </w:tr>
      <w:tr w:rsidR="0089260B" w:rsidRPr="00955C54" w14:paraId="50617805" w14:textId="77777777" w:rsidTr="0089260B">
        <w:tc>
          <w:tcPr>
            <w:tcW w:w="1987" w:type="dxa"/>
          </w:tcPr>
          <w:p w14:paraId="1423EA8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3,998</w:t>
            </w:r>
          </w:p>
        </w:tc>
        <w:tc>
          <w:tcPr>
            <w:tcW w:w="2552" w:type="dxa"/>
          </w:tcPr>
          <w:p w14:paraId="40E8F790"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0,148</w:t>
            </w:r>
            <w:r w:rsidRPr="00955C54">
              <w:rPr>
                <w:rFonts w:ascii="Simplified Arabic" w:eastAsia="Times New Roman" w:hAnsi="Simplified Arabic" w:cs="Simplified Arabic"/>
                <w:sz w:val="20"/>
                <w:szCs w:val="20"/>
                <w:rtl/>
                <w:lang w:eastAsia="tr-TR" w:bidi="tr-TR"/>
              </w:rPr>
              <w:t>**</w:t>
            </w:r>
          </w:p>
        </w:tc>
        <w:tc>
          <w:tcPr>
            <w:tcW w:w="4540" w:type="dxa"/>
            <w:gridSpan w:val="2"/>
          </w:tcPr>
          <w:p w14:paraId="446E23D5"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 xml:space="preserve">Erzincan </w:t>
            </w:r>
          </w:p>
        </w:tc>
      </w:tr>
      <w:tr w:rsidR="0089260B" w:rsidRPr="00955C54" w14:paraId="68B623C0" w14:textId="77777777" w:rsidTr="0089260B">
        <w:tc>
          <w:tcPr>
            <w:tcW w:w="1987" w:type="dxa"/>
          </w:tcPr>
          <w:p w14:paraId="4646494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0,271</w:t>
            </w:r>
          </w:p>
        </w:tc>
        <w:tc>
          <w:tcPr>
            <w:tcW w:w="2552" w:type="dxa"/>
          </w:tcPr>
          <w:p w14:paraId="117542F8"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-0,011</w:t>
            </w:r>
          </w:p>
        </w:tc>
        <w:tc>
          <w:tcPr>
            <w:tcW w:w="4540" w:type="dxa"/>
            <w:gridSpan w:val="2"/>
          </w:tcPr>
          <w:p w14:paraId="5A96DD56"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ثانوية </w:t>
            </w:r>
            <w:proofErr w:type="spellStart"/>
            <w:r w:rsidRPr="00955C54">
              <w:rPr>
                <w:rFonts w:ascii="Simplified Arabic" w:eastAsia="Times New Roman" w:hAnsi="Simplified Arabic" w:cs="Simplified Arabic"/>
                <w:sz w:val="20"/>
                <w:szCs w:val="20"/>
                <w:rtl/>
                <w:lang w:eastAsia="tr-TR" w:bidi="ar-SY"/>
              </w:rPr>
              <w:t>ومافوق</w:t>
            </w:r>
            <w:proofErr w:type="spellEnd"/>
          </w:p>
        </w:tc>
      </w:tr>
      <w:tr w:rsidR="0089260B" w:rsidRPr="00955C54" w14:paraId="5F4EDEF7" w14:textId="77777777" w:rsidTr="0089260B">
        <w:tc>
          <w:tcPr>
            <w:tcW w:w="1987" w:type="dxa"/>
          </w:tcPr>
          <w:p w14:paraId="2E86721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2,852</w:t>
            </w:r>
          </w:p>
        </w:tc>
        <w:tc>
          <w:tcPr>
            <w:tcW w:w="2552" w:type="dxa"/>
          </w:tcPr>
          <w:p w14:paraId="76D3A110"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-0,130</w:t>
            </w:r>
            <w:r w:rsidRPr="00955C54">
              <w:rPr>
                <w:rFonts w:ascii="Simplified Arabic" w:eastAsia="Times New Roman" w:hAnsi="Simplified Arabic" w:cs="Simplified Arabic"/>
                <w:sz w:val="20"/>
                <w:szCs w:val="20"/>
                <w:rtl/>
                <w:lang w:eastAsia="tr-TR" w:bidi="tr-TR"/>
              </w:rPr>
              <w:t>**</w:t>
            </w:r>
          </w:p>
        </w:tc>
        <w:tc>
          <w:tcPr>
            <w:tcW w:w="4540" w:type="dxa"/>
            <w:gridSpan w:val="2"/>
          </w:tcPr>
          <w:p w14:paraId="2FD6D24F"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الحالة المدنية</w:t>
            </w:r>
          </w:p>
        </w:tc>
      </w:tr>
      <w:tr w:rsidR="0089260B" w:rsidRPr="00955C54" w14:paraId="35A9A771" w14:textId="77777777" w:rsidTr="0089260B">
        <w:tc>
          <w:tcPr>
            <w:tcW w:w="1987" w:type="dxa"/>
          </w:tcPr>
          <w:p w14:paraId="6FCC8165"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0,293</w:t>
            </w:r>
          </w:p>
        </w:tc>
        <w:tc>
          <w:tcPr>
            <w:tcW w:w="2552" w:type="dxa"/>
          </w:tcPr>
          <w:p w14:paraId="138CED7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-0,006</w:t>
            </w:r>
          </w:p>
        </w:tc>
        <w:tc>
          <w:tcPr>
            <w:tcW w:w="4540" w:type="dxa"/>
            <w:gridSpan w:val="2"/>
          </w:tcPr>
          <w:p w14:paraId="207EA5C1"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وجود أطفال متعلمين</w:t>
            </w:r>
          </w:p>
        </w:tc>
      </w:tr>
      <w:tr w:rsidR="0089260B" w:rsidRPr="00955C54" w14:paraId="14F0B286" w14:textId="77777777" w:rsidTr="0089260B">
        <w:tc>
          <w:tcPr>
            <w:tcW w:w="1987" w:type="dxa"/>
          </w:tcPr>
          <w:p w14:paraId="48897B15"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2,998</w:t>
            </w:r>
          </w:p>
        </w:tc>
        <w:tc>
          <w:tcPr>
            <w:tcW w:w="2552" w:type="dxa"/>
          </w:tcPr>
          <w:p w14:paraId="5D43B715"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0,046</w:t>
            </w:r>
            <w:r w:rsidRPr="00955C54">
              <w:rPr>
                <w:rFonts w:ascii="Simplified Arabic" w:eastAsia="Times New Roman" w:hAnsi="Simplified Arabic" w:cs="Simplified Arabic"/>
                <w:sz w:val="20"/>
                <w:szCs w:val="20"/>
                <w:rtl/>
                <w:lang w:eastAsia="tr-TR" w:bidi="tr-TR"/>
              </w:rPr>
              <w:t>**</w:t>
            </w:r>
          </w:p>
        </w:tc>
        <w:tc>
          <w:tcPr>
            <w:tcW w:w="4540" w:type="dxa"/>
            <w:gridSpan w:val="2"/>
          </w:tcPr>
          <w:p w14:paraId="09D39466"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وجود أطفال </w:t>
            </w:r>
          </w:p>
        </w:tc>
      </w:tr>
      <w:tr w:rsidR="0089260B" w:rsidRPr="00955C54" w14:paraId="53E0A378" w14:textId="77777777" w:rsidTr="0089260B">
        <w:tc>
          <w:tcPr>
            <w:tcW w:w="1987" w:type="dxa"/>
          </w:tcPr>
          <w:p w14:paraId="70FD6B4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0,413</w:t>
            </w:r>
          </w:p>
        </w:tc>
        <w:tc>
          <w:tcPr>
            <w:tcW w:w="2552" w:type="dxa"/>
          </w:tcPr>
          <w:p w14:paraId="4508C61A"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0,007</w:t>
            </w:r>
          </w:p>
        </w:tc>
        <w:tc>
          <w:tcPr>
            <w:tcW w:w="4540" w:type="dxa"/>
            <w:gridSpan w:val="2"/>
          </w:tcPr>
          <w:p w14:paraId="7CA4A87C"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عادة شرب الحليب </w:t>
            </w:r>
          </w:p>
        </w:tc>
      </w:tr>
      <w:tr w:rsidR="0089260B" w:rsidRPr="00955C54" w14:paraId="6EBDA3B8" w14:textId="77777777" w:rsidTr="0089260B">
        <w:tc>
          <w:tcPr>
            <w:tcW w:w="1987" w:type="dxa"/>
          </w:tcPr>
          <w:p w14:paraId="6BEC0756"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3,031</w:t>
            </w:r>
          </w:p>
        </w:tc>
        <w:tc>
          <w:tcPr>
            <w:tcW w:w="2552" w:type="dxa"/>
          </w:tcPr>
          <w:p w14:paraId="58E258CA"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-0,053</w:t>
            </w:r>
            <w:r w:rsidRPr="00955C54">
              <w:rPr>
                <w:rFonts w:ascii="Simplified Arabic" w:eastAsia="Times New Roman" w:hAnsi="Simplified Arabic" w:cs="Simplified Arabic"/>
                <w:sz w:val="20"/>
                <w:szCs w:val="20"/>
                <w:rtl/>
                <w:lang w:eastAsia="tr-TR" w:bidi="tr-TR"/>
              </w:rPr>
              <w:t>**</w:t>
            </w:r>
          </w:p>
        </w:tc>
        <w:tc>
          <w:tcPr>
            <w:tcW w:w="4540" w:type="dxa"/>
            <w:gridSpan w:val="2"/>
          </w:tcPr>
          <w:p w14:paraId="7E75229C"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الحالة الوظيفية </w:t>
            </w:r>
          </w:p>
        </w:tc>
      </w:tr>
      <w:tr w:rsidR="0089260B" w:rsidRPr="00955C54" w14:paraId="2027F4B9" w14:textId="77777777" w:rsidTr="0089260B">
        <w:tc>
          <w:tcPr>
            <w:tcW w:w="1987" w:type="dxa"/>
          </w:tcPr>
          <w:p w14:paraId="7C3EBD28"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1,113</w:t>
            </w:r>
          </w:p>
        </w:tc>
        <w:tc>
          <w:tcPr>
            <w:tcW w:w="2552" w:type="dxa"/>
          </w:tcPr>
          <w:p w14:paraId="0DEB965B"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-0,082</w:t>
            </w:r>
          </w:p>
        </w:tc>
        <w:tc>
          <w:tcPr>
            <w:tcW w:w="4540" w:type="dxa"/>
            <w:gridSpan w:val="2"/>
          </w:tcPr>
          <w:p w14:paraId="21F3C70D"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المنزل</w:t>
            </w:r>
          </w:p>
        </w:tc>
      </w:tr>
      <w:tr w:rsidR="0089260B" w:rsidRPr="00955C54" w14:paraId="326348AE" w14:textId="77777777" w:rsidTr="0089260B">
        <w:tc>
          <w:tcPr>
            <w:tcW w:w="1987" w:type="dxa"/>
          </w:tcPr>
          <w:p w14:paraId="37E41D1F"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2,162</w:t>
            </w:r>
          </w:p>
        </w:tc>
        <w:tc>
          <w:tcPr>
            <w:tcW w:w="2552" w:type="dxa"/>
          </w:tcPr>
          <w:p w14:paraId="453E05C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0,100</w:t>
            </w:r>
            <w:r w:rsidRPr="00955C54">
              <w:rPr>
                <w:rFonts w:ascii="Simplified Arabic" w:eastAsia="Times New Roman" w:hAnsi="Simplified Arabic" w:cs="Simplified Arabic"/>
                <w:sz w:val="20"/>
                <w:szCs w:val="20"/>
                <w:rtl/>
                <w:lang w:eastAsia="tr-TR" w:bidi="tr-TR"/>
              </w:rPr>
              <w:t>*</w:t>
            </w:r>
          </w:p>
        </w:tc>
        <w:tc>
          <w:tcPr>
            <w:tcW w:w="4540" w:type="dxa"/>
            <w:gridSpan w:val="2"/>
          </w:tcPr>
          <w:p w14:paraId="77708320"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السيارة</w:t>
            </w:r>
          </w:p>
        </w:tc>
      </w:tr>
      <w:tr w:rsidR="0089260B" w:rsidRPr="00955C54" w14:paraId="620E4E66" w14:textId="77777777" w:rsidTr="0089260B">
        <w:tc>
          <w:tcPr>
            <w:tcW w:w="1987" w:type="dxa"/>
          </w:tcPr>
          <w:p w14:paraId="25E7FDF9"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1,623</w:t>
            </w:r>
          </w:p>
        </w:tc>
        <w:tc>
          <w:tcPr>
            <w:tcW w:w="2552" w:type="dxa"/>
          </w:tcPr>
          <w:p w14:paraId="50070D3A"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-0,088</w:t>
            </w:r>
          </w:p>
        </w:tc>
        <w:tc>
          <w:tcPr>
            <w:tcW w:w="4540" w:type="dxa"/>
            <w:gridSpan w:val="2"/>
          </w:tcPr>
          <w:p w14:paraId="399346C2" w14:textId="77777777" w:rsidR="0089260B" w:rsidRPr="00955C54" w:rsidRDefault="0089260B" w:rsidP="0089260B">
            <w:pPr>
              <w:rPr>
                <w:rFonts w:ascii="Simplified Arabic" w:eastAsia="Times New Roman" w:hAnsi="Simplified Arabic" w:cs="Simplified Arabic"/>
                <w:sz w:val="20"/>
                <w:szCs w:val="20"/>
                <w:rtl/>
                <w:lang w:val="en-US" w:eastAsia="tr-TR" w:bidi="ar-SY"/>
              </w:rPr>
            </w:pPr>
            <w:r w:rsidRPr="00955C54">
              <w:rPr>
                <w:rFonts w:ascii="Simplified Arabic" w:eastAsia="Times New Roman" w:hAnsi="Simplified Arabic" w:cs="Simplified Arabic"/>
                <w:sz w:val="20"/>
                <w:szCs w:val="20"/>
                <w:rtl/>
                <w:lang w:val="en-US" w:eastAsia="tr-TR" w:bidi="ar-SY"/>
              </w:rPr>
              <w:t>العمر</w:t>
            </w:r>
          </w:p>
        </w:tc>
      </w:tr>
      <w:tr w:rsidR="0089260B" w:rsidRPr="00955C54" w14:paraId="611CDE28" w14:textId="77777777" w:rsidTr="000922E5">
        <w:trPr>
          <w:trHeight w:val="329"/>
        </w:trPr>
        <w:tc>
          <w:tcPr>
            <w:tcW w:w="1987" w:type="dxa"/>
            <w:tcBorders>
              <w:bottom w:val="single" w:sz="4" w:space="0" w:color="auto"/>
            </w:tcBorders>
          </w:tcPr>
          <w:p w14:paraId="59E29BA9"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0,355</w:t>
            </w:r>
          </w:p>
        </w:tc>
        <w:tc>
          <w:tcPr>
            <w:tcW w:w="2552" w:type="dxa"/>
            <w:tcBorders>
              <w:bottom w:val="single" w:sz="4" w:space="0" w:color="auto"/>
            </w:tcBorders>
          </w:tcPr>
          <w:p w14:paraId="657A7EDB"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-0,019</w:t>
            </w:r>
          </w:p>
        </w:tc>
        <w:tc>
          <w:tcPr>
            <w:tcW w:w="4540" w:type="dxa"/>
            <w:gridSpan w:val="2"/>
          </w:tcPr>
          <w:p w14:paraId="276176F2" w14:textId="77777777" w:rsidR="000922E5" w:rsidRPr="000922E5" w:rsidRDefault="0089260B" w:rsidP="000922E5">
            <w:pPr>
              <w:rPr>
                <w:rFonts w:eastAsia="Times New Roman"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عدد الافراد</w:t>
            </w:r>
          </w:p>
        </w:tc>
      </w:tr>
      <w:tr w:rsidR="0089260B" w:rsidRPr="00955C54" w14:paraId="6ECD5198" w14:textId="77777777" w:rsidTr="0089260B">
        <w:tc>
          <w:tcPr>
            <w:tcW w:w="9079" w:type="dxa"/>
            <w:gridSpan w:val="4"/>
            <w:tcBorders>
              <w:top w:val="single" w:sz="4" w:space="0" w:color="auto"/>
              <w:bottom w:val="single" w:sz="4" w:space="0" w:color="auto"/>
            </w:tcBorders>
          </w:tcPr>
          <w:p w14:paraId="2B837FDF" w14:textId="77777777" w:rsidR="0089260B" w:rsidRPr="00955C54" w:rsidRDefault="0089260B" w:rsidP="0089260B">
            <w:pPr>
              <w:tabs>
                <w:tab w:val="left" w:pos="10068"/>
              </w:tabs>
              <w:jc w:val="center"/>
              <w:rPr>
                <w:rFonts w:ascii="Simplified Arabic" w:eastAsia="Times New Roman" w:hAnsi="Simplified Arabic" w:cs="Simplified Arabic"/>
                <w:b/>
                <w:bCs/>
                <w:sz w:val="20"/>
                <w:szCs w:val="20"/>
                <w:lang w:eastAsia="tr-TR" w:bidi="ar-SY"/>
              </w:rPr>
            </w:pPr>
            <w:r w:rsidRPr="00955C54">
              <w:rPr>
                <w:rFonts w:ascii="Simplified Arabic" w:eastAsia="Times New Roman" w:hAnsi="Simplified Arabic" w:cs="Simplified Arabic"/>
                <w:b/>
                <w:bCs/>
                <w:sz w:val="20"/>
                <w:szCs w:val="20"/>
                <w:lang w:eastAsia="tr-TR" w:bidi="tr-TR"/>
              </w:rPr>
              <w:t xml:space="preserve">                                                                 </w:t>
            </w:r>
            <w:proofErr w:type="spellStart"/>
            <w:r w:rsidRPr="00955C54">
              <w:rPr>
                <w:rFonts w:ascii="Simplified Arabic" w:eastAsia="Times New Roman" w:hAnsi="Simplified Arabic" w:cs="Simplified Arabic"/>
                <w:b/>
                <w:bCs/>
                <w:sz w:val="20"/>
                <w:szCs w:val="20"/>
                <w:rtl/>
                <w:lang w:eastAsia="tr-TR" w:bidi="ar-SY"/>
              </w:rPr>
              <w:t>مرونات</w:t>
            </w:r>
            <w:proofErr w:type="spellEnd"/>
            <w:r w:rsidRPr="00955C54">
              <w:rPr>
                <w:rFonts w:ascii="Simplified Arabic" w:eastAsia="Times New Roman" w:hAnsi="Simplified Arabic" w:cs="Simplified Arabic"/>
                <w:b/>
                <w:bCs/>
                <w:sz w:val="20"/>
                <w:szCs w:val="20"/>
                <w:rtl/>
                <w:lang w:eastAsia="tr-TR" w:bidi="ar-SY"/>
              </w:rPr>
              <w:t xml:space="preserve"> الجبنة</w:t>
            </w:r>
          </w:p>
        </w:tc>
      </w:tr>
      <w:tr w:rsidR="0089260B" w:rsidRPr="00955C54" w14:paraId="50BB5AF9" w14:textId="77777777" w:rsidTr="0089260B">
        <w:tc>
          <w:tcPr>
            <w:tcW w:w="1987" w:type="dxa"/>
            <w:tcBorders>
              <w:top w:val="single" w:sz="4" w:space="0" w:color="auto"/>
            </w:tcBorders>
          </w:tcPr>
          <w:p w14:paraId="55C02E4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0,368</w:t>
            </w:r>
          </w:p>
        </w:tc>
        <w:tc>
          <w:tcPr>
            <w:tcW w:w="2552" w:type="dxa"/>
            <w:tcBorders>
              <w:top w:val="single" w:sz="4" w:space="0" w:color="auto"/>
            </w:tcBorders>
          </w:tcPr>
          <w:p w14:paraId="48BC2F96"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-0,007</w:t>
            </w:r>
          </w:p>
        </w:tc>
        <w:tc>
          <w:tcPr>
            <w:tcW w:w="4540" w:type="dxa"/>
            <w:gridSpan w:val="2"/>
          </w:tcPr>
          <w:p w14:paraId="767A6681"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Erzurum</w:t>
            </w:r>
            <w:r w:rsidRPr="00955C54">
              <w:rPr>
                <w:rFonts w:ascii="Simplified Arabic" w:eastAsia="Calibri" w:hAnsi="Simplified Arabic" w:cs="Simplified Arabic"/>
                <w:sz w:val="20"/>
                <w:szCs w:val="20"/>
                <w:lang w:eastAsia="tr-TR" w:bidi="ar-SY"/>
              </w:rPr>
              <w:t xml:space="preserve"> </w:t>
            </w:r>
          </w:p>
        </w:tc>
      </w:tr>
      <w:tr w:rsidR="0089260B" w:rsidRPr="00955C54" w14:paraId="283D7AEE" w14:textId="77777777" w:rsidTr="0089260B">
        <w:tc>
          <w:tcPr>
            <w:tcW w:w="1987" w:type="dxa"/>
          </w:tcPr>
          <w:p w14:paraId="3E9DE2E4"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0,374</w:t>
            </w:r>
          </w:p>
        </w:tc>
        <w:tc>
          <w:tcPr>
            <w:tcW w:w="2552" w:type="dxa"/>
          </w:tcPr>
          <w:p w14:paraId="4A1615E6"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0,006</w:t>
            </w:r>
          </w:p>
        </w:tc>
        <w:tc>
          <w:tcPr>
            <w:tcW w:w="4540" w:type="dxa"/>
            <w:gridSpan w:val="2"/>
          </w:tcPr>
          <w:p w14:paraId="4C5306EC"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 xml:space="preserve">Erzincan </w:t>
            </w:r>
          </w:p>
        </w:tc>
      </w:tr>
      <w:tr w:rsidR="0089260B" w:rsidRPr="00955C54" w14:paraId="534224DF" w14:textId="77777777" w:rsidTr="0089260B">
        <w:tc>
          <w:tcPr>
            <w:tcW w:w="1987" w:type="dxa"/>
          </w:tcPr>
          <w:p w14:paraId="59A1C53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1,618</w:t>
            </w:r>
          </w:p>
        </w:tc>
        <w:tc>
          <w:tcPr>
            <w:tcW w:w="2552" w:type="dxa"/>
          </w:tcPr>
          <w:p w14:paraId="2E17B72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-0,028</w:t>
            </w:r>
          </w:p>
        </w:tc>
        <w:tc>
          <w:tcPr>
            <w:tcW w:w="4540" w:type="dxa"/>
            <w:gridSpan w:val="2"/>
          </w:tcPr>
          <w:p w14:paraId="5ED95942"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ثانوية </w:t>
            </w:r>
            <w:proofErr w:type="spellStart"/>
            <w:r w:rsidRPr="00955C54">
              <w:rPr>
                <w:rFonts w:ascii="Simplified Arabic" w:eastAsia="Times New Roman" w:hAnsi="Simplified Arabic" w:cs="Simplified Arabic"/>
                <w:sz w:val="20"/>
                <w:szCs w:val="20"/>
                <w:rtl/>
                <w:lang w:eastAsia="tr-TR" w:bidi="ar-SY"/>
              </w:rPr>
              <w:t>ومافوق</w:t>
            </w:r>
            <w:proofErr w:type="spellEnd"/>
          </w:p>
        </w:tc>
      </w:tr>
      <w:tr w:rsidR="0089260B" w:rsidRPr="00955C54" w14:paraId="46E28254" w14:textId="77777777" w:rsidTr="0089260B">
        <w:tc>
          <w:tcPr>
            <w:tcW w:w="1987" w:type="dxa"/>
          </w:tcPr>
          <w:p w14:paraId="2B8D6E6F"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1,106</w:t>
            </w:r>
          </w:p>
        </w:tc>
        <w:tc>
          <w:tcPr>
            <w:tcW w:w="2552" w:type="dxa"/>
          </w:tcPr>
          <w:p w14:paraId="6BD24F9E"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0,016</w:t>
            </w:r>
          </w:p>
        </w:tc>
        <w:tc>
          <w:tcPr>
            <w:tcW w:w="4540" w:type="dxa"/>
            <w:gridSpan w:val="2"/>
          </w:tcPr>
          <w:p w14:paraId="7E45628C"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الحالة المدنية</w:t>
            </w:r>
          </w:p>
        </w:tc>
      </w:tr>
      <w:tr w:rsidR="0089260B" w:rsidRPr="00955C54" w14:paraId="5D836EB6" w14:textId="77777777" w:rsidTr="0089260B">
        <w:tc>
          <w:tcPr>
            <w:tcW w:w="1987" w:type="dxa"/>
          </w:tcPr>
          <w:p w14:paraId="7AAEB8E3"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1,076</w:t>
            </w:r>
          </w:p>
        </w:tc>
        <w:tc>
          <w:tcPr>
            <w:tcW w:w="2552" w:type="dxa"/>
          </w:tcPr>
          <w:p w14:paraId="1BF7DDA5"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-0,052</w:t>
            </w:r>
          </w:p>
        </w:tc>
        <w:tc>
          <w:tcPr>
            <w:tcW w:w="4540" w:type="dxa"/>
            <w:gridSpan w:val="2"/>
          </w:tcPr>
          <w:p w14:paraId="0EFEBC1D"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وجود أطفال متعلمين</w:t>
            </w:r>
          </w:p>
        </w:tc>
      </w:tr>
      <w:tr w:rsidR="0089260B" w:rsidRPr="00955C54" w14:paraId="73374706" w14:textId="77777777" w:rsidTr="0089260B">
        <w:tc>
          <w:tcPr>
            <w:tcW w:w="1987" w:type="dxa"/>
          </w:tcPr>
          <w:p w14:paraId="163B3594"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0,401</w:t>
            </w:r>
          </w:p>
        </w:tc>
        <w:tc>
          <w:tcPr>
            <w:tcW w:w="2552" w:type="dxa"/>
          </w:tcPr>
          <w:p w14:paraId="78833319"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-0,014</w:t>
            </w:r>
          </w:p>
        </w:tc>
        <w:tc>
          <w:tcPr>
            <w:tcW w:w="4540" w:type="dxa"/>
            <w:gridSpan w:val="2"/>
          </w:tcPr>
          <w:p w14:paraId="5C4C3918"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وجود أطفال </w:t>
            </w:r>
          </w:p>
        </w:tc>
      </w:tr>
      <w:tr w:rsidR="0089260B" w:rsidRPr="00955C54" w14:paraId="3F144E34" w14:textId="77777777" w:rsidTr="0089260B">
        <w:tc>
          <w:tcPr>
            <w:tcW w:w="1987" w:type="dxa"/>
          </w:tcPr>
          <w:p w14:paraId="2AACB44E"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0,734</w:t>
            </w:r>
          </w:p>
        </w:tc>
        <w:tc>
          <w:tcPr>
            <w:tcW w:w="2552" w:type="dxa"/>
          </w:tcPr>
          <w:p w14:paraId="3E8DE961"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-0,028</w:t>
            </w:r>
          </w:p>
        </w:tc>
        <w:tc>
          <w:tcPr>
            <w:tcW w:w="4540" w:type="dxa"/>
            <w:gridSpan w:val="2"/>
          </w:tcPr>
          <w:p w14:paraId="653F0E4B"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عادة شرب الحليب </w:t>
            </w:r>
          </w:p>
        </w:tc>
      </w:tr>
      <w:tr w:rsidR="0089260B" w:rsidRPr="00955C54" w14:paraId="6D64D0C1" w14:textId="77777777" w:rsidTr="0089260B">
        <w:tc>
          <w:tcPr>
            <w:tcW w:w="1987" w:type="dxa"/>
          </w:tcPr>
          <w:p w14:paraId="0908FD81"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1,814</w:t>
            </w:r>
          </w:p>
        </w:tc>
        <w:tc>
          <w:tcPr>
            <w:tcW w:w="2552" w:type="dxa"/>
          </w:tcPr>
          <w:p w14:paraId="38F204D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0,065</w:t>
            </w:r>
          </w:p>
        </w:tc>
        <w:tc>
          <w:tcPr>
            <w:tcW w:w="4540" w:type="dxa"/>
            <w:gridSpan w:val="2"/>
          </w:tcPr>
          <w:p w14:paraId="37AFC6A7"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الحالة الوظيفية </w:t>
            </w:r>
          </w:p>
        </w:tc>
      </w:tr>
      <w:tr w:rsidR="0089260B" w:rsidRPr="00955C54" w14:paraId="06D071E8" w14:textId="77777777" w:rsidTr="0089260B">
        <w:tc>
          <w:tcPr>
            <w:tcW w:w="1987" w:type="dxa"/>
          </w:tcPr>
          <w:p w14:paraId="4FA95F05"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0,178</w:t>
            </w:r>
          </w:p>
        </w:tc>
        <w:tc>
          <w:tcPr>
            <w:tcW w:w="2552" w:type="dxa"/>
          </w:tcPr>
          <w:p w14:paraId="2FAF13AA"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0,010</w:t>
            </w:r>
          </w:p>
        </w:tc>
        <w:tc>
          <w:tcPr>
            <w:tcW w:w="4540" w:type="dxa"/>
            <w:gridSpan w:val="2"/>
          </w:tcPr>
          <w:p w14:paraId="6A923A38"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المنزل</w:t>
            </w:r>
          </w:p>
        </w:tc>
      </w:tr>
      <w:tr w:rsidR="0089260B" w:rsidRPr="00955C54" w14:paraId="2CC3421E" w14:textId="77777777" w:rsidTr="0089260B">
        <w:tc>
          <w:tcPr>
            <w:tcW w:w="1987" w:type="dxa"/>
          </w:tcPr>
          <w:p w14:paraId="05AE728E"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0,007</w:t>
            </w:r>
          </w:p>
        </w:tc>
        <w:tc>
          <w:tcPr>
            <w:tcW w:w="2552" w:type="dxa"/>
          </w:tcPr>
          <w:p w14:paraId="106D5794"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0,000</w:t>
            </w:r>
          </w:p>
        </w:tc>
        <w:tc>
          <w:tcPr>
            <w:tcW w:w="4540" w:type="dxa"/>
            <w:gridSpan w:val="2"/>
          </w:tcPr>
          <w:p w14:paraId="4DC57FC3"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السيارة</w:t>
            </w:r>
          </w:p>
        </w:tc>
      </w:tr>
      <w:tr w:rsidR="0089260B" w:rsidRPr="00955C54" w14:paraId="5F57CB01" w14:textId="77777777" w:rsidTr="0089260B">
        <w:tc>
          <w:tcPr>
            <w:tcW w:w="1987" w:type="dxa"/>
          </w:tcPr>
          <w:p w14:paraId="59CC506A"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0,169</w:t>
            </w:r>
          </w:p>
        </w:tc>
        <w:tc>
          <w:tcPr>
            <w:tcW w:w="2552" w:type="dxa"/>
          </w:tcPr>
          <w:p w14:paraId="0E35D258"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-0,008</w:t>
            </w:r>
          </w:p>
        </w:tc>
        <w:tc>
          <w:tcPr>
            <w:tcW w:w="4540" w:type="dxa"/>
            <w:gridSpan w:val="2"/>
          </w:tcPr>
          <w:p w14:paraId="41D339A8" w14:textId="77777777" w:rsidR="0089260B" w:rsidRPr="00955C54" w:rsidRDefault="0089260B" w:rsidP="0089260B">
            <w:pPr>
              <w:rPr>
                <w:rFonts w:ascii="Simplified Arabic" w:eastAsia="Times New Roman" w:hAnsi="Simplified Arabic" w:cs="Simplified Arabic"/>
                <w:sz w:val="20"/>
                <w:szCs w:val="20"/>
                <w:rtl/>
                <w:lang w:val="en-US" w:eastAsia="tr-TR" w:bidi="ar-SY"/>
              </w:rPr>
            </w:pPr>
            <w:r w:rsidRPr="00955C54">
              <w:rPr>
                <w:rFonts w:ascii="Simplified Arabic" w:eastAsia="Times New Roman" w:hAnsi="Simplified Arabic" w:cs="Simplified Arabic"/>
                <w:sz w:val="20"/>
                <w:szCs w:val="20"/>
                <w:rtl/>
                <w:lang w:val="en-US" w:eastAsia="tr-TR" w:bidi="ar-SY"/>
              </w:rPr>
              <w:t>العمر</w:t>
            </w:r>
          </w:p>
        </w:tc>
      </w:tr>
      <w:tr w:rsidR="0089260B" w:rsidRPr="00955C54" w14:paraId="51D5594B" w14:textId="77777777" w:rsidTr="0089260B">
        <w:tc>
          <w:tcPr>
            <w:tcW w:w="1987" w:type="dxa"/>
            <w:tcBorders>
              <w:bottom w:val="single" w:sz="4" w:space="0" w:color="auto"/>
            </w:tcBorders>
          </w:tcPr>
          <w:p w14:paraId="4613D18F"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0,017</w:t>
            </w:r>
          </w:p>
        </w:tc>
        <w:tc>
          <w:tcPr>
            <w:tcW w:w="2552" w:type="dxa"/>
            <w:tcBorders>
              <w:bottom w:val="single" w:sz="4" w:space="0" w:color="auto"/>
            </w:tcBorders>
          </w:tcPr>
          <w:p w14:paraId="015B3FE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-0,001</w:t>
            </w:r>
          </w:p>
        </w:tc>
        <w:tc>
          <w:tcPr>
            <w:tcW w:w="4540" w:type="dxa"/>
            <w:gridSpan w:val="2"/>
          </w:tcPr>
          <w:p w14:paraId="24AE67EB"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عدد الافراد</w:t>
            </w:r>
          </w:p>
        </w:tc>
      </w:tr>
      <w:tr w:rsidR="0089260B" w:rsidRPr="00955C54" w14:paraId="32FD6C56" w14:textId="77777777" w:rsidTr="0089260B">
        <w:tc>
          <w:tcPr>
            <w:tcW w:w="9079" w:type="dxa"/>
            <w:gridSpan w:val="4"/>
            <w:tcBorders>
              <w:top w:val="single" w:sz="4" w:space="0" w:color="auto"/>
              <w:bottom w:val="single" w:sz="4" w:space="0" w:color="auto"/>
            </w:tcBorders>
          </w:tcPr>
          <w:p w14:paraId="00CF7D10" w14:textId="77777777" w:rsidR="0089260B" w:rsidRPr="00955C54" w:rsidRDefault="0089260B" w:rsidP="0089260B">
            <w:pPr>
              <w:tabs>
                <w:tab w:val="left" w:pos="10068"/>
              </w:tabs>
              <w:jc w:val="center"/>
              <w:rPr>
                <w:rFonts w:ascii="Simplified Arabic" w:eastAsia="Times New Roman" w:hAnsi="Simplified Arabic" w:cs="Simplified Arabic"/>
                <w:b/>
                <w:bCs/>
                <w:sz w:val="20"/>
                <w:szCs w:val="20"/>
                <w:lang w:eastAsia="tr-TR" w:bidi="ar-SY"/>
              </w:rPr>
            </w:pPr>
            <w:r w:rsidRPr="00955C54">
              <w:rPr>
                <w:rFonts w:ascii="Simplified Arabic" w:eastAsia="Times New Roman" w:hAnsi="Simplified Arabic" w:cs="Simplified Arabic"/>
                <w:b/>
                <w:bCs/>
                <w:sz w:val="20"/>
                <w:szCs w:val="20"/>
                <w:lang w:eastAsia="tr-TR" w:bidi="tr-TR"/>
              </w:rPr>
              <w:t xml:space="preserve">                                                                </w:t>
            </w:r>
            <w:proofErr w:type="spellStart"/>
            <w:r w:rsidRPr="00955C54">
              <w:rPr>
                <w:rFonts w:ascii="Simplified Arabic" w:eastAsia="Times New Roman" w:hAnsi="Simplified Arabic" w:cs="Simplified Arabic"/>
                <w:b/>
                <w:bCs/>
                <w:sz w:val="20"/>
                <w:szCs w:val="20"/>
                <w:rtl/>
                <w:lang w:eastAsia="tr-TR" w:bidi="ar-SY"/>
              </w:rPr>
              <w:t>مرونات</w:t>
            </w:r>
            <w:proofErr w:type="spellEnd"/>
            <w:r w:rsidRPr="00955C54">
              <w:rPr>
                <w:rFonts w:ascii="Simplified Arabic" w:eastAsia="Times New Roman" w:hAnsi="Simplified Arabic" w:cs="Simplified Arabic"/>
                <w:b/>
                <w:bCs/>
                <w:sz w:val="20"/>
                <w:szCs w:val="20"/>
                <w:rtl/>
                <w:lang w:eastAsia="tr-TR" w:bidi="ar-SY"/>
              </w:rPr>
              <w:t xml:space="preserve"> اللبن</w:t>
            </w:r>
          </w:p>
        </w:tc>
      </w:tr>
      <w:tr w:rsidR="0089260B" w:rsidRPr="00955C54" w14:paraId="2818026E" w14:textId="77777777" w:rsidTr="0089260B">
        <w:tc>
          <w:tcPr>
            <w:tcW w:w="1987" w:type="dxa"/>
            <w:tcBorders>
              <w:top w:val="single" w:sz="4" w:space="0" w:color="auto"/>
            </w:tcBorders>
          </w:tcPr>
          <w:p w14:paraId="3F31E873"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1,086</w:t>
            </w:r>
          </w:p>
        </w:tc>
        <w:tc>
          <w:tcPr>
            <w:tcW w:w="2552" w:type="dxa"/>
            <w:tcBorders>
              <w:top w:val="single" w:sz="4" w:space="0" w:color="auto"/>
            </w:tcBorders>
          </w:tcPr>
          <w:p w14:paraId="78AF548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0,017</w:t>
            </w:r>
          </w:p>
        </w:tc>
        <w:tc>
          <w:tcPr>
            <w:tcW w:w="4540" w:type="dxa"/>
            <w:gridSpan w:val="2"/>
          </w:tcPr>
          <w:p w14:paraId="794A07BE"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Erzurum</w:t>
            </w:r>
            <w:r w:rsidRPr="00955C54">
              <w:rPr>
                <w:rFonts w:ascii="Simplified Arabic" w:eastAsia="Calibri" w:hAnsi="Simplified Arabic" w:cs="Simplified Arabic"/>
                <w:sz w:val="20"/>
                <w:szCs w:val="20"/>
                <w:lang w:eastAsia="tr-TR" w:bidi="ar-SY"/>
              </w:rPr>
              <w:t xml:space="preserve"> </w:t>
            </w:r>
          </w:p>
        </w:tc>
      </w:tr>
      <w:tr w:rsidR="0089260B" w:rsidRPr="00955C54" w14:paraId="7E1B3778" w14:textId="77777777" w:rsidTr="0089260B">
        <w:tc>
          <w:tcPr>
            <w:tcW w:w="1987" w:type="dxa"/>
          </w:tcPr>
          <w:p w14:paraId="3C21F9EC"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0,325</w:t>
            </w:r>
          </w:p>
        </w:tc>
        <w:tc>
          <w:tcPr>
            <w:tcW w:w="2552" w:type="dxa"/>
          </w:tcPr>
          <w:p w14:paraId="7E7DA2E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-0,004</w:t>
            </w:r>
          </w:p>
        </w:tc>
        <w:tc>
          <w:tcPr>
            <w:tcW w:w="4540" w:type="dxa"/>
            <w:gridSpan w:val="2"/>
          </w:tcPr>
          <w:p w14:paraId="34DF85C2"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 xml:space="preserve">Erzincan </w:t>
            </w:r>
          </w:p>
        </w:tc>
      </w:tr>
      <w:tr w:rsidR="0089260B" w:rsidRPr="00955C54" w14:paraId="6FDE35EA" w14:textId="77777777" w:rsidTr="0089260B">
        <w:tc>
          <w:tcPr>
            <w:tcW w:w="1987" w:type="dxa"/>
          </w:tcPr>
          <w:p w14:paraId="752BE82F"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1,380</w:t>
            </w:r>
          </w:p>
        </w:tc>
        <w:tc>
          <w:tcPr>
            <w:tcW w:w="2552" w:type="dxa"/>
          </w:tcPr>
          <w:p w14:paraId="30773B00"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-0,018</w:t>
            </w:r>
          </w:p>
        </w:tc>
        <w:tc>
          <w:tcPr>
            <w:tcW w:w="4540" w:type="dxa"/>
            <w:gridSpan w:val="2"/>
          </w:tcPr>
          <w:p w14:paraId="691F4670"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ثانوية </w:t>
            </w:r>
            <w:proofErr w:type="spellStart"/>
            <w:r w:rsidRPr="00955C54">
              <w:rPr>
                <w:rFonts w:ascii="Simplified Arabic" w:eastAsia="Times New Roman" w:hAnsi="Simplified Arabic" w:cs="Simplified Arabic"/>
                <w:sz w:val="20"/>
                <w:szCs w:val="20"/>
                <w:rtl/>
                <w:lang w:eastAsia="tr-TR" w:bidi="ar-SY"/>
              </w:rPr>
              <w:t>ومافوق</w:t>
            </w:r>
            <w:proofErr w:type="spellEnd"/>
          </w:p>
        </w:tc>
      </w:tr>
      <w:tr w:rsidR="0089260B" w:rsidRPr="00955C54" w14:paraId="237054EF" w14:textId="77777777" w:rsidTr="0089260B">
        <w:tc>
          <w:tcPr>
            <w:tcW w:w="1987" w:type="dxa"/>
          </w:tcPr>
          <w:p w14:paraId="3AC73C2F"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0,654</w:t>
            </w:r>
          </w:p>
        </w:tc>
        <w:tc>
          <w:tcPr>
            <w:tcW w:w="2552" w:type="dxa"/>
          </w:tcPr>
          <w:p w14:paraId="085C9964"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0,008</w:t>
            </w:r>
          </w:p>
        </w:tc>
        <w:tc>
          <w:tcPr>
            <w:tcW w:w="4540" w:type="dxa"/>
            <w:gridSpan w:val="2"/>
          </w:tcPr>
          <w:p w14:paraId="63753B49"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الحالة المدنية</w:t>
            </w:r>
          </w:p>
        </w:tc>
      </w:tr>
      <w:tr w:rsidR="0089260B" w:rsidRPr="00955C54" w14:paraId="36BCBE99" w14:textId="77777777" w:rsidTr="0089260B">
        <w:tc>
          <w:tcPr>
            <w:tcW w:w="1987" w:type="dxa"/>
          </w:tcPr>
          <w:p w14:paraId="27772081"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0,754</w:t>
            </w:r>
          </w:p>
        </w:tc>
        <w:tc>
          <w:tcPr>
            <w:tcW w:w="2552" w:type="dxa"/>
          </w:tcPr>
          <w:p w14:paraId="2026B9E0"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-0,045</w:t>
            </w:r>
          </w:p>
        </w:tc>
        <w:tc>
          <w:tcPr>
            <w:tcW w:w="4540" w:type="dxa"/>
            <w:gridSpan w:val="2"/>
          </w:tcPr>
          <w:p w14:paraId="08B58505"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وجود أطفال متعلمين</w:t>
            </w:r>
          </w:p>
        </w:tc>
      </w:tr>
      <w:tr w:rsidR="0089260B" w:rsidRPr="00955C54" w14:paraId="028AE3E4" w14:textId="77777777" w:rsidTr="0089260B">
        <w:tc>
          <w:tcPr>
            <w:tcW w:w="1987" w:type="dxa"/>
          </w:tcPr>
          <w:p w14:paraId="01E8CCC0"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4,011</w:t>
            </w:r>
          </w:p>
        </w:tc>
        <w:tc>
          <w:tcPr>
            <w:tcW w:w="2552" w:type="dxa"/>
          </w:tcPr>
          <w:p w14:paraId="5B039B1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0,147</w:t>
            </w:r>
            <w:r w:rsidRPr="00955C54">
              <w:rPr>
                <w:rFonts w:ascii="Simplified Arabic" w:eastAsia="Times New Roman" w:hAnsi="Simplified Arabic" w:cs="Simplified Arabic"/>
                <w:sz w:val="20"/>
                <w:szCs w:val="20"/>
                <w:rtl/>
                <w:lang w:eastAsia="tr-TR" w:bidi="tr-TR"/>
              </w:rPr>
              <w:t>**</w:t>
            </w:r>
          </w:p>
        </w:tc>
        <w:tc>
          <w:tcPr>
            <w:tcW w:w="4540" w:type="dxa"/>
            <w:gridSpan w:val="2"/>
          </w:tcPr>
          <w:p w14:paraId="3460D9A8"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وجود أطفال </w:t>
            </w:r>
          </w:p>
        </w:tc>
      </w:tr>
      <w:tr w:rsidR="0089260B" w:rsidRPr="00955C54" w14:paraId="2E35058A" w14:textId="77777777" w:rsidTr="0089260B">
        <w:tc>
          <w:tcPr>
            <w:tcW w:w="1987" w:type="dxa"/>
          </w:tcPr>
          <w:p w14:paraId="25555DD9"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2,028</w:t>
            </w:r>
          </w:p>
        </w:tc>
        <w:tc>
          <w:tcPr>
            <w:tcW w:w="2552" w:type="dxa"/>
          </w:tcPr>
          <w:p w14:paraId="56FE1444"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-0,090</w:t>
            </w:r>
          </w:p>
        </w:tc>
        <w:tc>
          <w:tcPr>
            <w:tcW w:w="4540" w:type="dxa"/>
            <w:gridSpan w:val="2"/>
          </w:tcPr>
          <w:p w14:paraId="6C5C5BA7"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عادة شرب الحليب </w:t>
            </w:r>
          </w:p>
        </w:tc>
      </w:tr>
      <w:tr w:rsidR="0089260B" w:rsidRPr="00955C54" w14:paraId="272CCC85" w14:textId="77777777" w:rsidTr="0089260B">
        <w:tc>
          <w:tcPr>
            <w:tcW w:w="1987" w:type="dxa"/>
          </w:tcPr>
          <w:p w14:paraId="432239F4"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2,280</w:t>
            </w:r>
          </w:p>
        </w:tc>
        <w:tc>
          <w:tcPr>
            <w:tcW w:w="2552" w:type="dxa"/>
          </w:tcPr>
          <w:p w14:paraId="13160FAC"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-0,100</w:t>
            </w:r>
            <w:r w:rsidRPr="00955C54">
              <w:rPr>
                <w:rFonts w:ascii="Simplified Arabic" w:eastAsia="Times New Roman" w:hAnsi="Simplified Arabic" w:cs="Simplified Arabic"/>
                <w:sz w:val="20"/>
                <w:szCs w:val="20"/>
                <w:rtl/>
                <w:lang w:eastAsia="tr-TR" w:bidi="tr-TR"/>
              </w:rPr>
              <w:t xml:space="preserve"> *</w:t>
            </w:r>
          </w:p>
        </w:tc>
        <w:tc>
          <w:tcPr>
            <w:tcW w:w="4540" w:type="dxa"/>
            <w:gridSpan w:val="2"/>
          </w:tcPr>
          <w:p w14:paraId="5063FEA4"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الحالة الوظيفية </w:t>
            </w:r>
          </w:p>
        </w:tc>
      </w:tr>
      <w:tr w:rsidR="0089260B" w:rsidRPr="00955C54" w14:paraId="6F5CAAAA" w14:textId="77777777" w:rsidTr="0089260B">
        <w:tc>
          <w:tcPr>
            <w:tcW w:w="1987" w:type="dxa"/>
          </w:tcPr>
          <w:p w14:paraId="7CAED63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0,370</w:t>
            </w:r>
          </w:p>
        </w:tc>
        <w:tc>
          <w:tcPr>
            <w:tcW w:w="2552" w:type="dxa"/>
          </w:tcPr>
          <w:p w14:paraId="5A5CFC4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-0,010</w:t>
            </w:r>
          </w:p>
        </w:tc>
        <w:tc>
          <w:tcPr>
            <w:tcW w:w="4540" w:type="dxa"/>
            <w:gridSpan w:val="2"/>
          </w:tcPr>
          <w:p w14:paraId="3C46489E"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المنزل</w:t>
            </w:r>
          </w:p>
        </w:tc>
      </w:tr>
      <w:tr w:rsidR="0089260B" w:rsidRPr="00955C54" w14:paraId="6D9402E1" w14:textId="77777777" w:rsidTr="0089260B">
        <w:trPr>
          <w:gridAfter w:val="1"/>
          <w:wAfter w:w="7" w:type="dxa"/>
        </w:trPr>
        <w:tc>
          <w:tcPr>
            <w:tcW w:w="1987" w:type="dxa"/>
          </w:tcPr>
          <w:p w14:paraId="510C30B8"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2,235</w:t>
            </w:r>
          </w:p>
        </w:tc>
        <w:tc>
          <w:tcPr>
            <w:tcW w:w="2552" w:type="dxa"/>
          </w:tcPr>
          <w:p w14:paraId="5BB5F183"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-0,046</w:t>
            </w:r>
            <w:r w:rsidRPr="00955C54">
              <w:rPr>
                <w:rFonts w:ascii="Simplified Arabic" w:eastAsia="Times New Roman" w:hAnsi="Simplified Arabic" w:cs="Simplified Arabic"/>
                <w:sz w:val="20"/>
                <w:szCs w:val="20"/>
                <w:rtl/>
                <w:lang w:eastAsia="tr-TR" w:bidi="tr-TR"/>
              </w:rPr>
              <w:t>*</w:t>
            </w:r>
          </w:p>
        </w:tc>
        <w:tc>
          <w:tcPr>
            <w:tcW w:w="4533" w:type="dxa"/>
          </w:tcPr>
          <w:p w14:paraId="6DFF134A"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السيارة</w:t>
            </w:r>
          </w:p>
        </w:tc>
      </w:tr>
      <w:tr w:rsidR="0089260B" w:rsidRPr="00955C54" w14:paraId="18EA2A5F" w14:textId="77777777" w:rsidTr="0089260B">
        <w:trPr>
          <w:gridAfter w:val="1"/>
          <w:wAfter w:w="7" w:type="dxa"/>
        </w:trPr>
        <w:tc>
          <w:tcPr>
            <w:tcW w:w="1987" w:type="dxa"/>
          </w:tcPr>
          <w:p w14:paraId="623F5B76"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0,055</w:t>
            </w:r>
          </w:p>
        </w:tc>
        <w:tc>
          <w:tcPr>
            <w:tcW w:w="2552" w:type="dxa"/>
          </w:tcPr>
          <w:p w14:paraId="33A4A319"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0,001</w:t>
            </w:r>
          </w:p>
        </w:tc>
        <w:tc>
          <w:tcPr>
            <w:tcW w:w="4533" w:type="dxa"/>
          </w:tcPr>
          <w:p w14:paraId="4E11B8C5" w14:textId="77777777" w:rsidR="0089260B" w:rsidRPr="00955C54" w:rsidRDefault="0089260B" w:rsidP="0089260B">
            <w:pPr>
              <w:rPr>
                <w:rFonts w:ascii="Simplified Arabic" w:eastAsia="Times New Roman" w:hAnsi="Simplified Arabic" w:cs="Simplified Arabic"/>
                <w:sz w:val="20"/>
                <w:szCs w:val="20"/>
                <w:rtl/>
                <w:lang w:val="en-US" w:eastAsia="tr-TR" w:bidi="ar-SY"/>
              </w:rPr>
            </w:pPr>
            <w:r w:rsidRPr="00955C54">
              <w:rPr>
                <w:rFonts w:ascii="Simplified Arabic" w:eastAsia="Times New Roman" w:hAnsi="Simplified Arabic" w:cs="Simplified Arabic"/>
                <w:sz w:val="20"/>
                <w:szCs w:val="20"/>
                <w:rtl/>
                <w:lang w:val="en-US" w:eastAsia="tr-TR" w:bidi="ar-SY"/>
              </w:rPr>
              <w:t>العمر</w:t>
            </w:r>
          </w:p>
        </w:tc>
      </w:tr>
      <w:tr w:rsidR="0089260B" w:rsidRPr="00955C54" w14:paraId="13840067" w14:textId="77777777" w:rsidTr="0089260B">
        <w:trPr>
          <w:gridAfter w:val="1"/>
          <w:wAfter w:w="7" w:type="dxa"/>
        </w:trPr>
        <w:tc>
          <w:tcPr>
            <w:tcW w:w="1987" w:type="dxa"/>
          </w:tcPr>
          <w:p w14:paraId="6A6838F4"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2,990</w:t>
            </w:r>
          </w:p>
        </w:tc>
        <w:tc>
          <w:tcPr>
            <w:tcW w:w="2552" w:type="dxa"/>
          </w:tcPr>
          <w:p w14:paraId="3B5DDC8E"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0,053</w:t>
            </w:r>
            <w:r w:rsidRPr="00955C54">
              <w:rPr>
                <w:rFonts w:ascii="Simplified Arabic" w:eastAsia="Times New Roman" w:hAnsi="Simplified Arabic" w:cs="Simplified Arabic"/>
                <w:sz w:val="20"/>
                <w:szCs w:val="20"/>
                <w:rtl/>
                <w:lang w:eastAsia="tr-TR" w:bidi="tr-TR"/>
              </w:rPr>
              <w:t>**</w:t>
            </w:r>
          </w:p>
        </w:tc>
        <w:tc>
          <w:tcPr>
            <w:tcW w:w="4533" w:type="dxa"/>
          </w:tcPr>
          <w:p w14:paraId="1AE30D5A"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عدد الافراد</w:t>
            </w:r>
          </w:p>
        </w:tc>
      </w:tr>
      <w:tr w:rsidR="0089260B" w:rsidRPr="00955C54" w14:paraId="68A45686" w14:textId="77777777" w:rsidTr="0089260B">
        <w:tc>
          <w:tcPr>
            <w:tcW w:w="9079" w:type="dxa"/>
            <w:gridSpan w:val="4"/>
            <w:tcBorders>
              <w:top w:val="single" w:sz="4" w:space="0" w:color="auto"/>
              <w:bottom w:val="single" w:sz="4" w:space="0" w:color="auto"/>
            </w:tcBorders>
          </w:tcPr>
          <w:p w14:paraId="4A102691" w14:textId="77777777" w:rsidR="0089260B" w:rsidRPr="00955C54" w:rsidRDefault="0089260B" w:rsidP="0089260B">
            <w:pPr>
              <w:tabs>
                <w:tab w:val="left" w:pos="10068"/>
              </w:tabs>
              <w:jc w:val="center"/>
              <w:rPr>
                <w:rFonts w:ascii="Simplified Arabic" w:eastAsia="Times New Roman" w:hAnsi="Simplified Arabic" w:cs="Simplified Arabic"/>
                <w:b/>
                <w:bCs/>
                <w:sz w:val="20"/>
                <w:szCs w:val="20"/>
                <w:lang w:eastAsia="tr-TR" w:bidi="ar-SY"/>
              </w:rPr>
            </w:pPr>
            <w:r w:rsidRPr="00955C54">
              <w:rPr>
                <w:rFonts w:ascii="Simplified Arabic" w:eastAsia="Times New Roman" w:hAnsi="Simplified Arabic" w:cs="Simplified Arabic"/>
                <w:b/>
                <w:bCs/>
                <w:sz w:val="20"/>
                <w:szCs w:val="20"/>
                <w:lang w:eastAsia="tr-TR" w:bidi="tr-TR"/>
              </w:rPr>
              <w:lastRenderedPageBreak/>
              <w:t xml:space="preserve">                                                             </w:t>
            </w:r>
            <w:proofErr w:type="spellStart"/>
            <w:r w:rsidRPr="00955C54">
              <w:rPr>
                <w:rFonts w:ascii="Simplified Arabic" w:eastAsia="Times New Roman" w:hAnsi="Simplified Arabic" w:cs="Simplified Arabic"/>
                <w:b/>
                <w:bCs/>
                <w:sz w:val="20"/>
                <w:szCs w:val="20"/>
                <w:rtl/>
                <w:lang w:eastAsia="tr-TR" w:bidi="ar-SY"/>
              </w:rPr>
              <w:t>مرونات</w:t>
            </w:r>
            <w:proofErr w:type="spellEnd"/>
            <w:r w:rsidRPr="00955C54">
              <w:rPr>
                <w:rFonts w:ascii="Simplified Arabic" w:eastAsia="Times New Roman" w:hAnsi="Simplified Arabic" w:cs="Simplified Arabic"/>
                <w:b/>
                <w:bCs/>
                <w:sz w:val="20"/>
                <w:szCs w:val="20"/>
                <w:rtl/>
                <w:lang w:eastAsia="tr-TR" w:bidi="ar-SY"/>
              </w:rPr>
              <w:t xml:space="preserve"> الزبدة</w:t>
            </w:r>
          </w:p>
        </w:tc>
      </w:tr>
      <w:tr w:rsidR="0089260B" w:rsidRPr="00955C54" w14:paraId="00253D6E" w14:textId="77777777" w:rsidTr="0089260B">
        <w:trPr>
          <w:gridAfter w:val="1"/>
          <w:wAfter w:w="7" w:type="dxa"/>
        </w:trPr>
        <w:tc>
          <w:tcPr>
            <w:tcW w:w="1987" w:type="dxa"/>
          </w:tcPr>
          <w:p w14:paraId="0398485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1,269</w:t>
            </w:r>
          </w:p>
        </w:tc>
        <w:tc>
          <w:tcPr>
            <w:tcW w:w="2552" w:type="dxa"/>
          </w:tcPr>
          <w:p w14:paraId="041B2C03"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0,027</w:t>
            </w:r>
          </w:p>
        </w:tc>
        <w:tc>
          <w:tcPr>
            <w:tcW w:w="4533" w:type="dxa"/>
          </w:tcPr>
          <w:p w14:paraId="217427BD"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Erzurum</w:t>
            </w:r>
            <w:r w:rsidRPr="00955C54">
              <w:rPr>
                <w:rFonts w:ascii="Simplified Arabic" w:eastAsia="Calibri" w:hAnsi="Simplified Arabic" w:cs="Simplified Arabic"/>
                <w:sz w:val="20"/>
                <w:szCs w:val="20"/>
                <w:lang w:eastAsia="tr-TR" w:bidi="ar-SY"/>
              </w:rPr>
              <w:t xml:space="preserve"> </w:t>
            </w:r>
          </w:p>
        </w:tc>
      </w:tr>
      <w:tr w:rsidR="0089260B" w:rsidRPr="00955C54" w14:paraId="748860F4" w14:textId="77777777" w:rsidTr="0089260B">
        <w:trPr>
          <w:gridAfter w:val="1"/>
          <w:wAfter w:w="7" w:type="dxa"/>
        </w:trPr>
        <w:tc>
          <w:tcPr>
            <w:tcW w:w="1987" w:type="dxa"/>
          </w:tcPr>
          <w:p w14:paraId="2FB2482E"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0,580</w:t>
            </w:r>
          </w:p>
        </w:tc>
        <w:tc>
          <w:tcPr>
            <w:tcW w:w="2552" w:type="dxa"/>
          </w:tcPr>
          <w:p w14:paraId="6587CE6C"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0,009</w:t>
            </w:r>
          </w:p>
        </w:tc>
        <w:tc>
          <w:tcPr>
            <w:tcW w:w="4533" w:type="dxa"/>
          </w:tcPr>
          <w:p w14:paraId="2606F8ED"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lang w:eastAsia="tr-TR" w:bidi="tr-TR"/>
              </w:rPr>
              <w:t xml:space="preserve">Erzincan </w:t>
            </w:r>
          </w:p>
        </w:tc>
      </w:tr>
      <w:tr w:rsidR="0089260B" w:rsidRPr="00955C54" w14:paraId="7DD16C18" w14:textId="77777777" w:rsidTr="0089260B">
        <w:trPr>
          <w:gridAfter w:val="1"/>
          <w:wAfter w:w="7" w:type="dxa"/>
        </w:trPr>
        <w:tc>
          <w:tcPr>
            <w:tcW w:w="1987" w:type="dxa"/>
          </w:tcPr>
          <w:p w14:paraId="2EFC6E12"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0,727</w:t>
            </w:r>
          </w:p>
        </w:tc>
        <w:tc>
          <w:tcPr>
            <w:tcW w:w="2552" w:type="dxa"/>
          </w:tcPr>
          <w:p w14:paraId="25178514"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-0,014</w:t>
            </w:r>
          </w:p>
        </w:tc>
        <w:tc>
          <w:tcPr>
            <w:tcW w:w="4533" w:type="dxa"/>
          </w:tcPr>
          <w:p w14:paraId="12591042"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ثانوية </w:t>
            </w:r>
            <w:proofErr w:type="spellStart"/>
            <w:r w:rsidRPr="00955C54">
              <w:rPr>
                <w:rFonts w:ascii="Simplified Arabic" w:eastAsia="Times New Roman" w:hAnsi="Simplified Arabic" w:cs="Simplified Arabic"/>
                <w:sz w:val="20"/>
                <w:szCs w:val="20"/>
                <w:rtl/>
                <w:lang w:eastAsia="tr-TR" w:bidi="ar-SY"/>
              </w:rPr>
              <w:t>ومافوق</w:t>
            </w:r>
            <w:proofErr w:type="spellEnd"/>
          </w:p>
        </w:tc>
      </w:tr>
      <w:tr w:rsidR="0089260B" w:rsidRPr="00955C54" w14:paraId="3C5D9947" w14:textId="77777777" w:rsidTr="0089260B">
        <w:trPr>
          <w:gridAfter w:val="1"/>
          <w:wAfter w:w="7" w:type="dxa"/>
        </w:trPr>
        <w:tc>
          <w:tcPr>
            <w:tcW w:w="1987" w:type="dxa"/>
          </w:tcPr>
          <w:p w14:paraId="662CD6CB"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0,994</w:t>
            </w:r>
          </w:p>
        </w:tc>
        <w:tc>
          <w:tcPr>
            <w:tcW w:w="2552" w:type="dxa"/>
          </w:tcPr>
          <w:p w14:paraId="6139102C"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-0,017</w:t>
            </w:r>
          </w:p>
        </w:tc>
        <w:tc>
          <w:tcPr>
            <w:tcW w:w="4533" w:type="dxa"/>
          </w:tcPr>
          <w:p w14:paraId="652E4D6F"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الحالة المدنية</w:t>
            </w:r>
          </w:p>
        </w:tc>
      </w:tr>
      <w:tr w:rsidR="0089260B" w:rsidRPr="00955C54" w14:paraId="27DD3BB7" w14:textId="77777777" w:rsidTr="0089260B">
        <w:trPr>
          <w:gridAfter w:val="1"/>
          <w:wAfter w:w="7" w:type="dxa"/>
        </w:trPr>
        <w:tc>
          <w:tcPr>
            <w:tcW w:w="1987" w:type="dxa"/>
          </w:tcPr>
          <w:p w14:paraId="6DCE1F98"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0,232</w:t>
            </w:r>
          </w:p>
        </w:tc>
        <w:tc>
          <w:tcPr>
            <w:tcW w:w="2552" w:type="dxa"/>
          </w:tcPr>
          <w:p w14:paraId="179EEC2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0,025</w:t>
            </w:r>
          </w:p>
        </w:tc>
        <w:tc>
          <w:tcPr>
            <w:tcW w:w="4533" w:type="dxa"/>
          </w:tcPr>
          <w:p w14:paraId="46D6573B"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وجود أطفال متعلمين</w:t>
            </w:r>
          </w:p>
        </w:tc>
      </w:tr>
      <w:tr w:rsidR="0089260B" w:rsidRPr="00955C54" w14:paraId="3895D14D" w14:textId="77777777" w:rsidTr="0089260B">
        <w:trPr>
          <w:gridAfter w:val="1"/>
          <w:wAfter w:w="7" w:type="dxa"/>
        </w:trPr>
        <w:tc>
          <w:tcPr>
            <w:tcW w:w="1987" w:type="dxa"/>
          </w:tcPr>
          <w:p w14:paraId="6D48A7AE"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0,282</w:t>
            </w:r>
          </w:p>
        </w:tc>
        <w:tc>
          <w:tcPr>
            <w:tcW w:w="2552" w:type="dxa"/>
          </w:tcPr>
          <w:p w14:paraId="1755B400"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-0,022</w:t>
            </w:r>
          </w:p>
        </w:tc>
        <w:tc>
          <w:tcPr>
            <w:tcW w:w="4533" w:type="dxa"/>
          </w:tcPr>
          <w:p w14:paraId="4DE72C28"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وجود أطفال </w:t>
            </w:r>
          </w:p>
        </w:tc>
      </w:tr>
      <w:tr w:rsidR="0089260B" w:rsidRPr="00955C54" w14:paraId="2EB66B21" w14:textId="77777777" w:rsidTr="0089260B">
        <w:trPr>
          <w:gridAfter w:val="1"/>
          <w:wAfter w:w="7" w:type="dxa"/>
        </w:trPr>
        <w:tc>
          <w:tcPr>
            <w:tcW w:w="1987" w:type="dxa"/>
          </w:tcPr>
          <w:p w14:paraId="668B377C"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1,290</w:t>
            </w:r>
          </w:p>
        </w:tc>
        <w:tc>
          <w:tcPr>
            <w:tcW w:w="2552" w:type="dxa"/>
          </w:tcPr>
          <w:p w14:paraId="05DC78F3"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-0,107</w:t>
            </w:r>
          </w:p>
        </w:tc>
        <w:tc>
          <w:tcPr>
            <w:tcW w:w="4533" w:type="dxa"/>
          </w:tcPr>
          <w:p w14:paraId="7618C124"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عادة شرب الحليب </w:t>
            </w:r>
          </w:p>
        </w:tc>
      </w:tr>
      <w:tr w:rsidR="0089260B" w:rsidRPr="00955C54" w14:paraId="65344EDD" w14:textId="77777777" w:rsidTr="0089260B">
        <w:trPr>
          <w:gridAfter w:val="1"/>
          <w:wAfter w:w="7" w:type="dxa"/>
        </w:trPr>
        <w:tc>
          <w:tcPr>
            <w:tcW w:w="1987" w:type="dxa"/>
          </w:tcPr>
          <w:p w14:paraId="27389DF1"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1,089</w:t>
            </w:r>
          </w:p>
        </w:tc>
        <w:tc>
          <w:tcPr>
            <w:tcW w:w="2552" w:type="dxa"/>
          </w:tcPr>
          <w:p w14:paraId="420FEEEF"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0,085</w:t>
            </w:r>
          </w:p>
        </w:tc>
        <w:tc>
          <w:tcPr>
            <w:tcW w:w="4533" w:type="dxa"/>
          </w:tcPr>
          <w:p w14:paraId="784E0C21"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 xml:space="preserve">الحالة الوظيفية </w:t>
            </w:r>
          </w:p>
        </w:tc>
      </w:tr>
      <w:tr w:rsidR="0089260B" w:rsidRPr="00955C54" w14:paraId="7DC56E05" w14:textId="77777777" w:rsidTr="0089260B">
        <w:trPr>
          <w:gridAfter w:val="1"/>
          <w:wAfter w:w="7" w:type="dxa"/>
        </w:trPr>
        <w:tc>
          <w:tcPr>
            <w:tcW w:w="1987" w:type="dxa"/>
          </w:tcPr>
          <w:p w14:paraId="22C25E50"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3,370</w:t>
            </w:r>
          </w:p>
        </w:tc>
        <w:tc>
          <w:tcPr>
            <w:tcW w:w="2552" w:type="dxa"/>
          </w:tcPr>
          <w:p w14:paraId="15A8D75E"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0,255</w:t>
            </w:r>
            <w:r w:rsidRPr="00955C54">
              <w:rPr>
                <w:rFonts w:ascii="Simplified Arabic" w:eastAsia="Times New Roman" w:hAnsi="Simplified Arabic" w:cs="Simplified Arabic"/>
                <w:sz w:val="20"/>
                <w:szCs w:val="20"/>
                <w:rtl/>
                <w:lang w:eastAsia="tr-TR" w:bidi="tr-TR"/>
              </w:rPr>
              <w:t>**</w:t>
            </w:r>
          </w:p>
        </w:tc>
        <w:tc>
          <w:tcPr>
            <w:tcW w:w="4533" w:type="dxa"/>
          </w:tcPr>
          <w:p w14:paraId="095ADC63"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المنزل</w:t>
            </w:r>
          </w:p>
        </w:tc>
      </w:tr>
      <w:tr w:rsidR="0089260B" w:rsidRPr="00955C54" w14:paraId="1D7CC750" w14:textId="77777777" w:rsidTr="0089260B">
        <w:trPr>
          <w:gridAfter w:val="1"/>
          <w:wAfter w:w="7" w:type="dxa"/>
        </w:trPr>
        <w:tc>
          <w:tcPr>
            <w:tcW w:w="1987" w:type="dxa"/>
          </w:tcPr>
          <w:p w14:paraId="1A1AAE87"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1,413</w:t>
            </w:r>
          </w:p>
        </w:tc>
        <w:tc>
          <w:tcPr>
            <w:tcW w:w="2552" w:type="dxa"/>
          </w:tcPr>
          <w:p w14:paraId="0CA63C80"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-0,082</w:t>
            </w:r>
          </w:p>
        </w:tc>
        <w:tc>
          <w:tcPr>
            <w:tcW w:w="4533" w:type="dxa"/>
          </w:tcPr>
          <w:p w14:paraId="606BAA9A"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ملكية السيارة</w:t>
            </w:r>
          </w:p>
        </w:tc>
      </w:tr>
      <w:tr w:rsidR="0089260B" w:rsidRPr="00955C54" w14:paraId="34C1DAA9" w14:textId="77777777" w:rsidTr="0089260B">
        <w:trPr>
          <w:gridAfter w:val="1"/>
          <w:wAfter w:w="7" w:type="dxa"/>
        </w:trPr>
        <w:tc>
          <w:tcPr>
            <w:tcW w:w="1987" w:type="dxa"/>
          </w:tcPr>
          <w:p w14:paraId="56F71B15"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0,336</w:t>
            </w:r>
          </w:p>
        </w:tc>
        <w:tc>
          <w:tcPr>
            <w:tcW w:w="2552" w:type="dxa"/>
          </w:tcPr>
          <w:p w14:paraId="60D6D85B"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0,021</w:t>
            </w:r>
          </w:p>
        </w:tc>
        <w:tc>
          <w:tcPr>
            <w:tcW w:w="4533" w:type="dxa"/>
          </w:tcPr>
          <w:p w14:paraId="2D371232" w14:textId="77777777" w:rsidR="0089260B" w:rsidRPr="00955C54" w:rsidRDefault="0089260B" w:rsidP="0089260B">
            <w:pPr>
              <w:rPr>
                <w:rFonts w:ascii="Simplified Arabic" w:eastAsia="Times New Roman" w:hAnsi="Simplified Arabic" w:cs="Simplified Arabic"/>
                <w:sz w:val="20"/>
                <w:szCs w:val="20"/>
                <w:rtl/>
                <w:lang w:val="en-US" w:eastAsia="tr-TR" w:bidi="ar-SY"/>
              </w:rPr>
            </w:pPr>
            <w:r w:rsidRPr="00955C54">
              <w:rPr>
                <w:rFonts w:ascii="Simplified Arabic" w:eastAsia="Times New Roman" w:hAnsi="Simplified Arabic" w:cs="Simplified Arabic"/>
                <w:sz w:val="20"/>
                <w:szCs w:val="20"/>
                <w:rtl/>
                <w:lang w:val="en-US" w:eastAsia="tr-TR" w:bidi="ar-SY"/>
              </w:rPr>
              <w:t>العمر</w:t>
            </w:r>
          </w:p>
        </w:tc>
      </w:tr>
      <w:tr w:rsidR="0089260B" w:rsidRPr="00955C54" w14:paraId="0399C65B" w14:textId="77777777" w:rsidTr="0089260B">
        <w:trPr>
          <w:gridAfter w:val="1"/>
          <w:wAfter w:w="7" w:type="dxa"/>
        </w:trPr>
        <w:tc>
          <w:tcPr>
            <w:tcW w:w="1987" w:type="dxa"/>
            <w:tcBorders>
              <w:bottom w:val="single" w:sz="4" w:space="0" w:color="auto"/>
            </w:tcBorders>
          </w:tcPr>
          <w:p w14:paraId="0BEE5EB6"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1,090</w:t>
            </w:r>
          </w:p>
        </w:tc>
        <w:tc>
          <w:tcPr>
            <w:tcW w:w="2552" w:type="dxa"/>
            <w:tcBorders>
              <w:bottom w:val="single" w:sz="4" w:space="0" w:color="auto"/>
            </w:tcBorders>
          </w:tcPr>
          <w:p w14:paraId="52B43360" w14:textId="77777777" w:rsidR="0089260B" w:rsidRPr="00955C54" w:rsidRDefault="0089260B" w:rsidP="0089260B">
            <w:pPr>
              <w:tabs>
                <w:tab w:val="left" w:pos="10068"/>
              </w:tabs>
              <w:jc w:val="right"/>
              <w:rPr>
                <w:rFonts w:ascii="Simplified Arabic" w:eastAsia="Times New Roman" w:hAnsi="Simplified Arabic" w:cs="Simplified Arabic"/>
                <w:sz w:val="20"/>
                <w:szCs w:val="20"/>
                <w:lang w:eastAsia="tr-TR" w:bidi="tr-TR"/>
              </w:rPr>
            </w:pPr>
            <w:r w:rsidRPr="00955C54">
              <w:rPr>
                <w:rFonts w:ascii="Simplified Arabic" w:eastAsia="Times New Roman" w:hAnsi="Simplified Arabic" w:cs="Simplified Arabic"/>
                <w:sz w:val="20"/>
                <w:szCs w:val="20"/>
                <w:lang w:eastAsia="tr-TR" w:bidi="tr-TR"/>
              </w:rPr>
              <w:t>-0,066</w:t>
            </w:r>
          </w:p>
        </w:tc>
        <w:tc>
          <w:tcPr>
            <w:tcW w:w="4533" w:type="dxa"/>
            <w:tcBorders>
              <w:bottom w:val="single" w:sz="4" w:space="0" w:color="auto"/>
            </w:tcBorders>
          </w:tcPr>
          <w:p w14:paraId="6623B9BF" w14:textId="77777777" w:rsidR="0089260B" w:rsidRPr="00955C54" w:rsidRDefault="0089260B" w:rsidP="0089260B">
            <w:pPr>
              <w:rPr>
                <w:rFonts w:ascii="Simplified Arabic" w:eastAsia="Times New Roman" w:hAnsi="Simplified Arabic" w:cs="Simplified Arabic"/>
                <w:sz w:val="20"/>
                <w:szCs w:val="20"/>
                <w:lang w:eastAsia="tr-TR" w:bidi="ar-SY"/>
              </w:rPr>
            </w:pPr>
            <w:r w:rsidRPr="00955C54">
              <w:rPr>
                <w:rFonts w:ascii="Simplified Arabic" w:eastAsia="Times New Roman" w:hAnsi="Simplified Arabic" w:cs="Simplified Arabic"/>
                <w:sz w:val="20"/>
                <w:szCs w:val="20"/>
                <w:rtl/>
                <w:lang w:eastAsia="tr-TR" w:bidi="ar-SY"/>
              </w:rPr>
              <w:t>عدد الافراد</w:t>
            </w:r>
          </w:p>
        </w:tc>
      </w:tr>
    </w:tbl>
    <w:p w14:paraId="3D5B4F1A" w14:textId="77777777" w:rsidR="0089260B" w:rsidRPr="00D01187" w:rsidRDefault="0089260B" w:rsidP="006F02DA">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يتم تفسير تأثيرات المتغيرات الديموغرافية المضافة إلى نموذج</w:t>
      </w:r>
      <w:r w:rsidRPr="00D01187">
        <w:rPr>
          <w:rFonts w:ascii="Simplified Arabic" w:eastAsia="Calibri" w:hAnsi="Simplified Arabic" w:cs="Simplified Arabic"/>
          <w:sz w:val="28"/>
          <w:szCs w:val="28"/>
          <w:lang w:val="tr-TR" w:bidi="ar-SY"/>
        </w:rPr>
        <w:t xml:space="preserve"> SUR </w:t>
      </w:r>
      <w:r w:rsidRPr="00D01187">
        <w:rPr>
          <w:rFonts w:ascii="Simplified Arabic" w:eastAsia="Calibri" w:hAnsi="Simplified Arabic" w:cs="Simplified Arabic"/>
          <w:sz w:val="28"/>
          <w:szCs w:val="28"/>
          <w:rtl/>
          <w:lang w:val="tr-TR" w:bidi="ar-SY"/>
        </w:rPr>
        <w:t xml:space="preserve">على الطلب على الحليب والجبن واللبن والزبدة وفقًا لقيم واشارات المعلمات. وفقًا للجدول </w:t>
      </w:r>
      <w:r w:rsidR="006F02DA">
        <w:rPr>
          <w:rFonts w:ascii="Simplified Arabic" w:eastAsia="Calibri" w:hAnsi="Simplified Arabic" w:cs="Simplified Arabic" w:hint="cs"/>
          <w:sz w:val="28"/>
          <w:szCs w:val="28"/>
          <w:rtl/>
          <w:lang w:val="tr-TR" w:bidi="ar-SY"/>
        </w:rPr>
        <w:t>30</w:t>
      </w:r>
      <w:r w:rsidRPr="00D01187">
        <w:rPr>
          <w:rFonts w:ascii="Simplified Arabic" w:eastAsia="Calibri" w:hAnsi="Simplified Arabic" w:cs="Simplified Arabic"/>
          <w:sz w:val="28"/>
          <w:szCs w:val="28"/>
          <w:rtl/>
          <w:lang w:val="tr-TR" w:bidi="ar-SY"/>
        </w:rPr>
        <w:t xml:space="preserve">  تُظهر نتائج تقدير النموذج المقيد أن الأسر المقيمة في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الحاصلين على مدرسة ثانوية وما فوقها، ولديهم أطفال يدرسون، ولديهم منزل، ومتزوجون ، ويعملون، والعمر وعدد الأفراد ليس مرنًا. تبين أن كون المستهلك متزوجًا وموظفًا له دلالة إحصائية عند مستوى دلالة 1٪ واستنتج أن هذه المتغيرات لن تزيد من معدل الإنفاق على الحليب أي أنها غير مرنة. بالمقابل، فقد تقرر أن المستهلك المقيم في </w:t>
      </w:r>
      <w:proofErr w:type="spellStart"/>
      <w:r w:rsidRPr="00D01187">
        <w:rPr>
          <w:rFonts w:ascii="Simplified Arabic" w:eastAsia="Calibri" w:hAnsi="Simplified Arabic" w:cs="Simplified Arabic"/>
          <w:sz w:val="28"/>
          <w:szCs w:val="28"/>
          <w:rtl/>
          <w:lang w:val="tr-TR" w:bidi="ar-SY"/>
        </w:rPr>
        <w:t>إرزنجان</w:t>
      </w:r>
      <w:proofErr w:type="spellEnd"/>
      <w:r w:rsidRPr="00D01187">
        <w:rPr>
          <w:rFonts w:ascii="Simplified Arabic" w:eastAsia="Calibri" w:hAnsi="Simplified Arabic" w:cs="Simplified Arabic"/>
          <w:sz w:val="28"/>
          <w:szCs w:val="28"/>
          <w:rtl/>
          <w:lang w:val="tr-TR" w:bidi="ar-SY"/>
        </w:rPr>
        <w:t>، ولديه أطفال ، لديهم عادة شرب الحليب ومالك لسيارة تسبب في تغيير معدلات الإنفاق بمعدل</w:t>
      </w:r>
      <w:r w:rsidRPr="00D01187">
        <w:rPr>
          <w:rFonts w:ascii="Simplified Arabic" w:eastAsia="Calibri" w:hAnsi="Simplified Arabic" w:cs="Simplified Arabic"/>
          <w:sz w:val="28"/>
          <w:szCs w:val="28"/>
          <w:lang w:val="tr-TR" w:bidi="ar-SY"/>
        </w:rPr>
        <w:t xml:space="preserve"> </w:t>
      </w:r>
      <w:r w:rsidRPr="00D01187">
        <w:rPr>
          <w:rFonts w:ascii="Simplified Arabic" w:eastAsia="Calibri" w:hAnsi="Simplified Arabic" w:cs="Simplified Arabic"/>
          <w:sz w:val="28"/>
          <w:szCs w:val="28"/>
          <w:rtl/>
          <w:lang w:val="tr-TR" w:bidi="ar-SY"/>
        </w:rPr>
        <w:t xml:space="preserve"> 0.148 و 0.046 و 0.007 و 0.100 على التوالي (مقابل التغيير في سعر الحليب).</w:t>
      </w:r>
    </w:p>
    <w:p w14:paraId="72F65B34"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وجد أنه ذو دلالة إحصائية للأسر المقيمة في </w:t>
      </w:r>
      <w:proofErr w:type="spellStart"/>
      <w:r w:rsidRPr="00D01187">
        <w:rPr>
          <w:rFonts w:ascii="Simplified Arabic" w:eastAsia="Calibri" w:hAnsi="Simplified Arabic" w:cs="Simplified Arabic"/>
          <w:sz w:val="28"/>
          <w:szCs w:val="28"/>
          <w:rtl/>
          <w:lang w:val="tr-TR" w:bidi="ar-SY"/>
        </w:rPr>
        <w:t>إرزينجان</w:t>
      </w:r>
      <w:proofErr w:type="spellEnd"/>
      <w:r w:rsidRPr="00D01187">
        <w:rPr>
          <w:rFonts w:ascii="Simplified Arabic" w:eastAsia="Calibri" w:hAnsi="Simplified Arabic" w:cs="Simplified Arabic"/>
          <w:sz w:val="28"/>
          <w:szCs w:val="28"/>
          <w:rtl/>
          <w:lang w:val="tr-TR" w:bidi="ar-SY"/>
        </w:rPr>
        <w:t xml:space="preserve"> ولديها أطفال عند مستوى معنوية 1٪ ، ومالك للسيارة عند مستوى معنوية 5٪</w:t>
      </w:r>
      <w:r w:rsidRPr="00D01187">
        <w:rPr>
          <w:rFonts w:ascii="Simplified Arabic" w:eastAsia="Calibri" w:hAnsi="Simplified Arabic" w:cs="Simplified Arabic"/>
          <w:sz w:val="28"/>
          <w:szCs w:val="28"/>
          <w:lang w:val="tr-TR" w:bidi="ar-SY"/>
        </w:rPr>
        <w:t>.</w:t>
      </w:r>
    </w:p>
    <w:p w14:paraId="7015D405"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تختلف المعلمات المتوقعة في الجبن عن الحليب. تم الكشف عن أن الأسر المقيمة في </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والتي لديها تعليم ثانوي أو مستوى تعليمي أعلى، ولديها أطفال يدرسون، ولديهم عادات شرب الحليب، والعمر وعدد الأفراد لا تزيد من الطلب على الجبن وليست مرنة. بالمقابل فقد تقرر أن الأسر المقيمة في </w:t>
      </w:r>
      <w:proofErr w:type="spellStart"/>
      <w:r w:rsidRPr="00D01187">
        <w:rPr>
          <w:rFonts w:ascii="Simplified Arabic" w:eastAsia="Calibri" w:hAnsi="Simplified Arabic" w:cs="Simplified Arabic"/>
          <w:sz w:val="28"/>
          <w:szCs w:val="28"/>
          <w:rtl/>
          <w:lang w:val="tr-TR" w:bidi="ar-SY"/>
        </w:rPr>
        <w:t>إرزينجان</w:t>
      </w:r>
      <w:proofErr w:type="spellEnd"/>
      <w:r w:rsidRPr="00D01187">
        <w:rPr>
          <w:rFonts w:ascii="Simplified Arabic" w:eastAsia="Calibri" w:hAnsi="Simplified Arabic" w:cs="Simplified Arabic"/>
          <w:sz w:val="28"/>
          <w:szCs w:val="28"/>
          <w:rtl/>
          <w:lang w:val="tr-TR" w:bidi="ar-SY"/>
        </w:rPr>
        <w:t>، والمستهلكين المتزوجين، وحالة العمل، وامتلاك منزل وامتلاك سيارة يتسببون في تغيير معدلات الإنفاق بمعدل 0.006 و 0.016 و 0.065 و 0.010 و 0.000 على التوالي مقابل التغير في سعر الحليب</w:t>
      </w:r>
      <w:r w:rsidRPr="00D01187">
        <w:rPr>
          <w:rFonts w:ascii="Simplified Arabic" w:eastAsia="Calibri" w:hAnsi="Simplified Arabic" w:cs="Simplified Arabic"/>
          <w:sz w:val="28"/>
          <w:szCs w:val="28"/>
          <w:lang w:val="tr-TR" w:bidi="ar-SY"/>
        </w:rPr>
        <w:t>.</w:t>
      </w:r>
    </w:p>
    <w:p w14:paraId="1073C705"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من ناحية أخرى  وجد أنه في اللبن وجود أطفال في الاسرة وعدد الأفراد له دلالة إحصائية عند مستوى معنوية 1 ٪. بمعنى آخر يمكن استنتاج أنه كلما زاد عدد الأطفال وكلما زاد عدد الأفراد زاد الطلب. عند </w:t>
      </w:r>
      <w:r w:rsidRPr="00D01187">
        <w:rPr>
          <w:rFonts w:ascii="Simplified Arabic" w:eastAsia="Calibri" w:hAnsi="Simplified Arabic" w:cs="Simplified Arabic"/>
          <w:sz w:val="28"/>
          <w:szCs w:val="28"/>
          <w:rtl/>
          <w:lang w:val="tr-TR" w:bidi="ar-SY"/>
        </w:rPr>
        <w:lastRenderedPageBreak/>
        <w:t xml:space="preserve">مستوى المعنوية 5٪  تم تحديد أن الطلب على اللبن ليس مرنًا إذا كان المستهلك يمتلك سيارة ويعمل كموظف. </w:t>
      </w:r>
    </w:p>
    <w:p w14:paraId="44A6C064" w14:textId="77777777" w:rsidR="0089260B" w:rsidRPr="00D01187" w:rsidRDefault="0089260B" w:rsidP="0089260B">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تم تقدير معدلات الإنفاق على الألبان ومنتجاته في نماذج غير مقيدة ومقيدة. كانت معدلات الإنفاق في كلا النموذجين 0.16 و 0.34 و 0.20 و 0.30 للحليب والجبن واللبن والزبدة على التوالي. هذه القيم قريبة جدًا من حصص الإنفاق الفعلية، ويتمتع النموذج بموثوقية عالية جدًا</w:t>
      </w:r>
      <w:r w:rsidRPr="00D01187">
        <w:rPr>
          <w:rFonts w:ascii="Simplified Arabic" w:eastAsia="Calibri" w:hAnsi="Simplified Arabic" w:cs="Simplified Arabic"/>
          <w:sz w:val="28"/>
          <w:szCs w:val="28"/>
          <w:lang w:val="tr-TR" w:bidi="ar-SY"/>
        </w:rPr>
        <w:t>.</w:t>
      </w:r>
    </w:p>
    <w:p w14:paraId="4C2F914C" w14:textId="77777777" w:rsidR="00E85F44" w:rsidRPr="00D01187" w:rsidRDefault="00E85F44" w:rsidP="00E85F44">
      <w:pPr>
        <w:bidi/>
        <w:jc w:val="both"/>
        <w:rPr>
          <w:rFonts w:ascii="Simplified Arabic" w:eastAsia="Calibri" w:hAnsi="Simplified Arabic" w:cs="Simplified Arabic"/>
          <w:b/>
          <w:bCs/>
          <w:sz w:val="28"/>
          <w:szCs w:val="28"/>
          <w:rtl/>
          <w:lang w:val="tr-TR" w:bidi="ar-SY"/>
        </w:rPr>
      </w:pPr>
      <w:r w:rsidRPr="00D01187">
        <w:rPr>
          <w:rFonts w:ascii="Simplified Arabic" w:eastAsia="Calibri" w:hAnsi="Simplified Arabic" w:cs="Simplified Arabic"/>
          <w:b/>
          <w:bCs/>
          <w:sz w:val="28"/>
          <w:szCs w:val="28"/>
          <w:rtl/>
          <w:lang w:val="tr-TR" w:bidi="ar-SY"/>
        </w:rPr>
        <w:t>النتائج و التوصيات</w:t>
      </w:r>
    </w:p>
    <w:p w14:paraId="57E5E9B3" w14:textId="77777777" w:rsidR="00E85F44" w:rsidRPr="00D01187" w:rsidRDefault="00E85F44"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في الدراسة كان الهدف الرئيسي هو تقدير الطلب على الحليب ومنتجاته للأسر في منطقة</w:t>
      </w:r>
      <w:r w:rsidRPr="00D01187">
        <w:rPr>
          <w:rFonts w:ascii="Simplified Arabic" w:eastAsia="Calibri" w:hAnsi="Simplified Arabic" w:cs="Simplified Arabic"/>
          <w:sz w:val="28"/>
          <w:szCs w:val="28"/>
          <w:lang w:val="tr-TR" w:bidi="ar-SY"/>
        </w:rPr>
        <w:t xml:space="preserve"> TRA1 </w:t>
      </w:r>
      <w:r w:rsidRPr="00D01187">
        <w:rPr>
          <w:rFonts w:ascii="Simplified Arabic" w:eastAsia="Calibri" w:hAnsi="Simplified Arabic" w:cs="Simplified Arabic"/>
          <w:sz w:val="28"/>
          <w:szCs w:val="28"/>
          <w:rtl/>
          <w:lang w:val="tr-TR" w:bidi="ar-SY"/>
        </w:rPr>
        <w:t>(</w:t>
      </w:r>
      <w:proofErr w:type="spellStart"/>
      <w:r w:rsidRPr="00D01187">
        <w:rPr>
          <w:rFonts w:ascii="Simplified Arabic" w:eastAsia="Calibri" w:hAnsi="Simplified Arabic" w:cs="Simplified Arabic"/>
          <w:sz w:val="28"/>
          <w:szCs w:val="28"/>
          <w:rtl/>
          <w:lang w:val="tr-TR" w:bidi="ar-SY"/>
        </w:rPr>
        <w:t>أرضروم</w:t>
      </w:r>
      <w:proofErr w:type="spellEnd"/>
      <w:r w:rsidRPr="00D01187">
        <w:rPr>
          <w:rFonts w:ascii="Simplified Arabic" w:eastAsia="Calibri" w:hAnsi="Simplified Arabic" w:cs="Simplified Arabic"/>
          <w:sz w:val="28"/>
          <w:szCs w:val="28"/>
          <w:rtl/>
          <w:lang w:val="tr-TR" w:bidi="ar-SY"/>
        </w:rPr>
        <w:t xml:space="preserve"> </w:t>
      </w:r>
      <w:proofErr w:type="spellStart"/>
      <w:r w:rsidRPr="00D01187">
        <w:rPr>
          <w:rFonts w:ascii="Simplified Arabic" w:eastAsia="Calibri" w:hAnsi="Simplified Arabic" w:cs="Simplified Arabic"/>
          <w:sz w:val="28"/>
          <w:szCs w:val="28"/>
          <w:rtl/>
          <w:lang w:val="tr-TR" w:bidi="ar-SY"/>
        </w:rPr>
        <w:t>وأرزينجان</w:t>
      </w:r>
      <w:proofErr w:type="spellEnd"/>
      <w:r w:rsidRPr="00D01187">
        <w:rPr>
          <w:rFonts w:ascii="Simplified Arabic" w:eastAsia="Calibri" w:hAnsi="Simplified Arabic" w:cs="Simplified Arabic"/>
          <w:sz w:val="28"/>
          <w:szCs w:val="28"/>
          <w:rtl/>
          <w:lang w:val="tr-TR" w:bidi="ar-SY"/>
        </w:rPr>
        <w:t xml:space="preserve"> وبايبورت) باستخدام طريقة </w:t>
      </w:r>
      <w:r w:rsidRPr="00D01187">
        <w:rPr>
          <w:rFonts w:ascii="Simplified Arabic" w:eastAsia="Calibri" w:hAnsi="Simplified Arabic" w:cs="Simplified Arabic"/>
          <w:sz w:val="28"/>
          <w:szCs w:val="28"/>
          <w:lang w:val="tr-TR" w:bidi="ar-SY"/>
        </w:rPr>
        <w:t>AIDS</w:t>
      </w:r>
      <w:r w:rsidRPr="00D01187">
        <w:rPr>
          <w:rFonts w:ascii="Simplified Arabic" w:eastAsia="Calibri" w:hAnsi="Simplified Arabic" w:cs="Simplified Arabic"/>
          <w:sz w:val="28"/>
          <w:szCs w:val="28"/>
          <w:rtl/>
          <w:lang w:val="tr-TR" w:bidi="ar-SY"/>
        </w:rPr>
        <w:t xml:space="preserve"> وقياس مرونتها</w:t>
      </w:r>
      <w:r w:rsidRPr="00D01187">
        <w:rPr>
          <w:rFonts w:ascii="Simplified Arabic" w:eastAsia="Calibri" w:hAnsi="Simplified Arabic" w:cs="Simplified Arabic"/>
          <w:sz w:val="28"/>
          <w:szCs w:val="28"/>
          <w:lang w:val="tr-TR" w:bidi="ar-SY"/>
        </w:rPr>
        <w:t>.</w:t>
      </w:r>
    </w:p>
    <w:p w14:paraId="2A4350BE" w14:textId="77777777" w:rsidR="00E85F44" w:rsidRPr="00D01187" w:rsidRDefault="00E85F44"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يتم تقسيم الأسر إلى 4 مجموعات من حيث الدخل. تقع الأسر التي يبلغ دخلها الشهري 2000 ليرة تركية أو أقل في فئة الدخل المنخفض ، وأولئك الذين يتراوح دخلهم بين 2000 و 4000 ليرة تركية هم في مجموعة الدخل المتوسط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وأولئك</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الذين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يتراوح</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دخلهم</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بين</w:t>
      </w:r>
      <w:r w:rsidRPr="00D01187">
        <w:rPr>
          <w:rFonts w:ascii="Simplified Arabic" w:eastAsia="Calibri" w:hAnsi="Simplified Arabic" w:cs="Simplified Arabic"/>
          <w:sz w:val="28"/>
          <w:szCs w:val="28"/>
          <w:rtl/>
          <w:lang w:val="tr-TR" w:bidi="ar-SY"/>
        </w:rPr>
        <w:t xml:space="preserve"> 4001 </w:t>
      </w:r>
      <w:r w:rsidRPr="00D01187">
        <w:rPr>
          <w:rFonts w:ascii="Simplified Arabic" w:eastAsia="Calibri" w:hAnsi="Simplified Arabic" w:cs="Simplified Arabic" w:hint="cs"/>
          <w:sz w:val="28"/>
          <w:szCs w:val="28"/>
          <w:rtl/>
          <w:lang w:val="tr-TR" w:bidi="ar-SY"/>
        </w:rPr>
        <w:t>و</w:t>
      </w:r>
      <w:r w:rsidRPr="00D01187">
        <w:rPr>
          <w:rFonts w:ascii="Simplified Arabic" w:eastAsia="Calibri" w:hAnsi="Simplified Arabic" w:cs="Simplified Arabic"/>
          <w:sz w:val="28"/>
          <w:szCs w:val="28"/>
          <w:rtl/>
          <w:lang w:val="tr-TR" w:bidi="ar-SY"/>
        </w:rPr>
        <w:t xml:space="preserve"> 6000 </w:t>
      </w:r>
      <w:r w:rsidRPr="00D01187">
        <w:rPr>
          <w:rFonts w:ascii="Simplified Arabic" w:eastAsia="Calibri" w:hAnsi="Simplified Arabic" w:cs="Simplified Arabic" w:hint="cs"/>
          <w:sz w:val="28"/>
          <w:szCs w:val="28"/>
          <w:rtl/>
          <w:lang w:val="tr-TR" w:bidi="ar-SY"/>
        </w:rPr>
        <w:t>ليرة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تركية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فئة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الدخل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المرتفع</w:t>
      </w:r>
      <w:r w:rsidRPr="00D01187">
        <w:rPr>
          <w:rFonts w:ascii="Simplified Arabic" w:eastAsia="Calibri" w:hAnsi="Simplified Arabic" w:cs="Simplified Arabic"/>
          <w:sz w:val="28"/>
          <w:szCs w:val="28"/>
          <w:rtl/>
          <w:lang w:val="tr-TR" w:bidi="ar-SY"/>
        </w:rPr>
        <w:t xml:space="preserve"> وأكثر من 6000 ليرة تركية في فئة الدخل المرتفع للغاية. وفقًا للمجموعات المنفصلة ، فإن 8.25٪ في مجموعة الدخل الأولى ، و 59.50٪ في مجموعة الدخل الثانية ، و 23.25٪ في فئة الدخل الثالثة ، و 9.00٪ في فئة الدخل الرابعة</w:t>
      </w:r>
      <w:r w:rsidRPr="00D01187">
        <w:rPr>
          <w:rFonts w:ascii="Simplified Arabic" w:eastAsia="Calibri" w:hAnsi="Simplified Arabic" w:cs="Simplified Arabic"/>
          <w:sz w:val="28"/>
          <w:szCs w:val="28"/>
          <w:lang w:val="tr-TR" w:bidi="ar-SY"/>
        </w:rPr>
        <w:t>.</w:t>
      </w:r>
    </w:p>
    <w:p w14:paraId="737D6542" w14:textId="77777777" w:rsidR="00E85F44" w:rsidRPr="00D01187" w:rsidRDefault="00E85F44"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وفقًا لنتائج هذا البحث ، تم تحديد أن معظم المشاركين في منطقة</w:t>
      </w:r>
      <w:r w:rsidRPr="00D01187">
        <w:rPr>
          <w:rFonts w:ascii="Simplified Arabic" w:eastAsia="Calibri" w:hAnsi="Simplified Arabic" w:cs="Simplified Arabic"/>
          <w:sz w:val="28"/>
          <w:szCs w:val="28"/>
          <w:lang w:val="tr-TR" w:bidi="ar-SY"/>
        </w:rPr>
        <w:t xml:space="preserve"> TRA1 </w:t>
      </w:r>
      <w:r w:rsidRPr="00D01187">
        <w:rPr>
          <w:rFonts w:ascii="Simplified Arabic" w:eastAsia="Calibri" w:hAnsi="Simplified Arabic" w:cs="Simplified Arabic"/>
          <w:sz w:val="28"/>
          <w:szCs w:val="28"/>
          <w:rtl/>
          <w:lang w:val="tr-TR" w:bidi="ar-SY"/>
        </w:rPr>
        <w:t>ليس لديهم عادة شرب الحليب بانتظام ، فقط 26.25٪ من المشاركين استهلكوا الحليب بانتظام كل يوم. أفاد 38.25٪ من المشاركين أن أسعار الحليب طبيعية ، و 32.50٪ منهم يشترون الحليب من خلال الاهتمام بمحتوى الدسم أثناء شراء الحليب ، و 48.25٪ يفضلون العلب الزجاجية للتغليف. 54.75٪ منهم ذكر أن المصادر التي تأثروا بتفضيلهم شرب الحليب كانت الإذاعة والتلفزيون. بالإضافة إلى ذلك ، صرح 50.25٪ من المشاركين بضرورة تنفيذ برنامج حليب المدرسة. لقد تقرر أن الجنس ومستوى التعليم وحجم الأسرة ومستوى الدخل قد تسبب اختلافات على مستويات مختلفة في تفضيلات الاستهلاك</w:t>
      </w:r>
      <w:r w:rsidRPr="00D01187">
        <w:rPr>
          <w:rFonts w:ascii="Simplified Arabic" w:eastAsia="Calibri" w:hAnsi="Simplified Arabic" w:cs="Simplified Arabic"/>
          <w:sz w:val="28"/>
          <w:szCs w:val="28"/>
          <w:lang w:val="tr-TR" w:bidi="ar-SY"/>
        </w:rPr>
        <w:t>.</w:t>
      </w:r>
    </w:p>
    <w:p w14:paraId="2CA285D2" w14:textId="77777777" w:rsidR="00E85F44" w:rsidRPr="00D01187" w:rsidRDefault="00E85F44"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 xml:space="preserve">هناك ما معدله 3 أفراد في الأسرة. 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عمر</w:t>
      </w:r>
      <w:r w:rsidRPr="00D01187">
        <w:rPr>
          <w:rFonts w:ascii="Simplified Arabic" w:eastAsia="Calibri" w:hAnsi="Simplified Arabic" w:cs="Simplified Arabic"/>
          <w:sz w:val="28"/>
          <w:szCs w:val="28"/>
          <w:rtl/>
          <w:lang w:val="tr-TR" w:bidi="ar-SY"/>
        </w:rPr>
        <w:t xml:space="preserve"> رب الأسرة 32. وخلص إلى أنه في منطقة </w:t>
      </w:r>
      <w:r w:rsidRPr="00D01187">
        <w:rPr>
          <w:rFonts w:ascii="Simplified Arabic" w:eastAsia="Calibri" w:hAnsi="Simplified Arabic" w:cs="Simplified Arabic"/>
          <w:sz w:val="28"/>
          <w:szCs w:val="28"/>
          <w:lang w:val="tr-TR" w:bidi="ar-SY"/>
        </w:rPr>
        <w:t>TRA1</w:t>
      </w:r>
      <w:r w:rsidRPr="00D01187">
        <w:rPr>
          <w:rFonts w:ascii="Simplified Arabic" w:eastAsia="Calibri" w:hAnsi="Simplified Arabic" w:cs="Simplified Arabic"/>
          <w:sz w:val="28"/>
          <w:szCs w:val="28"/>
          <w:rtl/>
          <w:lang w:val="tr-TR" w:bidi="ar-SY"/>
        </w:rPr>
        <w:t xml:space="preserve"> ، تم استهلاك ما معدله 5.1 لتر من الحليب و 2.4 كجم من الجبن و 4.4 كجم من اللبن و 1 كجم من الزبدة أسبوعياً. متوسط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أسعار</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الحليب</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والجبن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واللبن</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والزبدة</w:t>
      </w:r>
      <w:r w:rsidRPr="00D01187">
        <w:rPr>
          <w:rFonts w:ascii="Simplified Arabic" w:eastAsia="Calibri" w:hAnsi="Simplified Arabic" w:cs="Simplified Arabic"/>
          <w:sz w:val="28"/>
          <w:szCs w:val="28"/>
          <w:rtl/>
          <w:lang w:val="tr-TR" w:bidi="ar-SY"/>
        </w:rPr>
        <w:t xml:space="preserve"> 3.5 </w:t>
      </w:r>
      <w:r w:rsidRPr="00D01187">
        <w:rPr>
          <w:rFonts w:ascii="Simplified Arabic" w:eastAsia="Calibri" w:hAnsi="Simplified Arabic" w:cs="Simplified Arabic" w:hint="cs"/>
          <w:sz w:val="28"/>
          <w:szCs w:val="28"/>
          <w:rtl/>
          <w:lang w:val="tr-TR" w:bidi="ar-SY"/>
        </w:rPr>
        <w:t>و</w:t>
      </w:r>
      <w:r w:rsidRPr="00D01187">
        <w:rPr>
          <w:rFonts w:ascii="Simplified Arabic" w:eastAsia="Calibri" w:hAnsi="Simplified Arabic" w:cs="Simplified Arabic"/>
          <w:sz w:val="28"/>
          <w:szCs w:val="28"/>
          <w:rtl/>
          <w:lang w:val="tr-TR" w:bidi="ar-SY"/>
        </w:rPr>
        <w:t xml:space="preserve"> 20.1 </w:t>
      </w:r>
      <w:r w:rsidRPr="00D01187">
        <w:rPr>
          <w:rFonts w:ascii="Simplified Arabic" w:eastAsia="Calibri" w:hAnsi="Simplified Arabic" w:cs="Simplified Arabic" w:hint="cs"/>
          <w:sz w:val="28"/>
          <w:szCs w:val="28"/>
          <w:rtl/>
          <w:lang w:val="tr-TR" w:bidi="ar-SY"/>
        </w:rPr>
        <w:t>و</w:t>
      </w:r>
      <w:r w:rsidRPr="00D01187">
        <w:rPr>
          <w:rFonts w:ascii="Simplified Arabic" w:eastAsia="Calibri" w:hAnsi="Simplified Arabic" w:cs="Simplified Arabic"/>
          <w:sz w:val="28"/>
          <w:szCs w:val="28"/>
          <w:rtl/>
          <w:lang w:val="tr-TR" w:bidi="ar-SY"/>
        </w:rPr>
        <w:t xml:space="preserve"> 5.7 </w:t>
      </w:r>
      <w:r w:rsidRPr="00D01187">
        <w:rPr>
          <w:rFonts w:ascii="Simplified Arabic" w:eastAsia="Calibri" w:hAnsi="Simplified Arabic" w:cs="Simplified Arabic" w:hint="cs"/>
          <w:sz w:val="28"/>
          <w:szCs w:val="28"/>
          <w:rtl/>
          <w:lang w:val="tr-TR" w:bidi="ar-SY"/>
        </w:rPr>
        <w:t>و</w:t>
      </w:r>
      <w:r w:rsidRPr="00D01187">
        <w:rPr>
          <w:rFonts w:ascii="Simplified Arabic" w:eastAsia="Calibri" w:hAnsi="Simplified Arabic" w:cs="Simplified Arabic"/>
          <w:sz w:val="28"/>
          <w:szCs w:val="28"/>
          <w:rtl/>
          <w:lang w:val="tr-TR" w:bidi="ar-SY"/>
        </w:rPr>
        <w:t xml:space="preserve"> 35.7 </w:t>
      </w:r>
      <w:r w:rsidRPr="00D01187">
        <w:rPr>
          <w:rFonts w:ascii="Simplified Arabic" w:eastAsia="Calibri" w:hAnsi="Simplified Arabic" w:cs="Simplified Arabic" w:hint="cs"/>
          <w:sz w:val="28"/>
          <w:szCs w:val="28"/>
          <w:rtl/>
          <w:lang w:val="tr-TR" w:bidi="ar-SY"/>
        </w:rPr>
        <w:t>ليرة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تركية</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التوالي</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متوسط</w:t>
      </w:r>
      <w:r w:rsidRPr="00D01187">
        <w:rPr>
          <w:rFonts w:ascii="Simplified Arabic" w:eastAsia="Calibri" w:hAnsi="Simplified Arabic" w:cs="Simplified Arabic"/>
          <w:sz w:val="28"/>
          <w:szCs w:val="28"/>
          <w:rtl/>
          <w:lang w:val="tr-TR" w:bidi="ar-SY"/>
        </w:rPr>
        <w:t xml:space="preserve">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w:t>
      </w:r>
      <w:r w:rsidRPr="00D01187">
        <w:rPr>
          <w:rFonts w:ascii="Simplified Arabic" w:eastAsia="Calibri" w:hAnsi="Simplified Arabic" w:cs="Simplified Arabic"/>
          <w:sz w:val="28"/>
          <w:szCs w:val="28"/>
          <w:rtl/>
          <w:lang w:val="tr-TR" w:bidi="ar-SY"/>
        </w:rPr>
        <w:t>أسبوعي على أربعة منتجات هو 114.1 ليرة تركية.</w:t>
      </w:r>
    </w:p>
    <w:p w14:paraId="71F4920B" w14:textId="77777777" w:rsidR="00E85F44" w:rsidRPr="00D01187" w:rsidRDefault="00E85F44"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lastRenderedPageBreak/>
        <w:t xml:space="preserve">وفقًا لنتائج البحث ، مع ارتفاع سعر الحليب ، وفقًا للنظرية الاقتصادية ، تزداد نسبة الإنفاق على الحليب ضمن إجمالي الإنفاق على منتجات الحليب بشكل كبير. عندما تكون هناك زيادة في أسعار الجبن واللبن والزبدة  ينخفض </w:t>
      </w:r>
      <w:r w:rsidRPr="00D01187">
        <w:rPr>
          <w:rFonts w:ascii="Times New Roman" w:eastAsia="Calibri" w:hAnsi="Times New Roman" w:cs="Times New Roman" w:hint="cs"/>
          <w:sz w:val="28"/>
          <w:szCs w:val="28"/>
          <w:rtl/>
          <w:lang w:val="tr-TR" w:bidi="ar-SY"/>
        </w:rPr>
        <w:t>​​</w:t>
      </w:r>
      <w:r w:rsidRPr="00D01187">
        <w:rPr>
          <w:rFonts w:ascii="Simplified Arabic" w:eastAsia="Calibri" w:hAnsi="Simplified Arabic" w:cs="Simplified Arabic" w:hint="cs"/>
          <w:sz w:val="28"/>
          <w:szCs w:val="28"/>
          <w:rtl/>
          <w:lang w:val="tr-TR" w:bidi="ar-SY"/>
        </w:rPr>
        <w:t>أيضًا</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معدل</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الإنفاق</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على</w:t>
      </w:r>
      <w:r w:rsidRPr="00D01187">
        <w:rPr>
          <w:rFonts w:ascii="Simplified Arabic" w:eastAsia="Calibri" w:hAnsi="Simplified Arabic" w:cs="Simplified Arabic"/>
          <w:sz w:val="28"/>
          <w:szCs w:val="28"/>
          <w:rtl/>
          <w:lang w:val="tr-TR" w:bidi="ar-SY"/>
        </w:rPr>
        <w:t xml:space="preserve"> </w:t>
      </w:r>
      <w:r w:rsidRPr="00D01187">
        <w:rPr>
          <w:rFonts w:ascii="Simplified Arabic" w:eastAsia="Calibri" w:hAnsi="Simplified Arabic" w:cs="Simplified Arabic" w:hint="cs"/>
          <w:sz w:val="28"/>
          <w:szCs w:val="28"/>
          <w:rtl/>
          <w:lang w:val="tr-TR" w:bidi="ar-SY"/>
        </w:rPr>
        <w:t>الحليب</w:t>
      </w:r>
      <w:r w:rsidRPr="00D01187">
        <w:rPr>
          <w:rFonts w:ascii="Simplified Arabic" w:eastAsia="Calibri" w:hAnsi="Simplified Arabic" w:cs="Simplified Arabic"/>
          <w:sz w:val="28"/>
          <w:szCs w:val="28"/>
          <w:lang w:val="tr-TR" w:bidi="ar-SY"/>
        </w:rPr>
        <w:t>.</w:t>
      </w:r>
      <w:r w:rsidRPr="00D01187">
        <w:rPr>
          <w:rFonts w:ascii="Simplified Arabic" w:eastAsia="Calibri" w:hAnsi="Simplified Arabic" w:cs="Simplified Arabic"/>
          <w:sz w:val="28"/>
          <w:szCs w:val="28"/>
          <w:rtl/>
          <w:lang w:val="tr-TR" w:bidi="ar-SY"/>
        </w:rPr>
        <w:cr/>
        <w:t>في حين أن زيادة عمر أفراد الأسرة تزيد من معدل الإنفاق على الحليب ، فإنها تقلل من معدل الإنفاق على الجبن واللبن. في نظام الطلب على الحليب ومنتجاته في مراكز المدن في منطقة</w:t>
      </w:r>
      <w:r w:rsidRPr="00D01187">
        <w:rPr>
          <w:rFonts w:ascii="Simplified Arabic" w:eastAsia="Calibri" w:hAnsi="Simplified Arabic" w:cs="Simplified Arabic"/>
          <w:sz w:val="28"/>
          <w:szCs w:val="28"/>
          <w:lang w:val="tr-TR" w:bidi="ar-SY"/>
        </w:rPr>
        <w:t xml:space="preserve"> TRA1 </w:t>
      </w:r>
      <w:r w:rsidRPr="00D01187">
        <w:rPr>
          <w:rFonts w:ascii="Simplified Arabic" w:eastAsia="Calibri" w:hAnsi="Simplified Arabic" w:cs="Simplified Arabic"/>
          <w:sz w:val="28"/>
          <w:szCs w:val="28"/>
          <w:rtl/>
          <w:lang w:val="tr-TR" w:bidi="ar-SY"/>
        </w:rPr>
        <w:t>؛ تم اعتبار الحليب واللبن والجبن والزبدة مجموعات فرعية من الحليب. عند تحديد المعلمات في نظام الطلب ،(وبسبب الافتراض الضعيف لقابلية الفصل) تم أخذ إجمالي إنفاق الأسر على الحليب ومنتجاته وحصة الإنفاق لكل مجموعة من منتجات الحليب الفرعية في نظام الطلب في الاعتبار كمؤشر على قوتهم الشرائية. نظرًا لافتراضات النظام (بسبب ميزة التجانس) ، يتم استبعاد معادلة الزبدة من نظام معادلة الطلب ويتم تقدير نظام الطلب للمجموعات الفرعية الثلاثة الاخرى. يتم حساب المعلمات في المعادلة المتعلقة بطلب الزبدة باستخدام معلمات الحليب والجبن واللبن مع مراعاة ميزة الجمع</w:t>
      </w:r>
      <w:r w:rsidRPr="00D01187">
        <w:rPr>
          <w:rFonts w:ascii="Simplified Arabic" w:eastAsia="Calibri" w:hAnsi="Simplified Arabic" w:cs="Simplified Arabic"/>
          <w:sz w:val="28"/>
          <w:szCs w:val="28"/>
          <w:lang w:val="tr-TR" w:bidi="ar-SY"/>
        </w:rPr>
        <w:t>.</w:t>
      </w:r>
    </w:p>
    <w:p w14:paraId="4E939825" w14:textId="77777777" w:rsidR="00E85F44" w:rsidRPr="00D01187" w:rsidRDefault="00E85F44"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من أجل زيادة مبيعاتها يجب على الشركات العاملة في قطاع الحليب ومنتجاته إبراز تفضيلات المستهلكين وإنتاج المنتجات والخدمات بما يتماشى مع متطلباتهم وتوقعاتهم. في الدراسة تم فحص العلاقة بين العوامل الاجتماعية والديموغرافية والاقتصادية واستهلاك الحليب ومنتجاته. في هذا السياق يجب على الشركات تقديم منتجاتها إلى السوق من خلال إجراء التغييرات اللازمة بعد تحديد العوامل التي تكون فعالة لكل منتج أثناء تحديد استراتيجيات التسويق الخاصة بهم.</w:t>
      </w:r>
    </w:p>
    <w:p w14:paraId="0F40AFDE" w14:textId="77777777" w:rsidR="00E85F44" w:rsidRPr="00D01187" w:rsidRDefault="00E85F44"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في ضوء كل هذه النتائج ، يجب تقديم التعليم والحوافز باستخدام الأدوات والأساليب المختلفة مثل برنامج الحليب المدرسي. من أجل زيادة استهلاك حليب الشرب واكتساب عادة شرب الحليب في منطقة</w:t>
      </w:r>
      <w:r w:rsidRPr="00D01187">
        <w:rPr>
          <w:rFonts w:ascii="Simplified Arabic" w:eastAsia="Calibri" w:hAnsi="Simplified Arabic" w:cs="Simplified Arabic"/>
          <w:sz w:val="28"/>
          <w:szCs w:val="28"/>
          <w:lang w:val="tr-TR" w:bidi="ar-SY"/>
        </w:rPr>
        <w:t xml:space="preserve"> TRA1</w:t>
      </w:r>
      <w:r w:rsidRPr="00D01187">
        <w:rPr>
          <w:rFonts w:ascii="Simplified Arabic" w:eastAsia="Calibri" w:hAnsi="Simplified Arabic" w:cs="Simplified Arabic"/>
          <w:sz w:val="28"/>
          <w:szCs w:val="28"/>
          <w:rtl/>
          <w:lang w:val="tr-TR" w:bidi="ar-SY"/>
        </w:rPr>
        <w:t xml:space="preserve"> استنتج أنه سيكون من المفيد النظر في حجم الاسرة ومستوى دخلها. بالإضافة إلى ذلك  يجب تنفيذ الإعلانات التثقيفية لزيادة الاستهلاك، وينبغي مواصلة برنامج الحليب المدرسي وتنويع منتجات الحليب</w:t>
      </w:r>
      <w:r w:rsidRPr="00D01187">
        <w:rPr>
          <w:rFonts w:ascii="Simplified Arabic" w:eastAsia="Calibri" w:hAnsi="Simplified Arabic" w:cs="Simplified Arabic"/>
          <w:sz w:val="28"/>
          <w:szCs w:val="28"/>
          <w:lang w:val="tr-TR" w:bidi="ar-SY"/>
        </w:rPr>
        <w:t>.</w:t>
      </w:r>
    </w:p>
    <w:p w14:paraId="3FA784C1" w14:textId="77777777" w:rsidR="00E85F44" w:rsidRPr="00D01187" w:rsidRDefault="00E85F44"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بالإضافة إلى ذلك من أجل زيادة استهلاك الحليب ومنتجاته والتأكد من أن لها الحصة الأكبر في نفقات الطعام ، يجب توخي الحذر في تغليف الحليب المباع ، وكما رأينا في الدراسة الميدانية ، التركيز على أكثر العناصر الغذائية اهمية التي يتكون منها الحليب ومنتجاته وأهمها محتوى الدهون</w:t>
      </w:r>
      <w:r w:rsidRPr="00D01187">
        <w:rPr>
          <w:rFonts w:ascii="Simplified Arabic" w:eastAsia="Calibri" w:hAnsi="Simplified Arabic" w:cs="Simplified Arabic"/>
          <w:sz w:val="28"/>
          <w:szCs w:val="28"/>
          <w:lang w:val="tr-TR" w:bidi="ar-SY"/>
        </w:rPr>
        <w:t>.</w:t>
      </w:r>
    </w:p>
    <w:p w14:paraId="189CC74B" w14:textId="77777777" w:rsidR="00E85F44" w:rsidRPr="00D01187" w:rsidRDefault="00E85F44" w:rsidP="00E85F44">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t>من أجل زيادة استهلاك حليب الشرب ، وهو عنصر غذائي لا غنى عنه في نظام غذائي صحي ومتوازن ، يجب شرح أهمية شرب الحليب من حيث التغذية والصحة لأفراد المجتمع بالتفصيل مع الإعلان الأكثر فعالية</w:t>
      </w:r>
      <w:r w:rsidRPr="00D01187">
        <w:rPr>
          <w:rFonts w:ascii="Simplified Arabic" w:eastAsia="Calibri" w:hAnsi="Simplified Arabic" w:cs="Simplified Arabic"/>
          <w:sz w:val="28"/>
          <w:szCs w:val="28"/>
          <w:lang w:val="tr-TR" w:bidi="ar-SY"/>
        </w:rPr>
        <w:t>.</w:t>
      </w:r>
    </w:p>
    <w:p w14:paraId="5196404B" w14:textId="77777777" w:rsidR="00D01187" w:rsidRPr="00D01187" w:rsidRDefault="00E85F44" w:rsidP="00D32D8F">
      <w:pPr>
        <w:bidi/>
        <w:jc w:val="both"/>
        <w:rPr>
          <w:rFonts w:ascii="Simplified Arabic" w:eastAsia="Calibri" w:hAnsi="Simplified Arabic" w:cs="Simplified Arabic"/>
          <w:sz w:val="28"/>
          <w:szCs w:val="28"/>
          <w:rtl/>
          <w:lang w:val="tr-TR" w:bidi="ar-SY"/>
        </w:rPr>
      </w:pPr>
      <w:r w:rsidRPr="00D01187">
        <w:rPr>
          <w:rFonts w:ascii="Simplified Arabic" w:eastAsia="Calibri" w:hAnsi="Simplified Arabic" w:cs="Simplified Arabic"/>
          <w:sz w:val="28"/>
          <w:szCs w:val="28"/>
          <w:rtl/>
          <w:lang w:val="tr-TR" w:bidi="ar-SY"/>
        </w:rPr>
        <w:lastRenderedPageBreak/>
        <w:t>يجب دعم كل من المنتجين والمستهلكين حتى يتمكن المجتمع من استهلاك المزيد من الحليب ومنتجاته، مثل البلدان المتقدمة التي تسعى جاهدة إلى أن يصبح أفرادها مجتمعات قوية جسديًا وعقليًا من خلال تناول تغذية صحية ومتوازنة. لهذا السبب  يجب بالتأكيد دعم إنتاج الحليب ومنتجاته في تركيا. بالإضافة إلى ذلك  من المهم للغاية تقليل الفرق بين الأسعار التي يدفعها المستهلكون للحليب ومنتجاته قدر الإمكان وزيادة دخل المنتج. وفي الوقت نفسه يجب مراجعة السياسات الزراعية حتى يتمكن المستهلكون من شراء الحليب ومنتجاته عالية الجودة بأ</w:t>
      </w:r>
      <w:r w:rsidR="000922E5" w:rsidRPr="00D01187">
        <w:rPr>
          <w:rFonts w:ascii="Simplified Arabic" w:eastAsia="Calibri" w:hAnsi="Simplified Arabic" w:cs="Simplified Arabic"/>
          <w:sz w:val="28"/>
          <w:szCs w:val="28"/>
          <w:rtl/>
          <w:lang w:val="tr-TR" w:bidi="ar-SY"/>
        </w:rPr>
        <w:t>سعار منخفضة.</w:t>
      </w:r>
    </w:p>
    <w:p w14:paraId="0C2D51FE" w14:textId="77777777" w:rsidR="00D01187" w:rsidRPr="00D01187" w:rsidRDefault="00D01187" w:rsidP="00D01187">
      <w:pPr>
        <w:bidi/>
        <w:jc w:val="center"/>
        <w:rPr>
          <w:rFonts w:ascii="Simplified Arabic" w:eastAsia="Calibri" w:hAnsi="Simplified Arabic" w:cs="Simplified Arabic"/>
          <w:b/>
          <w:bCs/>
          <w:sz w:val="28"/>
          <w:szCs w:val="28"/>
          <w:rtl/>
          <w:lang w:val="tr-TR" w:bidi="ar-SY"/>
        </w:rPr>
      </w:pPr>
      <w:r w:rsidRPr="00D01187">
        <w:rPr>
          <w:rFonts w:ascii="Simplified Arabic" w:eastAsia="Calibri" w:hAnsi="Simplified Arabic" w:cs="Simplified Arabic" w:hint="cs"/>
          <w:b/>
          <w:bCs/>
          <w:sz w:val="28"/>
          <w:szCs w:val="28"/>
          <w:rtl/>
          <w:lang w:val="tr-TR" w:bidi="ar-SY"/>
        </w:rPr>
        <w:t>المراجع</w:t>
      </w:r>
    </w:p>
    <w:p w14:paraId="41AF4175" w14:textId="77777777" w:rsidR="00C8201E" w:rsidRPr="00D01187" w:rsidRDefault="00C8201E" w:rsidP="00D01187">
      <w:pPr>
        <w:pStyle w:val="a8"/>
        <w:jc w:val="both"/>
        <w:rPr>
          <w:rFonts w:ascii="Simplified Arabic" w:hAnsi="Simplified Arabic" w:cs="Simplified Arabic"/>
          <w:sz w:val="28"/>
          <w:szCs w:val="28"/>
          <w:rtl/>
          <w:lang w:bidi="ar-SY"/>
        </w:rPr>
      </w:pPr>
      <w:r>
        <w:rPr>
          <w:rFonts w:ascii="Simplified Arabic" w:hAnsi="Simplified Arabic" w:cs="Simplified Arabic"/>
          <w:sz w:val="28"/>
          <w:szCs w:val="28"/>
          <w:lang w:bidi="tr-TR"/>
        </w:rPr>
        <w:t>-</w:t>
      </w:r>
      <w:proofErr w:type="spellStart"/>
      <w:r w:rsidRPr="00D01187">
        <w:rPr>
          <w:rFonts w:ascii="Simplified Arabic" w:hAnsi="Simplified Arabic" w:cs="Simplified Arabic"/>
          <w:sz w:val="28"/>
          <w:szCs w:val="28"/>
          <w:lang w:bidi="tr-TR"/>
        </w:rPr>
        <w:t>Akbay</w:t>
      </w:r>
      <w:proofErr w:type="spellEnd"/>
      <w:r w:rsidRPr="00D01187">
        <w:rPr>
          <w:rFonts w:ascii="Simplified Arabic" w:hAnsi="Simplified Arabic" w:cs="Simplified Arabic"/>
          <w:sz w:val="28"/>
          <w:szCs w:val="28"/>
          <w:lang w:bidi="tr-TR"/>
        </w:rPr>
        <w:t xml:space="preserve">, C. </w:t>
      </w:r>
      <w:proofErr w:type="spellStart"/>
      <w:r w:rsidRPr="00D01187">
        <w:rPr>
          <w:rFonts w:ascii="Simplified Arabic" w:hAnsi="Simplified Arabic" w:cs="Simplified Arabic"/>
          <w:sz w:val="28"/>
          <w:szCs w:val="28"/>
          <w:lang w:bidi="tr-TR"/>
        </w:rPr>
        <w:t>ve</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Tiryaki</w:t>
      </w:r>
      <w:proofErr w:type="spellEnd"/>
      <w:r w:rsidRPr="00D01187">
        <w:rPr>
          <w:rFonts w:ascii="Simplified Arabic" w:hAnsi="Simplified Arabic" w:cs="Simplified Arabic"/>
          <w:sz w:val="28"/>
          <w:szCs w:val="28"/>
          <w:lang w:bidi="tr-TR"/>
        </w:rPr>
        <w:t xml:space="preserve"> G.Y., 2007. </w:t>
      </w:r>
      <w:proofErr w:type="spellStart"/>
      <w:r w:rsidRPr="00D01187">
        <w:rPr>
          <w:rFonts w:ascii="Simplified Arabic" w:hAnsi="Simplified Arabic" w:cs="Simplified Arabic"/>
          <w:sz w:val="28"/>
          <w:szCs w:val="28"/>
          <w:lang w:bidi="tr-TR"/>
        </w:rPr>
        <w:t>Tüketicilerin</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Ambalajlı</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ve</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Açık</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Süt</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Tüketim</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Alı</w:t>
      </w:r>
      <w:r w:rsidRPr="00D01187">
        <w:rPr>
          <w:rFonts w:ascii="Times New Roman" w:hAnsi="Times New Roman" w:cs="Times New Roman"/>
          <w:sz w:val="28"/>
          <w:szCs w:val="28"/>
          <w:lang w:bidi="tr-TR"/>
        </w:rPr>
        <w:t>ş</w:t>
      </w:r>
      <w:r w:rsidRPr="00D01187">
        <w:rPr>
          <w:rFonts w:ascii="Simplified Arabic" w:hAnsi="Simplified Arabic" w:cs="Simplified Arabic"/>
          <w:sz w:val="28"/>
          <w:szCs w:val="28"/>
          <w:lang w:bidi="tr-TR"/>
        </w:rPr>
        <w:t>kanlıklarının</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Kar</w:t>
      </w:r>
      <w:r w:rsidRPr="00D01187">
        <w:rPr>
          <w:rFonts w:ascii="Times New Roman" w:hAnsi="Times New Roman" w:cs="Times New Roman"/>
          <w:sz w:val="28"/>
          <w:szCs w:val="28"/>
          <w:lang w:bidi="tr-TR"/>
        </w:rPr>
        <w:t>ş</w:t>
      </w:r>
      <w:r w:rsidRPr="00D01187">
        <w:rPr>
          <w:rFonts w:ascii="Simplified Arabic" w:hAnsi="Simplified Arabic" w:cs="Simplified Arabic"/>
          <w:sz w:val="28"/>
          <w:szCs w:val="28"/>
          <w:lang w:bidi="tr-TR"/>
        </w:rPr>
        <w:t>ıla</w:t>
      </w:r>
      <w:r w:rsidRPr="00D01187">
        <w:rPr>
          <w:rFonts w:ascii="Times New Roman" w:hAnsi="Times New Roman" w:cs="Times New Roman"/>
          <w:sz w:val="28"/>
          <w:szCs w:val="28"/>
          <w:lang w:bidi="tr-TR"/>
        </w:rPr>
        <w:t>ş</w:t>
      </w:r>
      <w:r w:rsidRPr="00D01187">
        <w:rPr>
          <w:rFonts w:ascii="Simplified Arabic" w:hAnsi="Simplified Arabic" w:cs="Simplified Arabic"/>
          <w:sz w:val="28"/>
          <w:szCs w:val="28"/>
          <w:lang w:bidi="tr-TR"/>
        </w:rPr>
        <w:t>tırmalı</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Olarak</w:t>
      </w:r>
      <w:proofErr w:type="spellEnd"/>
      <w:r w:rsidRPr="00D01187">
        <w:rPr>
          <w:rFonts w:ascii="Simplified Arabic" w:hAnsi="Simplified Arabic" w:cs="Simplified Arabic"/>
          <w:sz w:val="28"/>
          <w:szCs w:val="28"/>
          <w:lang w:bidi="tr-TR"/>
        </w:rPr>
        <w:t xml:space="preserve"> </w:t>
      </w:r>
      <w:proofErr w:type="spellStart"/>
      <w:r w:rsidRPr="00D01187">
        <w:rPr>
          <w:rFonts w:ascii="Times New Roman" w:hAnsi="Times New Roman" w:cs="Times New Roman"/>
          <w:sz w:val="28"/>
          <w:szCs w:val="28"/>
          <w:lang w:bidi="tr-TR"/>
        </w:rPr>
        <w:t>İ</w:t>
      </w:r>
      <w:r w:rsidRPr="00D01187">
        <w:rPr>
          <w:rFonts w:ascii="Simplified Arabic" w:hAnsi="Simplified Arabic" w:cs="Simplified Arabic"/>
          <w:sz w:val="28"/>
          <w:szCs w:val="28"/>
          <w:lang w:bidi="tr-TR"/>
        </w:rPr>
        <w:t>ncelenmesi</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Kahramanmara</w:t>
      </w:r>
      <w:r w:rsidRPr="00D01187">
        <w:rPr>
          <w:rFonts w:ascii="Times New Roman" w:hAnsi="Times New Roman" w:cs="Times New Roman"/>
          <w:sz w:val="28"/>
          <w:szCs w:val="28"/>
          <w:lang w:bidi="tr-TR"/>
        </w:rPr>
        <w:t>ş</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Örne</w:t>
      </w:r>
      <w:r w:rsidRPr="00D01187">
        <w:rPr>
          <w:rFonts w:ascii="Times New Roman" w:hAnsi="Times New Roman" w:cs="Times New Roman"/>
          <w:sz w:val="28"/>
          <w:szCs w:val="28"/>
          <w:lang w:bidi="tr-TR"/>
        </w:rPr>
        <w:t>ğ</w:t>
      </w:r>
      <w:r w:rsidRPr="00D01187">
        <w:rPr>
          <w:rFonts w:ascii="Simplified Arabic" w:hAnsi="Simplified Arabic" w:cs="Simplified Arabic"/>
          <w:sz w:val="28"/>
          <w:szCs w:val="28"/>
          <w:lang w:bidi="tr-TR"/>
        </w:rPr>
        <w:t>i</w:t>
      </w:r>
      <w:proofErr w:type="spellEnd"/>
      <w:r w:rsidRPr="00D01187">
        <w:rPr>
          <w:rFonts w:ascii="Simplified Arabic" w:hAnsi="Simplified Arabic" w:cs="Simplified Arabic"/>
          <w:sz w:val="28"/>
          <w:szCs w:val="28"/>
          <w:lang w:bidi="tr-TR"/>
        </w:rPr>
        <w:t xml:space="preserve">. KSÜ Fen </w:t>
      </w:r>
      <w:proofErr w:type="spellStart"/>
      <w:r w:rsidRPr="00D01187">
        <w:rPr>
          <w:rFonts w:ascii="Simplified Arabic" w:hAnsi="Simplified Arabic" w:cs="Simplified Arabic"/>
          <w:sz w:val="28"/>
          <w:szCs w:val="28"/>
          <w:lang w:bidi="tr-TR"/>
        </w:rPr>
        <w:t>ve</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Mühendislik</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Dergisi</w:t>
      </w:r>
      <w:proofErr w:type="spellEnd"/>
      <w:r w:rsidRPr="00D01187">
        <w:rPr>
          <w:rFonts w:ascii="Simplified Arabic" w:hAnsi="Simplified Arabic" w:cs="Simplified Arabic"/>
          <w:sz w:val="28"/>
          <w:szCs w:val="28"/>
          <w:lang w:bidi="tr-TR"/>
        </w:rPr>
        <w:t>, 10(1), 89-96</w:t>
      </w:r>
    </w:p>
    <w:p w14:paraId="7B6F0A94" w14:textId="77777777" w:rsidR="00C8201E" w:rsidRPr="00D01187" w:rsidRDefault="00C8201E" w:rsidP="00D01187">
      <w:pPr>
        <w:pStyle w:val="a8"/>
        <w:jc w:val="both"/>
        <w:rPr>
          <w:rFonts w:ascii="Simplified Arabic" w:hAnsi="Simplified Arabic" w:cs="Simplified Arabic"/>
          <w:sz w:val="28"/>
          <w:szCs w:val="28"/>
          <w:lang w:val="tr-TR"/>
        </w:rPr>
      </w:pPr>
      <w:r>
        <w:rPr>
          <w:rFonts w:ascii="Simplified Arabic" w:hAnsi="Simplified Arabic" w:cs="Simplified Arabic"/>
          <w:sz w:val="28"/>
          <w:szCs w:val="28"/>
          <w:lang w:val="tr-TR" w:bidi="tr-TR"/>
        </w:rPr>
        <w:t>-</w:t>
      </w:r>
      <w:r w:rsidRPr="00D01187">
        <w:rPr>
          <w:rFonts w:ascii="Simplified Arabic" w:hAnsi="Simplified Arabic" w:cs="Simplified Arabic"/>
          <w:sz w:val="28"/>
          <w:szCs w:val="28"/>
          <w:lang w:val="tr-TR" w:bidi="tr-TR"/>
        </w:rPr>
        <w:t>Bilgiç</w:t>
      </w:r>
      <w:r w:rsidRPr="00D01187">
        <w:rPr>
          <w:rFonts w:ascii="Simplified Arabic" w:hAnsi="Simplified Arabic" w:cs="Simplified Arabic"/>
          <w:sz w:val="28"/>
          <w:szCs w:val="28"/>
        </w:rPr>
        <w:t xml:space="preserve">, A. </w:t>
      </w:r>
      <w:proofErr w:type="spellStart"/>
      <w:r w:rsidRPr="00D01187">
        <w:rPr>
          <w:rFonts w:ascii="Simplified Arabic" w:hAnsi="Simplified Arabic" w:cs="Simplified Arabic"/>
          <w:sz w:val="28"/>
          <w:szCs w:val="28"/>
        </w:rPr>
        <w:t>ve</w:t>
      </w:r>
      <w:proofErr w:type="spellEnd"/>
      <w:r w:rsidRPr="00D01187">
        <w:rPr>
          <w:rFonts w:ascii="Simplified Arabic" w:hAnsi="Simplified Arabic" w:cs="Simplified Arabic"/>
          <w:sz w:val="28"/>
          <w:szCs w:val="28"/>
        </w:rPr>
        <w:t xml:space="preserve"> </w:t>
      </w:r>
      <w:r w:rsidRPr="00D01187">
        <w:rPr>
          <w:rFonts w:ascii="Simplified Arabic" w:hAnsi="Simplified Arabic" w:cs="Simplified Arabic"/>
          <w:sz w:val="28"/>
          <w:szCs w:val="28"/>
          <w:lang w:val="tr-TR" w:bidi="tr-TR"/>
        </w:rPr>
        <w:t>Yen</w:t>
      </w:r>
      <w:r w:rsidRPr="00D01187">
        <w:rPr>
          <w:rFonts w:ascii="Simplified Arabic" w:hAnsi="Simplified Arabic" w:cs="Simplified Arabic"/>
          <w:sz w:val="28"/>
          <w:szCs w:val="28"/>
        </w:rPr>
        <w:t>, S., 2013. Household Food Demand in Turkey: A Two-Step Demand System Approach. Journal of Food Policy, 43, 267–277.</w:t>
      </w:r>
    </w:p>
    <w:p w14:paraId="6DF5D13D" w14:textId="77777777" w:rsidR="00C8201E" w:rsidRPr="00067813" w:rsidRDefault="00C8201E" w:rsidP="00D01187">
      <w:pPr>
        <w:pStyle w:val="a8"/>
        <w:jc w:val="both"/>
        <w:rPr>
          <w:rFonts w:ascii="Simplified Arabic" w:hAnsi="Simplified Arabic" w:cs="Simplified Arabic"/>
          <w:sz w:val="28"/>
          <w:szCs w:val="28"/>
          <w:lang w:val="tr-TR" w:bidi="tr-TR"/>
        </w:rPr>
      </w:pPr>
      <w:r>
        <w:rPr>
          <w:rFonts w:ascii="Simplified Arabic" w:hAnsi="Simplified Arabic" w:cs="Simplified Arabic"/>
          <w:sz w:val="28"/>
          <w:szCs w:val="28"/>
          <w:lang w:val="tr-TR" w:bidi="tr-TR"/>
        </w:rPr>
        <w:t>-</w:t>
      </w:r>
      <w:r w:rsidRPr="00D01187">
        <w:rPr>
          <w:rFonts w:ascii="Simplified Arabic" w:hAnsi="Simplified Arabic" w:cs="Simplified Arabic"/>
          <w:sz w:val="28"/>
          <w:szCs w:val="28"/>
          <w:lang w:val="tr-TR" w:bidi="tr-TR"/>
        </w:rPr>
        <w:t xml:space="preserve">Çebi, K. Özyürek, S. ve Türkyılmaz, D., 2018. Süt ve Süt Ürünleri Tüketiminde Tüketici Tercihlerini Etkileyen Faktörler: Erzincan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li Örne</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 xml:space="preserve">i. </w:t>
      </w:r>
      <w:r w:rsidRPr="00067813">
        <w:rPr>
          <w:rFonts w:ascii="Simplified Arabic" w:hAnsi="Simplified Arabic" w:cs="Simplified Arabic"/>
          <w:sz w:val="28"/>
          <w:szCs w:val="28"/>
          <w:lang w:val="tr-TR" w:bidi="tr-TR"/>
        </w:rPr>
        <w:t>Atatürk Ü, Ziraat Fakültesi Dergisi, 28(1), 70-77.</w:t>
      </w:r>
    </w:p>
    <w:p w14:paraId="0A690C92" w14:textId="77777777" w:rsidR="00C8201E" w:rsidRPr="00D01187" w:rsidRDefault="00C8201E" w:rsidP="00D01187">
      <w:pPr>
        <w:pStyle w:val="a8"/>
        <w:jc w:val="both"/>
        <w:rPr>
          <w:rFonts w:ascii="Simplified Arabic" w:hAnsi="Simplified Arabic" w:cs="Simplified Arabic"/>
          <w:sz w:val="28"/>
          <w:szCs w:val="28"/>
          <w:lang w:val="tr-TR" w:bidi="tr-TR"/>
        </w:rPr>
      </w:pPr>
      <w:r>
        <w:rPr>
          <w:rFonts w:ascii="Simplified Arabic" w:hAnsi="Simplified Arabic" w:cs="Simplified Arabic"/>
          <w:sz w:val="28"/>
          <w:szCs w:val="28"/>
          <w:lang w:val="tr-TR" w:bidi="tr-TR"/>
        </w:rPr>
        <w:t>-</w:t>
      </w:r>
      <w:r w:rsidRPr="00D01187">
        <w:rPr>
          <w:rFonts w:ascii="Simplified Arabic" w:hAnsi="Simplified Arabic" w:cs="Simplified Arabic"/>
          <w:sz w:val="28"/>
          <w:szCs w:val="28"/>
          <w:lang w:val="tr-TR" w:bidi="tr-TR"/>
        </w:rPr>
        <w:t>Çelik, M., 2002. Batı Akdeniz Bölgesinde Süt ve Süt Ürünleri Sektörünün Stratejik Durum Analizi ve Geli</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 xml:space="preserve">me Olanakları. Akdeniz </w:t>
      </w:r>
      <w:r w:rsidRPr="00D01187">
        <w:rPr>
          <w:rFonts w:ascii="Times New Roman" w:hAnsi="Times New Roman" w:cs="Times New Roman"/>
          <w:sz w:val="28"/>
          <w:szCs w:val="28"/>
          <w:lang w:val="tr-TR" w:bidi="tr-TR"/>
        </w:rPr>
        <w:t>İİ</w:t>
      </w:r>
      <w:r w:rsidRPr="00D01187">
        <w:rPr>
          <w:rFonts w:ascii="Simplified Arabic" w:hAnsi="Simplified Arabic" w:cs="Simplified Arabic"/>
          <w:sz w:val="28"/>
          <w:szCs w:val="28"/>
          <w:lang w:val="tr-TR" w:bidi="tr-TR"/>
        </w:rPr>
        <w:t>BF Dergisi, 4, 43-83.</w:t>
      </w:r>
    </w:p>
    <w:p w14:paraId="7B13F6CE" w14:textId="77777777" w:rsidR="00C8201E" w:rsidRPr="00D01187" w:rsidRDefault="00C8201E" w:rsidP="00D01187">
      <w:pPr>
        <w:pStyle w:val="a8"/>
        <w:jc w:val="both"/>
        <w:rPr>
          <w:rFonts w:ascii="Simplified Arabic" w:hAnsi="Simplified Arabic" w:cs="Simplified Arabic"/>
          <w:sz w:val="28"/>
          <w:szCs w:val="28"/>
          <w:lang w:bidi="tr-TR"/>
        </w:rPr>
      </w:pPr>
      <w:r>
        <w:rPr>
          <w:rFonts w:ascii="Simplified Arabic" w:hAnsi="Simplified Arabic" w:cs="Simplified Arabic"/>
          <w:sz w:val="28"/>
          <w:szCs w:val="28"/>
          <w:lang w:val="tr-TR" w:bidi="tr-TR"/>
        </w:rPr>
        <w:t>-</w:t>
      </w:r>
      <w:r w:rsidRPr="00D01187">
        <w:rPr>
          <w:rFonts w:ascii="Simplified Arabic" w:hAnsi="Simplified Arabic" w:cs="Simplified Arabic"/>
          <w:sz w:val="28"/>
          <w:szCs w:val="28"/>
          <w:lang w:val="tr-TR" w:bidi="tr-TR"/>
        </w:rPr>
        <w:t>Çetinkaya, A., 2010. Kafkas Üniversitesi Ö</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 xml:space="preserve">rencilerinin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çme Sütü ve Süt Ürünlerini Tüketim Alı</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 xml:space="preserve">kanlıklarının Belirlenmesi. </w:t>
      </w:r>
      <w:r w:rsidRPr="00D01187">
        <w:rPr>
          <w:rFonts w:ascii="Simplified Arabic" w:hAnsi="Simplified Arabic" w:cs="Simplified Arabic"/>
          <w:sz w:val="28"/>
          <w:szCs w:val="28"/>
          <w:lang w:bidi="tr-TR"/>
        </w:rPr>
        <w:t xml:space="preserve">Atatürk </w:t>
      </w:r>
      <w:proofErr w:type="spellStart"/>
      <w:r w:rsidRPr="00D01187">
        <w:rPr>
          <w:rFonts w:ascii="Simplified Arabic" w:hAnsi="Simplified Arabic" w:cs="Simplified Arabic"/>
          <w:sz w:val="28"/>
          <w:szCs w:val="28"/>
          <w:lang w:bidi="tr-TR"/>
        </w:rPr>
        <w:t>Üniversitesi</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Veteriner</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Bilimleri</w:t>
      </w:r>
      <w:proofErr w:type="spellEnd"/>
      <w:r w:rsidRPr="00D01187">
        <w:rPr>
          <w:rFonts w:ascii="Simplified Arabic" w:hAnsi="Simplified Arabic" w:cs="Simplified Arabic"/>
          <w:sz w:val="28"/>
          <w:szCs w:val="28"/>
          <w:lang w:bidi="tr-TR"/>
        </w:rPr>
        <w:t xml:space="preserve"> </w:t>
      </w:r>
      <w:proofErr w:type="spellStart"/>
      <w:r w:rsidRPr="00D01187">
        <w:rPr>
          <w:rFonts w:ascii="Simplified Arabic" w:hAnsi="Simplified Arabic" w:cs="Simplified Arabic"/>
          <w:sz w:val="28"/>
          <w:szCs w:val="28"/>
          <w:lang w:bidi="tr-TR"/>
        </w:rPr>
        <w:t>Dergisi</w:t>
      </w:r>
      <w:proofErr w:type="spellEnd"/>
      <w:r w:rsidRPr="00D01187">
        <w:rPr>
          <w:rFonts w:ascii="Simplified Arabic" w:hAnsi="Simplified Arabic" w:cs="Simplified Arabic"/>
          <w:sz w:val="28"/>
          <w:szCs w:val="28"/>
          <w:lang w:bidi="tr-TR"/>
        </w:rPr>
        <w:t>. 5 (2), 73-84.</w:t>
      </w:r>
    </w:p>
    <w:p w14:paraId="47F03EC3" w14:textId="77777777" w:rsidR="00C8201E" w:rsidRPr="00D01187" w:rsidRDefault="00C8201E" w:rsidP="00D01187">
      <w:pPr>
        <w:pStyle w:val="a8"/>
        <w:jc w:val="both"/>
        <w:rPr>
          <w:rFonts w:ascii="Simplified Arabic" w:hAnsi="Simplified Arabic" w:cs="Simplified Arabic"/>
          <w:sz w:val="28"/>
          <w:szCs w:val="28"/>
          <w:lang w:val="tr-TR" w:bidi="tr-TR"/>
        </w:rPr>
      </w:pPr>
      <w:r>
        <w:rPr>
          <w:rFonts w:cs="Simplified Arabic"/>
          <w:sz w:val="28"/>
          <w:szCs w:val="28"/>
          <w:lang w:val="tr-TR" w:bidi="tr-TR"/>
        </w:rPr>
        <w:t>-</w:t>
      </w:r>
      <w:r w:rsidRPr="00D01187">
        <w:rPr>
          <w:rFonts w:ascii="Simplified Arabic" w:hAnsi="Simplified Arabic" w:cs="Simplified Arabic"/>
          <w:sz w:val="28"/>
          <w:szCs w:val="28"/>
          <w:lang w:val="tr-TR" w:bidi="tr-TR"/>
        </w:rPr>
        <w:t xml:space="preserve">Gündüz, O. Kılıç, O. Emir, M. ve Aydın G., 2013. Süt ve Süt Ürünleri Tüketiminde Tüketici Tercihlerini Etkileyen Faktörler: Samsun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li Örne</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i. Gıda Teknolojileri Elektronik Dergisi, 8(1), 36-43.</w:t>
      </w:r>
    </w:p>
    <w:p w14:paraId="66A4977A" w14:textId="77777777" w:rsidR="00C8201E" w:rsidRPr="00D01187" w:rsidRDefault="00C8201E" w:rsidP="00D01187">
      <w:pPr>
        <w:pStyle w:val="a8"/>
        <w:jc w:val="both"/>
        <w:rPr>
          <w:rFonts w:ascii="Simplified Arabic" w:hAnsi="Simplified Arabic" w:cs="Simplified Arabic"/>
          <w:sz w:val="28"/>
          <w:szCs w:val="28"/>
          <w:lang w:val="tr-TR" w:bidi="tr-TR"/>
        </w:rPr>
      </w:pPr>
      <w:r>
        <w:rPr>
          <w:rFonts w:ascii="Simplified Arabic" w:hAnsi="Simplified Arabic" w:cs="Simplified Arabic"/>
          <w:sz w:val="28"/>
          <w:szCs w:val="28"/>
          <w:lang w:val="tr-TR" w:bidi="tr-TR"/>
        </w:rPr>
        <w:t>-</w:t>
      </w:r>
      <w:r w:rsidRPr="00D01187">
        <w:rPr>
          <w:rFonts w:ascii="Simplified Arabic" w:hAnsi="Simplified Arabic" w:cs="Simplified Arabic"/>
          <w:sz w:val="28"/>
          <w:szCs w:val="28"/>
          <w:lang w:val="tr-TR" w:bidi="tr-TR"/>
        </w:rPr>
        <w:t>Karagözlü, N. Karagözlü, C. Karaca, S. Ve Eren, S., 2005. Üniversite Ö</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rencilerinde Süt ve Ürünleri Tüketim Alı</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kanlıkları ve Beslenme Bilinçleri. C.B.Ü. Fen Bilimleri Dergisi, 1(2), 101 -108.</w:t>
      </w:r>
    </w:p>
    <w:p w14:paraId="53541EF3" w14:textId="77777777" w:rsidR="00C8201E" w:rsidRPr="00D01187" w:rsidRDefault="00C8201E" w:rsidP="00D01187">
      <w:pPr>
        <w:pStyle w:val="a8"/>
        <w:jc w:val="both"/>
        <w:rPr>
          <w:rFonts w:ascii="Simplified Arabic" w:hAnsi="Simplified Arabic" w:cs="Simplified Arabic"/>
          <w:sz w:val="28"/>
          <w:szCs w:val="28"/>
          <w:lang w:val="tr-TR" w:bidi="tr-TR"/>
        </w:rPr>
      </w:pPr>
      <w:r>
        <w:rPr>
          <w:rFonts w:ascii="Simplified Arabic" w:hAnsi="Simplified Arabic" w:cs="Simplified Arabic"/>
          <w:sz w:val="28"/>
          <w:szCs w:val="28"/>
          <w:lang w:val="tr-TR" w:bidi="tr-TR"/>
        </w:rPr>
        <w:lastRenderedPageBreak/>
        <w:t>-</w:t>
      </w:r>
      <w:r w:rsidRPr="00D01187">
        <w:rPr>
          <w:rFonts w:ascii="Simplified Arabic" w:hAnsi="Simplified Arabic" w:cs="Simplified Arabic"/>
          <w:sz w:val="28"/>
          <w:szCs w:val="28"/>
          <w:lang w:val="tr-TR" w:bidi="tr-TR"/>
        </w:rPr>
        <w:t xml:space="preserve">Karakaya, E. ve Akbay, C., 2013.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 xml:space="preserve">stanbul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linde Tüketicilerin Süt ve Süt Ürünleri Tüketim Alı</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kanlıkları. Uluda</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 xml:space="preserve"> Üniversitesi Ziraat Fakültesi Dergisi, 27(1), 65-77.</w:t>
      </w:r>
    </w:p>
    <w:p w14:paraId="5D34453D" w14:textId="77777777" w:rsidR="00C8201E" w:rsidRPr="00D01187" w:rsidRDefault="00C8201E" w:rsidP="00D01187">
      <w:pPr>
        <w:pStyle w:val="a8"/>
        <w:jc w:val="both"/>
        <w:rPr>
          <w:rFonts w:ascii="Simplified Arabic" w:hAnsi="Simplified Arabic" w:cs="Simplified Arabic"/>
          <w:sz w:val="28"/>
          <w:szCs w:val="28"/>
          <w:lang w:val="tr-TR" w:bidi="tr-TR"/>
        </w:rPr>
      </w:pPr>
      <w:r>
        <w:rPr>
          <w:rFonts w:ascii="Simplified Arabic" w:hAnsi="Simplified Arabic" w:cs="Simplified Arabic"/>
          <w:sz w:val="28"/>
          <w:szCs w:val="28"/>
          <w:lang w:val="tr-TR" w:bidi="tr-TR"/>
        </w:rPr>
        <w:t>-</w:t>
      </w:r>
      <w:r w:rsidRPr="00D01187">
        <w:rPr>
          <w:rFonts w:ascii="Simplified Arabic" w:hAnsi="Simplified Arabic" w:cs="Simplified Arabic"/>
          <w:sz w:val="28"/>
          <w:szCs w:val="28"/>
          <w:lang w:val="tr-TR" w:bidi="tr-TR"/>
        </w:rPr>
        <w:t>Kızılo</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lu, R., 2014. TR 83 Bölgesinde Süt ve Süt Ürünleri Tüketimindetüketici Davrani</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larini Etkileyen Faktörler ve Talebinin Belirlenmesi. Doktora Tezi, Gaziosmanpa</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a Ü, Ziraat Fakültesi, Tarım Ekonomisi 74-75.</w:t>
      </w:r>
    </w:p>
    <w:p w14:paraId="395123C1" w14:textId="77777777" w:rsidR="00C8201E" w:rsidRPr="00D01187" w:rsidRDefault="00C8201E" w:rsidP="00D01187">
      <w:pPr>
        <w:pStyle w:val="a8"/>
        <w:jc w:val="both"/>
        <w:rPr>
          <w:rFonts w:ascii="Simplified Arabic" w:hAnsi="Simplified Arabic" w:cs="Simplified Arabic"/>
          <w:sz w:val="28"/>
          <w:szCs w:val="28"/>
          <w:lang w:val="tr-TR" w:bidi="tr-TR"/>
        </w:rPr>
      </w:pPr>
      <w:r>
        <w:rPr>
          <w:rFonts w:ascii="Times New Roman" w:hAnsi="Times New Roman" w:cs="Times New Roman"/>
          <w:sz w:val="28"/>
          <w:szCs w:val="28"/>
          <w:lang w:val="tr-TR" w:bidi="tr-TR"/>
        </w:rPr>
        <w:t>-</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 xml:space="preserve">ahin, D., 2015. Burdur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lindeki 65 Ya</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 xml:space="preserve"> Üzeri Tüketicilerin Süt ve Süt Ürünleri Tüketim Alı</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kanlıkları. Ege Üniversitesi, Sa</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 xml:space="preserve">lık Bilimleri Enstitüsü,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zmir.</w:t>
      </w:r>
    </w:p>
    <w:p w14:paraId="78D580D8" w14:textId="77777777" w:rsidR="00C8201E" w:rsidRDefault="00C8201E" w:rsidP="00D01187">
      <w:pPr>
        <w:pStyle w:val="a8"/>
        <w:jc w:val="both"/>
        <w:rPr>
          <w:rFonts w:ascii="Simplified Arabic" w:hAnsi="Simplified Arabic" w:cs="Simplified Arabic"/>
          <w:sz w:val="28"/>
          <w:szCs w:val="28"/>
          <w:lang w:val="tr-TR" w:bidi="tr-TR"/>
        </w:rPr>
      </w:pPr>
      <w:r>
        <w:rPr>
          <w:rFonts w:ascii="Simplified Arabic" w:hAnsi="Simplified Arabic" w:cs="Simplified Arabic"/>
          <w:sz w:val="28"/>
          <w:szCs w:val="28"/>
          <w:lang w:val="tr-TR" w:bidi="tr-TR"/>
        </w:rPr>
        <w:t>-</w:t>
      </w:r>
      <w:r w:rsidRPr="00D01187">
        <w:rPr>
          <w:rFonts w:ascii="Simplified Arabic" w:hAnsi="Simplified Arabic" w:cs="Simplified Arabic"/>
          <w:sz w:val="28"/>
          <w:szCs w:val="28"/>
          <w:lang w:val="tr-TR" w:bidi="tr-TR"/>
        </w:rPr>
        <w:t xml:space="preserve">Savran, F. Aktürk, D. ve Dellal,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 2011. Türkiye’de Seçilmi</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 xml:space="preserve"> Bazı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llerde Keçi Sütü ve Ürünleri Tüketimine Etkili Faktörler. Ankara Ü, Ziraat Fak, 17 (2), 251-256.</w:t>
      </w:r>
    </w:p>
    <w:p w14:paraId="31BCE797" w14:textId="77777777" w:rsidR="00881C19" w:rsidRPr="00881C19" w:rsidRDefault="00881C19" w:rsidP="00881C19">
      <w:pPr>
        <w:pStyle w:val="a8"/>
        <w:rPr>
          <w:rFonts w:ascii="Simplified Arabic" w:hAnsi="Simplified Arabic" w:cs="Simplified Arabic"/>
          <w:sz w:val="28"/>
          <w:szCs w:val="28"/>
          <w:lang w:val="tr-TR" w:bidi="tr-TR"/>
        </w:rPr>
      </w:pPr>
      <w:r w:rsidRPr="00881C19">
        <w:rPr>
          <w:rFonts w:ascii="Simplified Arabic" w:hAnsi="Simplified Arabic" w:cs="Simplified Arabic"/>
          <w:sz w:val="28"/>
          <w:szCs w:val="28"/>
          <w:lang w:val="tr-TR" w:bidi="tr-TR"/>
        </w:rPr>
        <w:t>-Shonkwiler, J.S. and Yen, S.T., 1999. Two Step Estimation of a Censored System of Equations. American Journal of Agricultural Economics, 81(4), 972-982.</w:t>
      </w:r>
    </w:p>
    <w:p w14:paraId="370D4EEB" w14:textId="77777777" w:rsidR="00881C19" w:rsidRDefault="00881C19" w:rsidP="00881C19">
      <w:pPr>
        <w:pStyle w:val="a8"/>
        <w:rPr>
          <w:rFonts w:ascii="Simplified Arabic" w:hAnsi="Simplified Arabic" w:cs="Simplified Arabic"/>
          <w:sz w:val="28"/>
          <w:szCs w:val="28"/>
          <w:lang w:val="tr-TR" w:bidi="tr-TR"/>
        </w:rPr>
      </w:pPr>
      <w:r w:rsidRPr="00881C19">
        <w:rPr>
          <w:rFonts w:ascii="Simplified Arabic" w:hAnsi="Simplified Arabic" w:cs="Simplified Arabic"/>
          <w:sz w:val="28"/>
          <w:szCs w:val="28"/>
          <w:lang w:val="tr-TR" w:bidi="tr-TR"/>
        </w:rPr>
        <w:t>-Srivastava, V.K. Giles, D.E.A., 1987. Seemingly Unrelated Regression Equations Models: Estimation And Inference, New York, Marcel Dekker</w:t>
      </w:r>
      <w:r>
        <w:rPr>
          <w:rFonts w:ascii="Simplified Arabic" w:hAnsi="Simplified Arabic" w:cs="Simplified Arabic"/>
          <w:sz w:val="28"/>
          <w:szCs w:val="28"/>
          <w:lang w:val="tr-TR" w:bidi="tr-TR"/>
        </w:rPr>
        <w:t>.</w:t>
      </w:r>
    </w:p>
    <w:p w14:paraId="149956A7" w14:textId="77777777" w:rsidR="00C8201E" w:rsidRDefault="00C8201E" w:rsidP="00D01187">
      <w:pPr>
        <w:pStyle w:val="a8"/>
        <w:jc w:val="both"/>
        <w:rPr>
          <w:rFonts w:cs="Simplified Arabic"/>
          <w:sz w:val="28"/>
          <w:szCs w:val="28"/>
          <w:lang w:val="tr-TR" w:bidi="tr-TR"/>
        </w:rPr>
      </w:pPr>
      <w:r>
        <w:rPr>
          <w:rFonts w:ascii="Times New Roman" w:hAnsi="Times New Roman" w:cs="Times New Roman"/>
          <w:sz w:val="28"/>
          <w:szCs w:val="28"/>
          <w:lang w:val="tr-TR" w:bidi="tr-TR"/>
        </w:rPr>
        <w:t>-</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 xml:space="preserve">eker,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 2012. Elâzı</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 xml:space="preserve">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 xml:space="preserve">li Merkez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lçede Tüketicilerin Süt Tüketim Alı</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kanlıkları ve Bu Alı</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kanlıkları Etkileyen Faktörlerin Belirlenmesi. Fırat Ü, Veteriner Fakültesi, 26 (3), 131- 143.</w:t>
      </w:r>
    </w:p>
    <w:p w14:paraId="599E10DE" w14:textId="77777777" w:rsidR="00C8201E" w:rsidRDefault="00C8201E" w:rsidP="00881C19">
      <w:pPr>
        <w:pStyle w:val="a8"/>
        <w:rPr>
          <w:rFonts w:cs="Simplified Arabic"/>
          <w:sz w:val="28"/>
          <w:szCs w:val="28"/>
          <w:lang w:val="tr-TR" w:bidi="tr-TR"/>
        </w:rPr>
      </w:pPr>
      <w:r w:rsidRPr="00C8201E">
        <w:rPr>
          <w:rFonts w:cs="Simplified Arabic"/>
          <w:sz w:val="28"/>
          <w:szCs w:val="28"/>
          <w:lang w:val="tr-TR" w:bidi="tr-TR"/>
        </w:rPr>
        <w:t xml:space="preserve">-Şimşek, B. ve Açıkgöz İ., 2011. Üniversite Öğrencilerinin Süt Ürünleri Tüketim Alışkanlıklarının Değerlendirilmesi. </w:t>
      </w:r>
      <w:proofErr w:type="spellStart"/>
      <w:r w:rsidRPr="00C8201E">
        <w:rPr>
          <w:rFonts w:cs="Simplified Arabic"/>
          <w:sz w:val="28"/>
          <w:szCs w:val="28"/>
          <w:lang w:bidi="tr-TR"/>
        </w:rPr>
        <w:t>Iğdır</w:t>
      </w:r>
      <w:proofErr w:type="spellEnd"/>
      <w:r w:rsidRPr="00C8201E">
        <w:rPr>
          <w:rFonts w:cs="Simplified Arabic"/>
          <w:sz w:val="28"/>
          <w:szCs w:val="28"/>
          <w:lang w:bidi="tr-TR"/>
        </w:rPr>
        <w:t xml:space="preserve"> </w:t>
      </w:r>
      <w:proofErr w:type="spellStart"/>
      <w:r w:rsidRPr="00C8201E">
        <w:rPr>
          <w:rFonts w:cs="Simplified Arabic"/>
          <w:sz w:val="28"/>
          <w:szCs w:val="28"/>
          <w:lang w:bidi="tr-TR"/>
        </w:rPr>
        <w:t>Üniversitesi</w:t>
      </w:r>
      <w:proofErr w:type="spellEnd"/>
      <w:r w:rsidRPr="00C8201E">
        <w:rPr>
          <w:rFonts w:cs="Simplified Arabic"/>
          <w:sz w:val="28"/>
          <w:szCs w:val="28"/>
          <w:lang w:bidi="tr-TR"/>
        </w:rPr>
        <w:t xml:space="preserve">. Fen </w:t>
      </w:r>
      <w:proofErr w:type="spellStart"/>
      <w:r w:rsidRPr="00C8201E">
        <w:rPr>
          <w:rFonts w:cs="Simplified Arabic"/>
          <w:sz w:val="28"/>
          <w:szCs w:val="28"/>
          <w:lang w:bidi="tr-TR"/>
        </w:rPr>
        <w:t>Bilimleri</w:t>
      </w:r>
      <w:proofErr w:type="spellEnd"/>
      <w:r w:rsidRPr="00C8201E">
        <w:rPr>
          <w:rFonts w:cs="Simplified Arabic"/>
          <w:sz w:val="28"/>
          <w:szCs w:val="28"/>
          <w:lang w:bidi="tr-TR"/>
        </w:rPr>
        <w:t xml:space="preserve"> </w:t>
      </w:r>
      <w:proofErr w:type="spellStart"/>
      <w:r w:rsidRPr="00C8201E">
        <w:rPr>
          <w:rFonts w:cs="Simplified Arabic"/>
          <w:sz w:val="28"/>
          <w:szCs w:val="28"/>
          <w:lang w:bidi="tr-TR"/>
        </w:rPr>
        <w:t>Enstitüsü</w:t>
      </w:r>
      <w:proofErr w:type="spellEnd"/>
      <w:r w:rsidRPr="00C8201E">
        <w:rPr>
          <w:rFonts w:cs="Simplified Arabic"/>
          <w:sz w:val="28"/>
          <w:szCs w:val="28"/>
          <w:lang w:bidi="tr-TR"/>
        </w:rPr>
        <w:t xml:space="preserve"> </w:t>
      </w:r>
      <w:proofErr w:type="spellStart"/>
      <w:r w:rsidRPr="00C8201E">
        <w:rPr>
          <w:rFonts w:cs="Simplified Arabic"/>
          <w:sz w:val="28"/>
          <w:szCs w:val="28"/>
          <w:lang w:bidi="tr-TR"/>
        </w:rPr>
        <w:t>Dergisi</w:t>
      </w:r>
      <w:proofErr w:type="spellEnd"/>
      <w:r w:rsidRPr="00C8201E">
        <w:rPr>
          <w:rFonts w:cs="Simplified Arabic"/>
          <w:sz w:val="28"/>
          <w:szCs w:val="28"/>
          <w:lang w:bidi="tr-TR"/>
        </w:rPr>
        <w:t>, 1(2), 57-62.</w:t>
      </w:r>
    </w:p>
    <w:p w14:paraId="1FFA0A70" w14:textId="77777777" w:rsidR="00C8201E" w:rsidRPr="00D01187" w:rsidRDefault="00C8201E" w:rsidP="00D01187">
      <w:pPr>
        <w:pStyle w:val="a8"/>
        <w:jc w:val="both"/>
        <w:rPr>
          <w:rFonts w:ascii="Simplified Arabic" w:hAnsi="Simplified Arabic" w:cs="Simplified Arabic"/>
          <w:sz w:val="28"/>
          <w:szCs w:val="28"/>
          <w:lang w:val="tr-TR"/>
        </w:rPr>
      </w:pPr>
      <w:r>
        <w:rPr>
          <w:rFonts w:ascii="Simplified Arabic" w:hAnsi="Simplified Arabic" w:cs="Simplified Arabic"/>
          <w:sz w:val="28"/>
          <w:szCs w:val="28"/>
          <w:lang w:val="tr-TR" w:bidi="tr-TR"/>
        </w:rPr>
        <w:t>-</w:t>
      </w:r>
      <w:r w:rsidRPr="00D01187">
        <w:rPr>
          <w:rFonts w:ascii="Simplified Arabic" w:hAnsi="Simplified Arabic" w:cs="Simplified Arabic"/>
          <w:sz w:val="28"/>
          <w:szCs w:val="28"/>
          <w:lang w:val="tr-TR" w:bidi="tr-TR"/>
        </w:rPr>
        <w:t xml:space="preserve">Terin, M. Bilgiç, A. Güler, </w:t>
      </w:r>
      <w:r w:rsidRPr="00D01187">
        <w:rPr>
          <w:rFonts w:ascii="Times New Roman" w:hAnsi="Times New Roman" w:cs="Times New Roman"/>
          <w:sz w:val="28"/>
          <w:szCs w:val="28"/>
          <w:lang w:val="tr-TR" w:bidi="tr-TR"/>
        </w:rPr>
        <w:t>İ</w:t>
      </w:r>
      <w:r w:rsidRPr="00D01187">
        <w:rPr>
          <w:rFonts w:ascii="Simplified Arabic" w:hAnsi="Simplified Arabic" w:cs="Simplified Arabic"/>
          <w:sz w:val="28"/>
          <w:szCs w:val="28"/>
          <w:lang w:val="tr-TR" w:bidi="tr-TR"/>
        </w:rPr>
        <w:t>.O. ve Yavuz, F., 2015. Türkiye’de Süt Ürünleri Tüketim Harcamalarına Etki Eden Faktörlerin Analizi: Çoklu Heckman Örneklem Seçicilik Sistem Yakla</w:t>
      </w:r>
      <w:r w:rsidRPr="00D01187">
        <w:rPr>
          <w:rFonts w:ascii="Times New Roman" w:hAnsi="Times New Roman" w:cs="Times New Roman"/>
          <w:sz w:val="28"/>
          <w:szCs w:val="28"/>
          <w:lang w:val="tr-TR" w:bidi="tr-TR"/>
        </w:rPr>
        <w:t>ş</w:t>
      </w:r>
      <w:r w:rsidRPr="00D01187">
        <w:rPr>
          <w:rFonts w:ascii="Simplified Arabic" w:hAnsi="Simplified Arabic" w:cs="Simplified Arabic"/>
          <w:sz w:val="28"/>
          <w:szCs w:val="28"/>
          <w:lang w:val="tr-TR" w:bidi="tr-TR"/>
        </w:rPr>
        <w:t>ımı. Tarım Bilimleri Dergisi, 21, 500-515.</w:t>
      </w:r>
    </w:p>
    <w:p w14:paraId="566F32D8" w14:textId="77777777" w:rsidR="00C8201E" w:rsidRPr="00D01187" w:rsidRDefault="00C8201E" w:rsidP="00D01187">
      <w:pPr>
        <w:pStyle w:val="a8"/>
        <w:jc w:val="both"/>
        <w:rPr>
          <w:rFonts w:ascii="Simplified Arabic" w:hAnsi="Simplified Arabic" w:cs="Simplified Arabic"/>
          <w:sz w:val="28"/>
          <w:szCs w:val="28"/>
          <w:lang w:val="tr-TR" w:bidi="ar-SY"/>
        </w:rPr>
      </w:pPr>
      <w:r>
        <w:rPr>
          <w:rFonts w:ascii="Simplified Arabic" w:hAnsi="Simplified Arabic" w:cs="Simplified Arabic"/>
          <w:sz w:val="28"/>
          <w:szCs w:val="28"/>
          <w:lang w:val="tr-TR" w:bidi="tr-TR"/>
        </w:rPr>
        <w:t>-</w:t>
      </w:r>
      <w:r w:rsidRPr="00D01187">
        <w:rPr>
          <w:rFonts w:ascii="Simplified Arabic" w:hAnsi="Simplified Arabic" w:cs="Simplified Arabic"/>
          <w:sz w:val="28"/>
          <w:szCs w:val="28"/>
          <w:lang w:val="tr-TR" w:bidi="tr-TR"/>
        </w:rPr>
        <w:t>Ünal, R. N. ve Besler, T., 2008. Beslenmede Sütün Önemi. Sa</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lık Bakanlı</w:t>
      </w:r>
      <w:r w:rsidRPr="00D01187">
        <w:rPr>
          <w:rFonts w:ascii="Times New Roman" w:hAnsi="Times New Roman" w:cs="Times New Roman"/>
          <w:sz w:val="28"/>
          <w:szCs w:val="28"/>
          <w:lang w:val="tr-TR" w:bidi="tr-TR"/>
        </w:rPr>
        <w:t>ğ</w:t>
      </w:r>
      <w:r w:rsidRPr="00D01187">
        <w:rPr>
          <w:rFonts w:ascii="Simplified Arabic" w:hAnsi="Simplified Arabic" w:cs="Simplified Arabic"/>
          <w:sz w:val="28"/>
          <w:szCs w:val="28"/>
          <w:lang w:val="tr-TR" w:bidi="tr-TR"/>
        </w:rPr>
        <w:t>ı Yayın No: 727, Ankara.</w:t>
      </w:r>
    </w:p>
    <w:p w14:paraId="02FE5F3D" w14:textId="77777777" w:rsidR="00C8201E" w:rsidRPr="00D01187" w:rsidRDefault="00C8201E" w:rsidP="00D01187">
      <w:pPr>
        <w:pStyle w:val="a8"/>
        <w:jc w:val="both"/>
        <w:rPr>
          <w:rFonts w:ascii="Simplified Arabic" w:hAnsi="Simplified Arabic" w:cs="Simplified Arabic"/>
          <w:sz w:val="28"/>
          <w:szCs w:val="28"/>
          <w:lang w:val="tr-TR"/>
        </w:rPr>
      </w:pPr>
      <w:r>
        <w:rPr>
          <w:rFonts w:ascii="Simplified Arabic" w:hAnsi="Simplified Arabic" w:cs="Simplified Arabic"/>
          <w:sz w:val="28"/>
          <w:szCs w:val="28"/>
          <w:lang w:bidi="tr-TR"/>
        </w:rPr>
        <w:t>-</w:t>
      </w:r>
      <w:proofErr w:type="spellStart"/>
      <w:r w:rsidRPr="00D01187">
        <w:rPr>
          <w:rFonts w:ascii="Simplified Arabic" w:hAnsi="Simplified Arabic" w:cs="Simplified Arabic"/>
          <w:sz w:val="28"/>
          <w:szCs w:val="28"/>
          <w:lang w:bidi="tr-TR"/>
        </w:rPr>
        <w:t>Zellner</w:t>
      </w:r>
      <w:proofErr w:type="spellEnd"/>
      <w:r w:rsidRPr="00D01187">
        <w:rPr>
          <w:rFonts w:ascii="Simplified Arabic" w:hAnsi="Simplified Arabic" w:cs="Simplified Arabic"/>
          <w:sz w:val="28"/>
          <w:szCs w:val="28"/>
          <w:lang w:bidi="tr-TR"/>
        </w:rPr>
        <w:t>, A. and David, S., 1962. Further Properties of Efficient Estimators for Seemingly Unrelated Regression Equations, International Economic Review, 3 (3), 300-313.</w:t>
      </w:r>
    </w:p>
    <w:p w14:paraId="739867AC" w14:textId="77777777" w:rsidR="000922E5" w:rsidRPr="00204CD0" w:rsidRDefault="000922E5" w:rsidP="000922E5">
      <w:pPr>
        <w:pStyle w:val="a8"/>
        <w:rPr>
          <w:lang w:val="tr-TR"/>
        </w:rPr>
      </w:pPr>
    </w:p>
    <w:sectPr w:rsidR="000922E5" w:rsidRPr="00204CD0" w:rsidSect="00270971">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1901B" w14:textId="77777777" w:rsidR="00BC1988" w:rsidRDefault="00BC1988" w:rsidP="00DD7DDE">
      <w:pPr>
        <w:spacing w:after="0" w:line="240" w:lineRule="auto"/>
      </w:pPr>
      <w:r>
        <w:separator/>
      </w:r>
    </w:p>
  </w:endnote>
  <w:endnote w:type="continuationSeparator" w:id="0">
    <w:p w14:paraId="2DC9F403" w14:textId="77777777" w:rsidR="00BC1988" w:rsidRDefault="00BC1988" w:rsidP="00DD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93654"/>
      <w:docPartObj>
        <w:docPartGallery w:val="Page Numbers (Bottom of Page)"/>
        <w:docPartUnique/>
      </w:docPartObj>
    </w:sdtPr>
    <w:sdtEndPr/>
    <w:sdtContent>
      <w:p w14:paraId="19C0ED28" w14:textId="77777777" w:rsidR="00C8201E" w:rsidRDefault="00C8201E">
        <w:pPr>
          <w:pStyle w:val="a5"/>
          <w:jc w:val="center"/>
        </w:pPr>
        <w:r>
          <w:fldChar w:fldCharType="begin"/>
        </w:r>
        <w:r>
          <w:instrText>PAGE   \* MERGEFORMAT</w:instrText>
        </w:r>
        <w:r>
          <w:fldChar w:fldCharType="separate"/>
        </w:r>
        <w:r w:rsidR="00CA57F6" w:rsidRPr="00CA57F6">
          <w:rPr>
            <w:rFonts w:cs="Calibri"/>
            <w:noProof/>
            <w:lang w:val="ar-SA"/>
          </w:rPr>
          <w:t>1</w:t>
        </w:r>
        <w:r>
          <w:fldChar w:fldCharType="end"/>
        </w:r>
      </w:p>
    </w:sdtContent>
  </w:sdt>
  <w:p w14:paraId="1956E430" w14:textId="77777777" w:rsidR="00C8201E" w:rsidRDefault="00C820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D127A" w14:textId="77777777" w:rsidR="00BC1988" w:rsidRDefault="00BC1988" w:rsidP="00DD7DDE">
      <w:pPr>
        <w:spacing w:after="0" w:line="240" w:lineRule="auto"/>
      </w:pPr>
      <w:r>
        <w:separator/>
      </w:r>
    </w:p>
  </w:footnote>
  <w:footnote w:type="continuationSeparator" w:id="0">
    <w:p w14:paraId="667925C7" w14:textId="77777777" w:rsidR="00BC1988" w:rsidRDefault="00BC1988" w:rsidP="00DD7DDE">
      <w:pPr>
        <w:spacing w:after="0" w:line="240" w:lineRule="auto"/>
      </w:pPr>
      <w:r>
        <w:continuationSeparator/>
      </w:r>
    </w:p>
  </w:footnote>
  <w:footnote w:id="1">
    <w:p w14:paraId="624806C4" w14:textId="77777777" w:rsidR="00C8201E" w:rsidRDefault="00C8201E" w:rsidP="00955C54">
      <w:pPr>
        <w:pStyle w:val="a8"/>
        <w:rPr>
          <w:rFonts w:ascii="Arial"/>
          <w:rtl/>
          <w:lang w:bidi="tr-TR"/>
        </w:rPr>
      </w:pPr>
      <w:r>
        <w:rPr>
          <w:rStyle w:val="a9"/>
        </w:rPr>
        <w:footnoteRef/>
      </w:r>
      <w:r>
        <w:t xml:space="preserve"> </w:t>
      </w:r>
      <w:proofErr w:type="spellStart"/>
      <w:r w:rsidRPr="00955C54">
        <w:rPr>
          <w:lang w:bidi="tr-TR"/>
        </w:rPr>
        <w:t>Şimşek</w:t>
      </w:r>
      <w:proofErr w:type="spellEnd"/>
      <w:r w:rsidRPr="00955C54">
        <w:rPr>
          <w:lang w:bidi="tr-TR"/>
        </w:rPr>
        <w:t xml:space="preserve">, B. </w:t>
      </w:r>
      <w:proofErr w:type="spellStart"/>
      <w:r w:rsidRPr="00955C54">
        <w:rPr>
          <w:lang w:bidi="tr-TR"/>
        </w:rPr>
        <w:t>ve</w:t>
      </w:r>
      <w:proofErr w:type="spellEnd"/>
      <w:r w:rsidRPr="00955C54">
        <w:rPr>
          <w:lang w:bidi="tr-TR"/>
        </w:rPr>
        <w:t xml:space="preserve"> </w:t>
      </w:r>
      <w:proofErr w:type="spellStart"/>
      <w:r w:rsidRPr="00955C54">
        <w:rPr>
          <w:lang w:bidi="tr-TR"/>
        </w:rPr>
        <w:t>Açıkgöz</w:t>
      </w:r>
      <w:proofErr w:type="spellEnd"/>
      <w:r w:rsidRPr="00955C54">
        <w:rPr>
          <w:lang w:bidi="tr-TR"/>
        </w:rPr>
        <w:t xml:space="preserve"> İ., 2011. </w:t>
      </w:r>
      <w:proofErr w:type="spellStart"/>
      <w:r w:rsidRPr="00955C54">
        <w:rPr>
          <w:lang w:bidi="tr-TR"/>
        </w:rPr>
        <w:t>Üniversite</w:t>
      </w:r>
      <w:proofErr w:type="spellEnd"/>
      <w:r w:rsidRPr="00955C54">
        <w:rPr>
          <w:lang w:bidi="tr-TR"/>
        </w:rPr>
        <w:t xml:space="preserve"> </w:t>
      </w:r>
      <w:proofErr w:type="spellStart"/>
      <w:r w:rsidRPr="00955C54">
        <w:rPr>
          <w:lang w:bidi="tr-TR"/>
        </w:rPr>
        <w:t>Öğrencilerinin</w:t>
      </w:r>
      <w:proofErr w:type="spellEnd"/>
      <w:r w:rsidRPr="00955C54">
        <w:rPr>
          <w:lang w:bidi="tr-TR"/>
        </w:rPr>
        <w:t xml:space="preserve"> </w:t>
      </w:r>
      <w:proofErr w:type="spellStart"/>
      <w:r w:rsidRPr="00955C54">
        <w:rPr>
          <w:lang w:bidi="tr-TR"/>
        </w:rPr>
        <w:t>Süt</w:t>
      </w:r>
      <w:proofErr w:type="spellEnd"/>
      <w:r w:rsidRPr="00955C54">
        <w:rPr>
          <w:lang w:bidi="tr-TR"/>
        </w:rPr>
        <w:t xml:space="preserve"> </w:t>
      </w:r>
      <w:proofErr w:type="spellStart"/>
      <w:r w:rsidRPr="00955C54">
        <w:rPr>
          <w:lang w:bidi="tr-TR"/>
        </w:rPr>
        <w:t>Ürünleri</w:t>
      </w:r>
      <w:proofErr w:type="spellEnd"/>
      <w:r w:rsidRPr="00955C54">
        <w:rPr>
          <w:lang w:bidi="tr-TR"/>
        </w:rPr>
        <w:t xml:space="preserve"> </w:t>
      </w:r>
      <w:proofErr w:type="spellStart"/>
      <w:r w:rsidRPr="00955C54">
        <w:rPr>
          <w:lang w:bidi="tr-TR"/>
        </w:rPr>
        <w:t>Tüketim</w:t>
      </w:r>
      <w:proofErr w:type="spellEnd"/>
      <w:r w:rsidRPr="00955C54">
        <w:rPr>
          <w:lang w:bidi="tr-TR"/>
        </w:rPr>
        <w:t xml:space="preserve"> </w:t>
      </w:r>
      <w:proofErr w:type="spellStart"/>
      <w:r w:rsidRPr="00955C54">
        <w:rPr>
          <w:lang w:bidi="tr-TR"/>
        </w:rPr>
        <w:t>Alışkanlıklarının</w:t>
      </w:r>
      <w:proofErr w:type="spellEnd"/>
      <w:r w:rsidRPr="00955C54">
        <w:rPr>
          <w:lang w:bidi="tr-TR"/>
        </w:rPr>
        <w:t xml:space="preserve"> </w:t>
      </w:r>
      <w:proofErr w:type="spellStart"/>
      <w:r w:rsidRPr="00955C54">
        <w:rPr>
          <w:lang w:bidi="tr-TR"/>
        </w:rPr>
        <w:t>Değerlendirilmesi</w:t>
      </w:r>
      <w:proofErr w:type="spellEnd"/>
      <w:r w:rsidRPr="00955C54">
        <w:rPr>
          <w:lang w:bidi="tr-TR"/>
        </w:rPr>
        <w:t xml:space="preserve">. </w:t>
      </w:r>
      <w:proofErr w:type="spellStart"/>
      <w:r w:rsidRPr="00955C54">
        <w:rPr>
          <w:lang w:bidi="tr-TR"/>
        </w:rPr>
        <w:t>Iğdır</w:t>
      </w:r>
      <w:proofErr w:type="spellEnd"/>
      <w:r w:rsidRPr="00955C54">
        <w:rPr>
          <w:lang w:bidi="tr-TR"/>
        </w:rPr>
        <w:t xml:space="preserve"> </w:t>
      </w:r>
      <w:proofErr w:type="spellStart"/>
      <w:r w:rsidRPr="00955C54">
        <w:rPr>
          <w:lang w:bidi="tr-TR"/>
        </w:rPr>
        <w:t>Üniversitesi</w:t>
      </w:r>
      <w:proofErr w:type="spellEnd"/>
      <w:r w:rsidRPr="00955C54">
        <w:rPr>
          <w:lang w:bidi="tr-TR"/>
        </w:rPr>
        <w:t xml:space="preserve">. Fen </w:t>
      </w:r>
      <w:proofErr w:type="spellStart"/>
      <w:r w:rsidRPr="00955C54">
        <w:rPr>
          <w:lang w:bidi="tr-TR"/>
        </w:rPr>
        <w:t>Bilimleri</w:t>
      </w:r>
      <w:proofErr w:type="spellEnd"/>
      <w:r w:rsidRPr="00955C54">
        <w:rPr>
          <w:lang w:bidi="tr-TR"/>
        </w:rPr>
        <w:t xml:space="preserve"> </w:t>
      </w:r>
      <w:proofErr w:type="spellStart"/>
      <w:r w:rsidRPr="00955C54">
        <w:rPr>
          <w:lang w:bidi="tr-TR"/>
        </w:rPr>
        <w:t>Enstitüsü</w:t>
      </w:r>
      <w:proofErr w:type="spellEnd"/>
      <w:r w:rsidRPr="00955C54">
        <w:rPr>
          <w:lang w:bidi="tr-TR"/>
        </w:rPr>
        <w:t xml:space="preserve"> </w:t>
      </w:r>
      <w:proofErr w:type="spellStart"/>
      <w:r w:rsidRPr="00955C54">
        <w:rPr>
          <w:lang w:bidi="tr-TR"/>
        </w:rPr>
        <w:t>Dergisi</w:t>
      </w:r>
      <w:proofErr w:type="spellEnd"/>
      <w:r w:rsidRPr="00955C54">
        <w:rPr>
          <w:lang w:bidi="tr-TR"/>
        </w:rPr>
        <w:t>, 1(2), 57-62.</w:t>
      </w:r>
    </w:p>
  </w:footnote>
  <w:footnote w:id="2">
    <w:p w14:paraId="00388551" w14:textId="77777777" w:rsidR="00C8201E" w:rsidRPr="00955C54" w:rsidRDefault="00C8201E" w:rsidP="00955C54">
      <w:pPr>
        <w:pStyle w:val="a8"/>
        <w:rPr>
          <w:lang w:val="tr-TR" w:bidi="tr-TR"/>
        </w:rPr>
      </w:pPr>
      <w:r>
        <w:rPr>
          <w:rStyle w:val="a9"/>
        </w:rPr>
        <w:footnoteRef/>
      </w:r>
      <w:r>
        <w:t xml:space="preserve"> </w:t>
      </w:r>
      <w:r w:rsidRPr="00955C54">
        <w:rPr>
          <w:lang w:val="tr-TR" w:bidi="tr-TR"/>
        </w:rPr>
        <w:t>Çelik, M., 2002. Batı Akdeniz Bölgesinde Süt ve Süt Ürünleri Sektörünün Stratejik Durum Analizi ve Gelişme Olanakları. Akdeniz İİBF Dergisi, 4, 43-83.</w:t>
      </w:r>
    </w:p>
  </w:footnote>
  <w:footnote w:id="3">
    <w:p w14:paraId="135F2E6C" w14:textId="77777777" w:rsidR="00C8201E" w:rsidRPr="00955C54" w:rsidRDefault="00C8201E" w:rsidP="00204CD0">
      <w:pPr>
        <w:pStyle w:val="a8"/>
        <w:rPr>
          <w:lang w:val="tr-TR" w:bidi="tr-TR"/>
        </w:rPr>
      </w:pPr>
      <w:r>
        <w:rPr>
          <w:rStyle w:val="a9"/>
        </w:rPr>
        <w:footnoteRef/>
      </w:r>
      <w:r w:rsidRPr="00204CD0">
        <w:rPr>
          <w:lang w:val="tr-TR" w:bidi="tr-TR"/>
        </w:rPr>
        <w:t xml:space="preserve">  Karakaya, </w:t>
      </w:r>
      <w:r w:rsidRPr="00204CD0">
        <w:rPr>
          <w:lang w:val="tr-TR" w:bidi="tr-TR"/>
        </w:rPr>
        <w:t>E. ve Akbay, C., 2013. İstanbul İlinde Tüketicilerin Süt ve Süt Ürünleri Tüketim Alışkanlıkları. Uludağ Üniversitesi Ziraat Fakültesi Dergisi, 27(1), 65-77.</w:t>
      </w:r>
    </w:p>
  </w:footnote>
  <w:footnote w:id="4">
    <w:p w14:paraId="4584AF57" w14:textId="77777777" w:rsidR="00C8201E" w:rsidRPr="00955C54" w:rsidRDefault="00C8201E" w:rsidP="00204CD0">
      <w:pPr>
        <w:pStyle w:val="a8"/>
        <w:rPr>
          <w:lang w:val="tr-TR" w:bidi="ar-SY"/>
        </w:rPr>
      </w:pPr>
      <w:r>
        <w:rPr>
          <w:rStyle w:val="a9"/>
        </w:rPr>
        <w:footnoteRef/>
      </w:r>
      <w:r>
        <w:rPr>
          <w:lang w:val="tr-TR"/>
        </w:rPr>
        <w:t xml:space="preserve"> </w:t>
      </w:r>
      <w:r w:rsidRPr="00204CD0">
        <w:rPr>
          <w:rtl/>
          <w:lang w:val="tr-TR" w:bidi="ar-SY"/>
        </w:rPr>
        <w:t xml:space="preserve"> </w:t>
      </w:r>
      <w:r w:rsidRPr="00204CD0">
        <w:rPr>
          <w:lang w:val="tr-TR" w:bidi="tr-TR"/>
        </w:rPr>
        <w:t xml:space="preserve">Ünal, </w:t>
      </w:r>
      <w:r w:rsidRPr="00204CD0">
        <w:rPr>
          <w:lang w:val="tr-TR" w:bidi="tr-TR"/>
        </w:rPr>
        <w:t>R. N. ve Besler, T., 2008. Beslenmede Sütün Önemi. Sağlık Bakanlığı Yayın No: 727, Ankara.</w:t>
      </w:r>
    </w:p>
  </w:footnote>
  <w:footnote w:id="5">
    <w:p w14:paraId="0E47771A" w14:textId="77777777" w:rsidR="00C8201E" w:rsidRPr="00955C54" w:rsidRDefault="00C8201E" w:rsidP="00204CD0">
      <w:pPr>
        <w:pStyle w:val="a8"/>
        <w:rPr>
          <w:lang w:val="tr-TR"/>
        </w:rPr>
      </w:pPr>
      <w:r>
        <w:rPr>
          <w:rStyle w:val="a9"/>
        </w:rPr>
        <w:footnoteRef/>
      </w:r>
      <w:r>
        <w:t xml:space="preserve"> </w:t>
      </w:r>
      <w:r w:rsidRPr="00204CD0">
        <w:rPr>
          <w:lang w:val="tr-TR" w:bidi="tr-TR"/>
        </w:rPr>
        <w:t xml:space="preserve">Terin, </w:t>
      </w:r>
      <w:r w:rsidRPr="00204CD0">
        <w:rPr>
          <w:lang w:val="tr-TR" w:bidi="tr-TR"/>
        </w:rPr>
        <w:t>M. Bilgiç, A. Güler, İ.O. ve Yavuz, F., 2015. Türkiye’de Süt Ürünleri Tüketim Harcamalarına Etki Eden Faktörlerin Analizi: Çoklu Heckman Örneklem Seçicilik Sistem Yaklaşımı. Tarım Bilimleri Dergisi, 21, 500-515.</w:t>
      </w:r>
    </w:p>
  </w:footnote>
  <w:footnote w:id="6">
    <w:p w14:paraId="66B0EBF9" w14:textId="77777777" w:rsidR="00C8201E" w:rsidRPr="00204CD0" w:rsidRDefault="00C8201E" w:rsidP="00204CD0">
      <w:pPr>
        <w:pStyle w:val="a8"/>
        <w:rPr>
          <w:lang w:bidi="tr-TR"/>
        </w:rPr>
      </w:pPr>
      <w:r>
        <w:rPr>
          <w:rStyle w:val="a9"/>
        </w:rPr>
        <w:footnoteRef/>
      </w:r>
      <w:r w:rsidRPr="00204CD0">
        <w:rPr>
          <w:lang w:val="tr-TR"/>
        </w:rPr>
        <w:t xml:space="preserve"> </w:t>
      </w:r>
      <w:r w:rsidRPr="00204CD0">
        <w:rPr>
          <w:lang w:val="tr-TR" w:bidi="tr-TR"/>
        </w:rPr>
        <w:t xml:space="preserve">Çetinkaya, </w:t>
      </w:r>
      <w:r w:rsidRPr="00204CD0">
        <w:rPr>
          <w:lang w:val="tr-TR" w:bidi="tr-TR"/>
        </w:rPr>
        <w:t xml:space="preserve">A., 2010. Kafkas Üniversitesi Öğrencilerinin İçme Sütü ve Süt Ürünlerini Tüketim Alışkanlıklarının Belirlenmesi. </w:t>
      </w:r>
      <w:r w:rsidRPr="00204CD0">
        <w:rPr>
          <w:lang w:bidi="tr-TR"/>
        </w:rPr>
        <w:t xml:space="preserve">Atatürk </w:t>
      </w:r>
      <w:proofErr w:type="spellStart"/>
      <w:r w:rsidRPr="00204CD0">
        <w:rPr>
          <w:lang w:bidi="tr-TR"/>
        </w:rPr>
        <w:t>Üniversitesi</w:t>
      </w:r>
      <w:proofErr w:type="spellEnd"/>
      <w:r w:rsidRPr="00204CD0">
        <w:rPr>
          <w:lang w:bidi="tr-TR"/>
        </w:rPr>
        <w:t xml:space="preserve"> </w:t>
      </w:r>
      <w:proofErr w:type="spellStart"/>
      <w:r w:rsidRPr="00204CD0">
        <w:rPr>
          <w:lang w:bidi="tr-TR"/>
        </w:rPr>
        <w:t>Veteriner</w:t>
      </w:r>
      <w:proofErr w:type="spellEnd"/>
      <w:r w:rsidRPr="00204CD0">
        <w:rPr>
          <w:lang w:bidi="tr-TR"/>
        </w:rPr>
        <w:t xml:space="preserve"> </w:t>
      </w:r>
      <w:proofErr w:type="spellStart"/>
      <w:r w:rsidRPr="00204CD0">
        <w:rPr>
          <w:lang w:bidi="tr-TR"/>
        </w:rPr>
        <w:t>Bilimleri</w:t>
      </w:r>
      <w:proofErr w:type="spellEnd"/>
      <w:r w:rsidRPr="00204CD0">
        <w:rPr>
          <w:lang w:bidi="tr-TR"/>
        </w:rPr>
        <w:t xml:space="preserve"> </w:t>
      </w:r>
      <w:proofErr w:type="spellStart"/>
      <w:r w:rsidRPr="00204CD0">
        <w:rPr>
          <w:lang w:bidi="tr-TR"/>
        </w:rPr>
        <w:t>Dergisi</w:t>
      </w:r>
      <w:proofErr w:type="spellEnd"/>
      <w:r w:rsidRPr="00204CD0">
        <w:rPr>
          <w:lang w:bidi="tr-TR"/>
        </w:rPr>
        <w:t>. 5 (2), 73-84.</w:t>
      </w:r>
    </w:p>
  </w:footnote>
  <w:footnote w:id="7">
    <w:p w14:paraId="2C598CE5" w14:textId="77777777" w:rsidR="00C8201E" w:rsidRDefault="00C8201E" w:rsidP="00204CD0">
      <w:pPr>
        <w:pStyle w:val="a8"/>
        <w:rPr>
          <w:rtl/>
          <w:lang w:bidi="ar-SY"/>
        </w:rPr>
      </w:pPr>
      <w:r>
        <w:rPr>
          <w:rStyle w:val="a9"/>
        </w:rPr>
        <w:footnoteRef/>
      </w:r>
      <w:r>
        <w:t xml:space="preserve"> </w:t>
      </w:r>
      <w:proofErr w:type="spellStart"/>
      <w:r w:rsidRPr="00204CD0">
        <w:rPr>
          <w:lang w:bidi="tr-TR"/>
        </w:rPr>
        <w:t>Akbay</w:t>
      </w:r>
      <w:proofErr w:type="spellEnd"/>
      <w:r w:rsidRPr="00204CD0">
        <w:rPr>
          <w:lang w:bidi="tr-TR"/>
        </w:rPr>
        <w:t xml:space="preserve">, C. </w:t>
      </w:r>
      <w:proofErr w:type="spellStart"/>
      <w:r w:rsidRPr="00204CD0">
        <w:rPr>
          <w:lang w:bidi="tr-TR"/>
        </w:rPr>
        <w:t>ve</w:t>
      </w:r>
      <w:proofErr w:type="spellEnd"/>
      <w:r w:rsidRPr="00204CD0">
        <w:rPr>
          <w:lang w:bidi="tr-TR"/>
        </w:rPr>
        <w:t xml:space="preserve"> </w:t>
      </w:r>
      <w:proofErr w:type="spellStart"/>
      <w:r w:rsidRPr="00204CD0">
        <w:rPr>
          <w:lang w:bidi="tr-TR"/>
        </w:rPr>
        <w:t>Tiryaki</w:t>
      </w:r>
      <w:proofErr w:type="spellEnd"/>
      <w:r w:rsidRPr="00204CD0">
        <w:rPr>
          <w:lang w:bidi="tr-TR"/>
        </w:rPr>
        <w:t xml:space="preserve"> G.Y., 2007. </w:t>
      </w:r>
      <w:proofErr w:type="spellStart"/>
      <w:r w:rsidRPr="00204CD0">
        <w:rPr>
          <w:lang w:bidi="tr-TR"/>
        </w:rPr>
        <w:t>Tüketicilerin</w:t>
      </w:r>
      <w:proofErr w:type="spellEnd"/>
      <w:r w:rsidRPr="00204CD0">
        <w:rPr>
          <w:lang w:bidi="tr-TR"/>
        </w:rPr>
        <w:t xml:space="preserve"> </w:t>
      </w:r>
      <w:proofErr w:type="spellStart"/>
      <w:r w:rsidRPr="00204CD0">
        <w:rPr>
          <w:lang w:bidi="tr-TR"/>
        </w:rPr>
        <w:t>Ambalajlı</w:t>
      </w:r>
      <w:proofErr w:type="spellEnd"/>
      <w:r w:rsidRPr="00204CD0">
        <w:rPr>
          <w:lang w:bidi="tr-TR"/>
        </w:rPr>
        <w:t xml:space="preserve"> </w:t>
      </w:r>
      <w:proofErr w:type="spellStart"/>
      <w:r w:rsidRPr="00204CD0">
        <w:rPr>
          <w:lang w:bidi="tr-TR"/>
        </w:rPr>
        <w:t>ve</w:t>
      </w:r>
      <w:proofErr w:type="spellEnd"/>
      <w:r w:rsidRPr="00204CD0">
        <w:rPr>
          <w:lang w:bidi="tr-TR"/>
        </w:rPr>
        <w:t xml:space="preserve"> </w:t>
      </w:r>
      <w:proofErr w:type="spellStart"/>
      <w:r w:rsidRPr="00204CD0">
        <w:rPr>
          <w:lang w:bidi="tr-TR"/>
        </w:rPr>
        <w:t>Açık</w:t>
      </w:r>
      <w:proofErr w:type="spellEnd"/>
      <w:r w:rsidRPr="00204CD0">
        <w:rPr>
          <w:lang w:bidi="tr-TR"/>
        </w:rPr>
        <w:t xml:space="preserve"> </w:t>
      </w:r>
      <w:proofErr w:type="spellStart"/>
      <w:r w:rsidRPr="00204CD0">
        <w:rPr>
          <w:lang w:bidi="tr-TR"/>
        </w:rPr>
        <w:t>Süt</w:t>
      </w:r>
      <w:proofErr w:type="spellEnd"/>
      <w:r w:rsidRPr="00204CD0">
        <w:rPr>
          <w:lang w:bidi="tr-TR"/>
        </w:rPr>
        <w:t xml:space="preserve"> </w:t>
      </w:r>
      <w:proofErr w:type="spellStart"/>
      <w:r w:rsidRPr="00204CD0">
        <w:rPr>
          <w:lang w:bidi="tr-TR"/>
        </w:rPr>
        <w:t>Tüketim</w:t>
      </w:r>
      <w:proofErr w:type="spellEnd"/>
      <w:r w:rsidRPr="00204CD0">
        <w:rPr>
          <w:lang w:bidi="tr-TR"/>
        </w:rPr>
        <w:t xml:space="preserve"> </w:t>
      </w:r>
      <w:proofErr w:type="spellStart"/>
      <w:r w:rsidRPr="00204CD0">
        <w:rPr>
          <w:lang w:bidi="tr-TR"/>
        </w:rPr>
        <w:t>Alışkanlıklarının</w:t>
      </w:r>
      <w:proofErr w:type="spellEnd"/>
      <w:r w:rsidRPr="00204CD0">
        <w:rPr>
          <w:lang w:bidi="tr-TR"/>
        </w:rPr>
        <w:t xml:space="preserve"> </w:t>
      </w:r>
      <w:proofErr w:type="spellStart"/>
      <w:r w:rsidRPr="00204CD0">
        <w:rPr>
          <w:lang w:bidi="tr-TR"/>
        </w:rPr>
        <w:t>Karşılaştırmalı</w:t>
      </w:r>
      <w:proofErr w:type="spellEnd"/>
      <w:r w:rsidRPr="00204CD0">
        <w:rPr>
          <w:lang w:bidi="tr-TR"/>
        </w:rPr>
        <w:t xml:space="preserve"> </w:t>
      </w:r>
      <w:proofErr w:type="spellStart"/>
      <w:r w:rsidRPr="00204CD0">
        <w:rPr>
          <w:lang w:bidi="tr-TR"/>
        </w:rPr>
        <w:t>Olarak</w:t>
      </w:r>
      <w:proofErr w:type="spellEnd"/>
      <w:r w:rsidRPr="00204CD0">
        <w:rPr>
          <w:lang w:bidi="tr-TR"/>
        </w:rPr>
        <w:t xml:space="preserve"> </w:t>
      </w:r>
      <w:proofErr w:type="spellStart"/>
      <w:r w:rsidRPr="00204CD0">
        <w:rPr>
          <w:lang w:bidi="tr-TR"/>
        </w:rPr>
        <w:t>İncelenmesi</w:t>
      </w:r>
      <w:proofErr w:type="spellEnd"/>
      <w:r w:rsidRPr="00204CD0">
        <w:rPr>
          <w:lang w:bidi="tr-TR"/>
        </w:rPr>
        <w:t xml:space="preserve">: </w:t>
      </w:r>
      <w:proofErr w:type="spellStart"/>
      <w:r w:rsidRPr="00204CD0">
        <w:rPr>
          <w:lang w:bidi="tr-TR"/>
        </w:rPr>
        <w:t>Kahramanmaraş</w:t>
      </w:r>
      <w:proofErr w:type="spellEnd"/>
      <w:r w:rsidRPr="00204CD0">
        <w:rPr>
          <w:lang w:bidi="tr-TR"/>
        </w:rPr>
        <w:t xml:space="preserve"> </w:t>
      </w:r>
      <w:proofErr w:type="spellStart"/>
      <w:r w:rsidRPr="00204CD0">
        <w:rPr>
          <w:lang w:bidi="tr-TR"/>
        </w:rPr>
        <w:t>Örneği</w:t>
      </w:r>
      <w:proofErr w:type="spellEnd"/>
      <w:r w:rsidRPr="00204CD0">
        <w:rPr>
          <w:lang w:bidi="tr-TR"/>
        </w:rPr>
        <w:t xml:space="preserve">. KSÜ Fen </w:t>
      </w:r>
      <w:proofErr w:type="spellStart"/>
      <w:r w:rsidRPr="00204CD0">
        <w:rPr>
          <w:lang w:bidi="tr-TR"/>
        </w:rPr>
        <w:t>ve</w:t>
      </w:r>
      <w:proofErr w:type="spellEnd"/>
      <w:r w:rsidRPr="00204CD0">
        <w:rPr>
          <w:lang w:bidi="tr-TR"/>
        </w:rPr>
        <w:t xml:space="preserve"> </w:t>
      </w:r>
      <w:proofErr w:type="spellStart"/>
      <w:r w:rsidRPr="00204CD0">
        <w:rPr>
          <w:lang w:bidi="tr-TR"/>
        </w:rPr>
        <w:t>Mühendislik</w:t>
      </w:r>
      <w:proofErr w:type="spellEnd"/>
      <w:r w:rsidRPr="00204CD0">
        <w:rPr>
          <w:lang w:bidi="tr-TR"/>
        </w:rPr>
        <w:t xml:space="preserve"> </w:t>
      </w:r>
      <w:proofErr w:type="spellStart"/>
      <w:r w:rsidRPr="00204CD0">
        <w:rPr>
          <w:lang w:bidi="tr-TR"/>
        </w:rPr>
        <w:t>Dergisi</w:t>
      </w:r>
      <w:proofErr w:type="spellEnd"/>
      <w:r w:rsidRPr="00204CD0">
        <w:rPr>
          <w:lang w:bidi="tr-TR"/>
        </w:rPr>
        <w:t>, 10(1), 89-96</w:t>
      </w:r>
    </w:p>
  </w:footnote>
  <w:footnote w:id="8">
    <w:p w14:paraId="027EF414" w14:textId="77777777" w:rsidR="00C8201E" w:rsidRPr="00955C54" w:rsidRDefault="00C8201E" w:rsidP="00204CD0">
      <w:pPr>
        <w:pStyle w:val="a8"/>
        <w:rPr>
          <w:lang w:val="tr-TR" w:bidi="tr-TR"/>
        </w:rPr>
      </w:pPr>
      <w:r>
        <w:rPr>
          <w:rStyle w:val="a9"/>
        </w:rPr>
        <w:footnoteRef/>
      </w:r>
      <w:r>
        <w:t xml:space="preserve"> </w:t>
      </w:r>
      <w:r w:rsidRPr="00204CD0">
        <w:rPr>
          <w:lang w:val="tr-TR" w:bidi="tr-TR"/>
        </w:rPr>
        <w:t>Gündüz, O. Kılıç, O. Emir, M. ve Aydın G., 2013. Süt ve Süt Ürünleri Tüketiminde Tüketici Tercihlerini Etkileyen Faktörler: Samsun İli Örneği. Gıda Teknolojileri E</w:t>
      </w:r>
      <w:r>
        <w:rPr>
          <w:lang w:val="tr-TR" w:bidi="tr-TR"/>
        </w:rPr>
        <w:t>lektronik Dergisi, 8(1), 36-43.</w:t>
      </w:r>
    </w:p>
  </w:footnote>
  <w:footnote w:id="9">
    <w:p w14:paraId="5B66504C" w14:textId="77777777" w:rsidR="00C8201E" w:rsidRPr="00204CD0" w:rsidRDefault="00C8201E" w:rsidP="00204CD0">
      <w:pPr>
        <w:pStyle w:val="a8"/>
        <w:rPr>
          <w:lang w:val="tr-TR"/>
        </w:rPr>
      </w:pPr>
      <w:r>
        <w:rPr>
          <w:rStyle w:val="a9"/>
        </w:rPr>
        <w:footnoteRef/>
      </w:r>
      <w:r>
        <w:t xml:space="preserve"> </w:t>
      </w:r>
      <w:proofErr w:type="spellStart"/>
      <w:r w:rsidRPr="00204CD0">
        <w:rPr>
          <w:lang w:bidi="tr-TR"/>
        </w:rPr>
        <w:t>Zellner</w:t>
      </w:r>
      <w:proofErr w:type="spellEnd"/>
      <w:r w:rsidRPr="00204CD0">
        <w:rPr>
          <w:lang w:bidi="tr-TR"/>
        </w:rPr>
        <w:t>, A. and David, S., 1962. Further Properties of Efficient Estimators for Seemingly Unrelated Regression Equations, International Economic Review, 3 (3), 300-313.</w:t>
      </w:r>
    </w:p>
  </w:footnote>
  <w:footnote w:id="10">
    <w:p w14:paraId="7F2353D1" w14:textId="77777777" w:rsidR="00C8201E" w:rsidRPr="00204CD0" w:rsidRDefault="00C8201E">
      <w:pPr>
        <w:pStyle w:val="a8"/>
        <w:rPr>
          <w:rtl/>
          <w:lang w:bidi="ar-SY"/>
        </w:rPr>
      </w:pPr>
      <w:r>
        <w:rPr>
          <w:rStyle w:val="a9"/>
        </w:rPr>
        <w:footnoteRef/>
      </w:r>
      <w:r>
        <w:t xml:space="preserve"> </w:t>
      </w:r>
      <w:r>
        <w:rPr>
          <w:rFonts w:hint="cs"/>
          <w:rtl/>
          <w:lang w:bidi="ar-SY"/>
        </w:rPr>
        <w:t>المرجع السابق</w:t>
      </w:r>
    </w:p>
  </w:footnote>
  <w:footnote w:id="11">
    <w:p w14:paraId="09537277" w14:textId="77777777" w:rsidR="00C8201E" w:rsidRPr="00204CD0" w:rsidRDefault="00C8201E" w:rsidP="00204CD0">
      <w:pPr>
        <w:pStyle w:val="a8"/>
        <w:rPr>
          <w:lang w:val="tr-TR" w:bidi="ar-SY"/>
        </w:rPr>
      </w:pPr>
      <w:r>
        <w:rPr>
          <w:rStyle w:val="a9"/>
        </w:rPr>
        <w:footnoteRef/>
      </w:r>
      <w:r>
        <w:t xml:space="preserve"> </w:t>
      </w:r>
      <w:r w:rsidRPr="00204CD0">
        <w:rPr>
          <w:lang w:val="tr-TR" w:bidi="tr-TR"/>
        </w:rPr>
        <w:t xml:space="preserve">Srivastava, V.K. Giles, D.E.A., 1987. Seemingly Unrelated Regression Equations Models: Estimation And Inference, New York, Marcel Dekker.  </w:t>
      </w:r>
    </w:p>
  </w:footnote>
  <w:footnote w:id="12">
    <w:p w14:paraId="615AE451" w14:textId="77777777" w:rsidR="00C8201E" w:rsidRPr="00204CD0" w:rsidRDefault="00C8201E" w:rsidP="00204CD0">
      <w:pPr>
        <w:pStyle w:val="a8"/>
        <w:rPr>
          <w:lang w:val="tr-TR" w:bidi="tr-TR"/>
        </w:rPr>
      </w:pPr>
      <w:r>
        <w:rPr>
          <w:rStyle w:val="a9"/>
        </w:rPr>
        <w:footnoteRef/>
      </w:r>
      <w:r w:rsidRPr="00204CD0">
        <w:rPr>
          <w:lang w:val="tr-TR" w:bidi="tr-TR"/>
        </w:rPr>
        <w:t xml:space="preserve">   Şahin, </w:t>
      </w:r>
      <w:r w:rsidRPr="00204CD0">
        <w:rPr>
          <w:lang w:val="tr-TR" w:bidi="tr-TR"/>
        </w:rPr>
        <w:t>D., 2015. Burdur İlindeki 65 Yaş Üzeri Tüketicilerin Süt ve Süt Ürünleri Tüketim Alışkanlıkları. Ege Üniversitesi, Sağlık Bilimleri Enstitüsü, İzmir.</w:t>
      </w:r>
    </w:p>
    <w:p w14:paraId="76F5F441" w14:textId="77777777" w:rsidR="00C8201E" w:rsidRPr="00204CD0" w:rsidRDefault="00C8201E">
      <w:pPr>
        <w:pStyle w:val="a8"/>
        <w:rPr>
          <w:lang w:val="tr-TR" w:bidi="ar-SY"/>
        </w:rPr>
      </w:pPr>
    </w:p>
  </w:footnote>
  <w:footnote w:id="13">
    <w:p w14:paraId="54A852FB" w14:textId="77777777" w:rsidR="00C8201E" w:rsidRPr="00E47EC5" w:rsidRDefault="00C8201E">
      <w:pPr>
        <w:pStyle w:val="a8"/>
        <w:rPr>
          <w:rtl/>
          <w:lang w:bidi="ar-SY"/>
        </w:rPr>
      </w:pPr>
      <w:r>
        <w:rPr>
          <w:rStyle w:val="a9"/>
        </w:rPr>
        <w:footnoteRef/>
      </w:r>
      <w:r>
        <w:t xml:space="preserve"> </w:t>
      </w:r>
      <w:r>
        <w:rPr>
          <w:rFonts w:hint="cs"/>
          <w:rtl/>
          <w:lang w:bidi="ar-SY"/>
        </w:rPr>
        <w:t xml:space="preserve">مرجع سبق ذكره </w:t>
      </w:r>
    </w:p>
  </w:footnote>
  <w:footnote w:id="14">
    <w:p w14:paraId="58843A47" w14:textId="77777777" w:rsidR="00C8201E" w:rsidRDefault="00C8201E">
      <w:pPr>
        <w:pStyle w:val="a8"/>
        <w:rPr>
          <w:rtl/>
          <w:lang w:bidi="ar-SY"/>
        </w:rPr>
      </w:pPr>
      <w:r>
        <w:rPr>
          <w:rStyle w:val="a9"/>
        </w:rPr>
        <w:footnoteRef/>
      </w:r>
      <w:r>
        <w:t xml:space="preserve"> </w:t>
      </w:r>
      <w:r>
        <w:rPr>
          <w:rFonts w:hint="cs"/>
          <w:rtl/>
          <w:lang w:bidi="ar-SY"/>
        </w:rPr>
        <w:t xml:space="preserve">مرجع سبق ذكره </w:t>
      </w:r>
    </w:p>
  </w:footnote>
  <w:footnote w:id="15">
    <w:p w14:paraId="63BCA07D" w14:textId="77777777" w:rsidR="00C8201E" w:rsidRPr="00E47EC5" w:rsidRDefault="00C8201E">
      <w:pPr>
        <w:pStyle w:val="a8"/>
        <w:rPr>
          <w:rtl/>
          <w:lang w:bidi="ar-SY"/>
        </w:rPr>
      </w:pPr>
      <w:r>
        <w:rPr>
          <w:rStyle w:val="a9"/>
        </w:rPr>
        <w:footnoteRef/>
      </w:r>
      <w:r>
        <w:t xml:space="preserve"> </w:t>
      </w:r>
      <w:r>
        <w:rPr>
          <w:rFonts w:hint="cs"/>
          <w:rtl/>
          <w:lang w:bidi="ar-SY"/>
        </w:rPr>
        <w:t xml:space="preserve">مرجع سبق ذكره </w:t>
      </w:r>
    </w:p>
  </w:footnote>
  <w:footnote w:id="16">
    <w:p w14:paraId="5665CE6D" w14:textId="77777777" w:rsidR="00C8201E" w:rsidRPr="00E47EC5" w:rsidRDefault="00C8201E">
      <w:pPr>
        <w:pStyle w:val="a8"/>
        <w:rPr>
          <w:rtl/>
          <w:lang w:bidi="ar-SY"/>
        </w:rPr>
      </w:pPr>
      <w:r>
        <w:rPr>
          <w:rStyle w:val="a9"/>
        </w:rPr>
        <w:footnoteRef/>
      </w:r>
      <w:r>
        <w:t xml:space="preserve"> </w:t>
      </w:r>
      <w:r>
        <w:rPr>
          <w:rFonts w:hint="cs"/>
          <w:rtl/>
          <w:lang w:bidi="ar-SY"/>
        </w:rPr>
        <w:t xml:space="preserve">مرجع سبق ذكره </w:t>
      </w:r>
    </w:p>
  </w:footnote>
  <w:footnote w:id="17">
    <w:p w14:paraId="1AACFE79" w14:textId="77777777" w:rsidR="00C8201E" w:rsidRPr="00E47EC5" w:rsidRDefault="00C8201E" w:rsidP="00E47EC5">
      <w:pPr>
        <w:pStyle w:val="a8"/>
        <w:rPr>
          <w:lang w:val="tr-TR"/>
        </w:rPr>
      </w:pPr>
      <w:r>
        <w:rPr>
          <w:rStyle w:val="a9"/>
        </w:rPr>
        <w:footnoteRef/>
      </w:r>
      <w:r>
        <w:t xml:space="preserve"> </w:t>
      </w:r>
      <w:r w:rsidRPr="00E47EC5">
        <w:rPr>
          <w:lang w:val="tr-TR" w:bidi="tr-TR"/>
        </w:rPr>
        <w:t>Shonkwiler, J.S. and Yen, S.T., 1999. Two Step Estimation of a Censored System of Equations. American Journal of Agricultural Economics, 81(4), 972-982.</w:t>
      </w:r>
    </w:p>
  </w:footnote>
  <w:footnote w:id="18">
    <w:p w14:paraId="79AB1762" w14:textId="77777777" w:rsidR="00C8201E" w:rsidRPr="00E47EC5" w:rsidRDefault="00C8201E" w:rsidP="00E47EC5">
      <w:pPr>
        <w:pStyle w:val="a8"/>
        <w:rPr>
          <w:lang w:val="tr-TR" w:bidi="tr-TR"/>
        </w:rPr>
      </w:pPr>
      <w:r>
        <w:rPr>
          <w:rStyle w:val="a9"/>
        </w:rPr>
        <w:footnoteRef/>
      </w:r>
      <w:r>
        <w:t xml:space="preserve"> </w:t>
      </w:r>
      <w:r w:rsidRPr="00E47EC5">
        <w:rPr>
          <w:lang w:val="tr-TR" w:bidi="tr-TR"/>
        </w:rPr>
        <w:t xml:space="preserve">Savran, </w:t>
      </w:r>
      <w:r w:rsidRPr="00E47EC5">
        <w:rPr>
          <w:lang w:val="tr-TR" w:bidi="tr-TR"/>
        </w:rPr>
        <w:t xml:space="preserve">F. Aktürk, D. ve Dellal, İ., 2011. Türkiye’de Seçilmiş Bazı İllerde Keçi Sütü ve Ürünleri Tüketimine Etkili Faktörler. Ankara </w:t>
      </w:r>
      <w:r>
        <w:rPr>
          <w:lang w:val="tr-TR" w:bidi="tr-TR"/>
        </w:rPr>
        <w:t>Ü, Ziraat Fak, 17 (2), 251-256.</w:t>
      </w:r>
    </w:p>
  </w:footnote>
  <w:footnote w:id="19">
    <w:p w14:paraId="33AD09FB" w14:textId="77777777" w:rsidR="00C8201E" w:rsidRPr="00E47EC5" w:rsidRDefault="00C8201E" w:rsidP="00E47EC5">
      <w:pPr>
        <w:pStyle w:val="a8"/>
        <w:rPr>
          <w:lang w:val="tr-TR"/>
        </w:rPr>
      </w:pPr>
      <w:r>
        <w:rPr>
          <w:rStyle w:val="a9"/>
        </w:rPr>
        <w:footnoteRef/>
      </w:r>
      <w:r>
        <w:t xml:space="preserve"> </w:t>
      </w:r>
      <w:r w:rsidRPr="00E47EC5">
        <w:rPr>
          <w:lang w:val="tr-TR" w:bidi="tr-TR"/>
        </w:rPr>
        <w:t>Bilgiç</w:t>
      </w:r>
      <w:r w:rsidRPr="00E47EC5">
        <w:t xml:space="preserve">, A. </w:t>
      </w:r>
      <w:proofErr w:type="spellStart"/>
      <w:r w:rsidRPr="00E47EC5">
        <w:t>ve</w:t>
      </w:r>
      <w:proofErr w:type="spellEnd"/>
      <w:r w:rsidRPr="00E47EC5">
        <w:t xml:space="preserve"> </w:t>
      </w:r>
      <w:r w:rsidRPr="00E47EC5">
        <w:rPr>
          <w:lang w:val="tr-TR" w:bidi="tr-TR"/>
        </w:rPr>
        <w:t>Yen</w:t>
      </w:r>
      <w:r w:rsidRPr="00E47EC5">
        <w:t>, S., 2013. Household Food Demand in Turkey: A Two-Step Demand System Approach. Journal of Food Policy, 43, 267</w:t>
      </w:r>
      <w:r w:rsidRPr="00E47EC5">
        <w:rPr>
          <w:rFonts w:hint="eastAsia"/>
        </w:rPr>
        <w:t>–</w:t>
      </w:r>
      <w:r w:rsidRPr="00E47EC5">
        <w:t>277.</w:t>
      </w:r>
    </w:p>
  </w:footnote>
  <w:footnote w:id="20">
    <w:p w14:paraId="1064B3EF" w14:textId="77777777" w:rsidR="00C8201E" w:rsidRPr="000922E5" w:rsidRDefault="00C8201E" w:rsidP="000922E5">
      <w:pPr>
        <w:pStyle w:val="a8"/>
        <w:rPr>
          <w:lang w:val="tr-TR" w:bidi="tr-TR"/>
        </w:rPr>
      </w:pPr>
      <w:r>
        <w:rPr>
          <w:rStyle w:val="a9"/>
        </w:rPr>
        <w:footnoteRef/>
      </w:r>
      <w:r w:rsidRPr="000922E5">
        <w:rPr>
          <w:lang w:val="tr-TR"/>
        </w:rPr>
        <w:t xml:space="preserve"> </w:t>
      </w:r>
      <w:r w:rsidRPr="000922E5">
        <w:rPr>
          <w:lang w:val="tr-TR" w:bidi="tr-TR"/>
        </w:rPr>
        <w:t>Kızıloğlu, R., 2014. TR 83 Bölgesinde Süt ve Süt Ürünleri Tüketimindetüketici Davranişlarini Etkileyen Faktörler ve Talebinin Belirlenmesi. Doktora Tezi, Gaziosmanpaşa Ü, Ziraat Fakültesi, Tarım Ekonomisi 74-75.</w:t>
      </w:r>
    </w:p>
    <w:p w14:paraId="025791D3" w14:textId="77777777" w:rsidR="00C8201E" w:rsidRPr="000922E5" w:rsidRDefault="00C8201E">
      <w:pPr>
        <w:pStyle w:val="a8"/>
        <w:rPr>
          <w:lang w:val="tr-TR" w:bidi="ar-SY"/>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7AF7"/>
    <w:multiLevelType w:val="hybridMultilevel"/>
    <w:tmpl w:val="A99A0C0A"/>
    <w:lvl w:ilvl="0" w:tplc="7D52465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96E0C"/>
    <w:multiLevelType w:val="multilevel"/>
    <w:tmpl w:val="524A3878"/>
    <w:lvl w:ilvl="0">
      <w:start w:val="1"/>
      <w:numFmt w:val="decimal"/>
      <w:lvlText w:val="%1."/>
      <w:lvlJc w:val="left"/>
      <w:pPr>
        <w:ind w:left="720" w:hanging="360"/>
      </w:pPr>
      <w:rPr>
        <w:rFonts w:cs="Arial"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A5C0F25"/>
    <w:multiLevelType w:val="hybridMultilevel"/>
    <w:tmpl w:val="4B02F4B0"/>
    <w:lvl w:ilvl="0" w:tplc="F38021C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47017"/>
    <w:multiLevelType w:val="hybridMultilevel"/>
    <w:tmpl w:val="7332A45E"/>
    <w:lvl w:ilvl="0" w:tplc="CFB86F9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DE"/>
    <w:rsid w:val="00067813"/>
    <w:rsid w:val="000922E5"/>
    <w:rsid w:val="001034EB"/>
    <w:rsid w:val="00204CD0"/>
    <w:rsid w:val="00270971"/>
    <w:rsid w:val="003D232D"/>
    <w:rsid w:val="005A4F33"/>
    <w:rsid w:val="006F02DA"/>
    <w:rsid w:val="00881C19"/>
    <w:rsid w:val="0089260B"/>
    <w:rsid w:val="00955C54"/>
    <w:rsid w:val="00B37FF5"/>
    <w:rsid w:val="00BB40DF"/>
    <w:rsid w:val="00BC1988"/>
    <w:rsid w:val="00C8201E"/>
    <w:rsid w:val="00CA57F6"/>
    <w:rsid w:val="00D01187"/>
    <w:rsid w:val="00D32D8F"/>
    <w:rsid w:val="00D32FAB"/>
    <w:rsid w:val="00D421C2"/>
    <w:rsid w:val="00DD7DDE"/>
    <w:rsid w:val="00DF6698"/>
    <w:rsid w:val="00E07371"/>
    <w:rsid w:val="00E47EC5"/>
    <w:rsid w:val="00E85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7D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7DDE"/>
    <w:rPr>
      <w:rFonts w:ascii="Tahoma" w:hAnsi="Tahoma" w:cs="Tahoma"/>
      <w:sz w:val="16"/>
      <w:szCs w:val="16"/>
    </w:rPr>
  </w:style>
  <w:style w:type="paragraph" w:styleId="a4">
    <w:name w:val="header"/>
    <w:basedOn w:val="a"/>
    <w:link w:val="Char0"/>
    <w:uiPriority w:val="99"/>
    <w:unhideWhenUsed/>
    <w:rsid w:val="00DD7DDE"/>
    <w:pPr>
      <w:tabs>
        <w:tab w:val="center" w:pos="4513"/>
        <w:tab w:val="right" w:pos="9026"/>
      </w:tabs>
      <w:spacing w:after="0" w:line="240" w:lineRule="auto"/>
    </w:pPr>
  </w:style>
  <w:style w:type="character" w:customStyle="1" w:styleId="Char0">
    <w:name w:val="رأس الصفحة Char"/>
    <w:basedOn w:val="a0"/>
    <w:link w:val="a4"/>
    <w:uiPriority w:val="99"/>
    <w:rsid w:val="00DD7DDE"/>
  </w:style>
  <w:style w:type="paragraph" w:styleId="a5">
    <w:name w:val="footer"/>
    <w:basedOn w:val="a"/>
    <w:link w:val="Char1"/>
    <w:uiPriority w:val="99"/>
    <w:unhideWhenUsed/>
    <w:rsid w:val="00DD7DDE"/>
    <w:pPr>
      <w:tabs>
        <w:tab w:val="center" w:pos="4513"/>
        <w:tab w:val="right" w:pos="9026"/>
      </w:tabs>
      <w:spacing w:after="0" w:line="240" w:lineRule="auto"/>
    </w:pPr>
  </w:style>
  <w:style w:type="character" w:customStyle="1" w:styleId="Char1">
    <w:name w:val="تذييل الصفحة Char"/>
    <w:basedOn w:val="a0"/>
    <w:link w:val="a5"/>
    <w:uiPriority w:val="99"/>
    <w:rsid w:val="00DD7DDE"/>
  </w:style>
  <w:style w:type="table" w:customStyle="1" w:styleId="PlainTable2155">
    <w:name w:val="Plain Table 2155"/>
    <w:basedOn w:val="a1"/>
    <w:next w:val="a1"/>
    <w:uiPriority w:val="42"/>
    <w:rsid w:val="00DD7DDE"/>
    <w:pPr>
      <w:spacing w:after="0" w:line="240" w:lineRule="auto"/>
    </w:pPr>
    <w:rPr>
      <w:lang w:val="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59"/>
    <w:rsid w:val="0089260B"/>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4">
    <w:name w:val="Plain Table 214"/>
    <w:basedOn w:val="a1"/>
    <w:next w:val="a1"/>
    <w:uiPriority w:val="42"/>
    <w:rsid w:val="0089260B"/>
    <w:pPr>
      <w:spacing w:after="0" w:line="240" w:lineRule="auto"/>
    </w:pPr>
    <w:rPr>
      <w:lang w:val="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7">
    <w:name w:val="List Paragraph"/>
    <w:basedOn w:val="a"/>
    <w:uiPriority w:val="34"/>
    <w:qFormat/>
    <w:rsid w:val="0089260B"/>
    <w:pPr>
      <w:ind w:left="720"/>
      <w:contextualSpacing/>
    </w:pPr>
  </w:style>
  <w:style w:type="table" w:customStyle="1" w:styleId="PlainTable215">
    <w:name w:val="Plain Table 215"/>
    <w:basedOn w:val="a1"/>
    <w:next w:val="a1"/>
    <w:uiPriority w:val="42"/>
    <w:rsid w:val="0089260B"/>
    <w:pPr>
      <w:spacing w:after="0" w:line="240" w:lineRule="auto"/>
    </w:pPr>
    <w:rPr>
      <w:lang w:val="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
    <w:name w:val="شبكة جدول5"/>
    <w:basedOn w:val="a1"/>
    <w:next w:val="a6"/>
    <w:uiPriority w:val="59"/>
    <w:rsid w:val="0089260B"/>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
    <w:name w:val="Plain Table 211"/>
    <w:basedOn w:val="a1"/>
    <w:next w:val="a1"/>
    <w:uiPriority w:val="42"/>
    <w:rsid w:val="0089260B"/>
    <w:pPr>
      <w:spacing w:after="0" w:line="240" w:lineRule="auto"/>
    </w:pPr>
    <w:rPr>
      <w:lang w:val="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8">
    <w:name w:val="footnote text"/>
    <w:basedOn w:val="a"/>
    <w:link w:val="Char2"/>
    <w:uiPriority w:val="99"/>
    <w:semiHidden/>
    <w:unhideWhenUsed/>
    <w:rsid w:val="00955C54"/>
    <w:pPr>
      <w:spacing w:after="0" w:line="240" w:lineRule="auto"/>
    </w:pPr>
    <w:rPr>
      <w:sz w:val="20"/>
      <w:szCs w:val="20"/>
    </w:rPr>
  </w:style>
  <w:style w:type="character" w:customStyle="1" w:styleId="Char2">
    <w:name w:val="نص حاشية سفلية Char"/>
    <w:basedOn w:val="a0"/>
    <w:link w:val="a8"/>
    <w:uiPriority w:val="99"/>
    <w:semiHidden/>
    <w:rsid w:val="00955C54"/>
    <w:rPr>
      <w:sz w:val="20"/>
      <w:szCs w:val="20"/>
    </w:rPr>
  </w:style>
  <w:style w:type="character" w:styleId="a9">
    <w:name w:val="footnote reference"/>
    <w:basedOn w:val="a0"/>
    <w:uiPriority w:val="99"/>
    <w:semiHidden/>
    <w:unhideWhenUsed/>
    <w:rsid w:val="00955C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7D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7DDE"/>
    <w:rPr>
      <w:rFonts w:ascii="Tahoma" w:hAnsi="Tahoma" w:cs="Tahoma"/>
      <w:sz w:val="16"/>
      <w:szCs w:val="16"/>
    </w:rPr>
  </w:style>
  <w:style w:type="paragraph" w:styleId="a4">
    <w:name w:val="header"/>
    <w:basedOn w:val="a"/>
    <w:link w:val="Char0"/>
    <w:uiPriority w:val="99"/>
    <w:unhideWhenUsed/>
    <w:rsid w:val="00DD7DDE"/>
    <w:pPr>
      <w:tabs>
        <w:tab w:val="center" w:pos="4513"/>
        <w:tab w:val="right" w:pos="9026"/>
      </w:tabs>
      <w:spacing w:after="0" w:line="240" w:lineRule="auto"/>
    </w:pPr>
  </w:style>
  <w:style w:type="character" w:customStyle="1" w:styleId="Char0">
    <w:name w:val="رأس الصفحة Char"/>
    <w:basedOn w:val="a0"/>
    <w:link w:val="a4"/>
    <w:uiPriority w:val="99"/>
    <w:rsid w:val="00DD7DDE"/>
  </w:style>
  <w:style w:type="paragraph" w:styleId="a5">
    <w:name w:val="footer"/>
    <w:basedOn w:val="a"/>
    <w:link w:val="Char1"/>
    <w:uiPriority w:val="99"/>
    <w:unhideWhenUsed/>
    <w:rsid w:val="00DD7DDE"/>
    <w:pPr>
      <w:tabs>
        <w:tab w:val="center" w:pos="4513"/>
        <w:tab w:val="right" w:pos="9026"/>
      </w:tabs>
      <w:spacing w:after="0" w:line="240" w:lineRule="auto"/>
    </w:pPr>
  </w:style>
  <w:style w:type="character" w:customStyle="1" w:styleId="Char1">
    <w:name w:val="تذييل الصفحة Char"/>
    <w:basedOn w:val="a0"/>
    <w:link w:val="a5"/>
    <w:uiPriority w:val="99"/>
    <w:rsid w:val="00DD7DDE"/>
  </w:style>
  <w:style w:type="table" w:customStyle="1" w:styleId="PlainTable2155">
    <w:name w:val="Plain Table 2155"/>
    <w:basedOn w:val="a1"/>
    <w:next w:val="a1"/>
    <w:uiPriority w:val="42"/>
    <w:rsid w:val="00DD7DDE"/>
    <w:pPr>
      <w:spacing w:after="0" w:line="240" w:lineRule="auto"/>
    </w:pPr>
    <w:rPr>
      <w:lang w:val="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59"/>
    <w:rsid w:val="0089260B"/>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4">
    <w:name w:val="Plain Table 214"/>
    <w:basedOn w:val="a1"/>
    <w:next w:val="a1"/>
    <w:uiPriority w:val="42"/>
    <w:rsid w:val="0089260B"/>
    <w:pPr>
      <w:spacing w:after="0" w:line="240" w:lineRule="auto"/>
    </w:pPr>
    <w:rPr>
      <w:lang w:val="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7">
    <w:name w:val="List Paragraph"/>
    <w:basedOn w:val="a"/>
    <w:uiPriority w:val="34"/>
    <w:qFormat/>
    <w:rsid w:val="0089260B"/>
    <w:pPr>
      <w:ind w:left="720"/>
      <w:contextualSpacing/>
    </w:pPr>
  </w:style>
  <w:style w:type="table" w:customStyle="1" w:styleId="PlainTable215">
    <w:name w:val="Plain Table 215"/>
    <w:basedOn w:val="a1"/>
    <w:next w:val="a1"/>
    <w:uiPriority w:val="42"/>
    <w:rsid w:val="0089260B"/>
    <w:pPr>
      <w:spacing w:after="0" w:line="240" w:lineRule="auto"/>
    </w:pPr>
    <w:rPr>
      <w:lang w:val="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
    <w:name w:val="شبكة جدول5"/>
    <w:basedOn w:val="a1"/>
    <w:next w:val="a6"/>
    <w:uiPriority w:val="59"/>
    <w:rsid w:val="0089260B"/>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
    <w:name w:val="Plain Table 211"/>
    <w:basedOn w:val="a1"/>
    <w:next w:val="a1"/>
    <w:uiPriority w:val="42"/>
    <w:rsid w:val="0089260B"/>
    <w:pPr>
      <w:spacing w:after="0" w:line="240" w:lineRule="auto"/>
    </w:pPr>
    <w:rPr>
      <w:lang w:val="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8">
    <w:name w:val="footnote text"/>
    <w:basedOn w:val="a"/>
    <w:link w:val="Char2"/>
    <w:uiPriority w:val="99"/>
    <w:semiHidden/>
    <w:unhideWhenUsed/>
    <w:rsid w:val="00955C54"/>
    <w:pPr>
      <w:spacing w:after="0" w:line="240" w:lineRule="auto"/>
    </w:pPr>
    <w:rPr>
      <w:sz w:val="20"/>
      <w:szCs w:val="20"/>
    </w:rPr>
  </w:style>
  <w:style w:type="character" w:customStyle="1" w:styleId="Char2">
    <w:name w:val="نص حاشية سفلية Char"/>
    <w:basedOn w:val="a0"/>
    <w:link w:val="a8"/>
    <w:uiPriority w:val="99"/>
    <w:semiHidden/>
    <w:rsid w:val="00955C54"/>
    <w:rPr>
      <w:sz w:val="20"/>
      <w:szCs w:val="20"/>
    </w:rPr>
  </w:style>
  <w:style w:type="character" w:styleId="a9">
    <w:name w:val="footnote reference"/>
    <w:basedOn w:val="a0"/>
    <w:uiPriority w:val="99"/>
    <w:semiHidden/>
    <w:unhideWhenUsed/>
    <w:rsid w:val="00955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CB04-174F-42FC-A9B4-8A0C9999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30</Pages>
  <Words>6791</Words>
  <Characters>38710</Characters>
  <Application>Microsoft Office Word</Application>
  <DocSecurity>0</DocSecurity>
  <Lines>322</Lines>
  <Paragraphs>90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 H</cp:lastModifiedBy>
  <cp:revision>6</cp:revision>
  <dcterms:created xsi:type="dcterms:W3CDTF">2021-07-25T13:08:00Z</dcterms:created>
  <dcterms:modified xsi:type="dcterms:W3CDTF">2024-01-29T06:24:00Z</dcterms:modified>
</cp:coreProperties>
</file>