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7F1" w:rsidRPr="00C71626" w:rsidRDefault="004E77F1" w:rsidP="007A1770">
      <w:pPr>
        <w:bidi/>
        <w:spacing w:after="0" w:line="240" w:lineRule="auto"/>
        <w:jc w:val="center"/>
        <w:rPr>
          <w:rFonts w:ascii="Traditional Arabic" w:hAnsi="Traditional Arabic" w:cs="Traditional Arabic"/>
          <w:b/>
          <w:bCs/>
          <w:sz w:val="32"/>
          <w:szCs w:val="32"/>
          <w:rtl/>
        </w:rPr>
      </w:pPr>
      <w:r w:rsidRPr="00C71626">
        <w:rPr>
          <w:rFonts w:ascii="Traditional Arabic" w:hAnsi="Traditional Arabic" w:cs="Traditional Arabic"/>
          <w:b/>
          <w:bCs/>
          <w:sz w:val="32"/>
          <w:szCs w:val="32"/>
          <w:rtl/>
        </w:rPr>
        <w:t xml:space="preserve">ورقة علمية بعنوان </w:t>
      </w:r>
      <w:r w:rsidR="00FC0232">
        <w:rPr>
          <w:rFonts w:ascii="Traditional Arabic" w:hAnsi="Traditional Arabic" w:cs="Traditional Arabic" w:hint="cs"/>
          <w:b/>
          <w:bCs/>
          <w:sz w:val="32"/>
          <w:szCs w:val="32"/>
          <w:rtl/>
        </w:rPr>
        <w:t>العلاقة بين إستراتيجيات التسويق والميزة التنافسية</w:t>
      </w:r>
      <w:r w:rsidR="007A1770">
        <w:rPr>
          <w:rFonts w:ascii="Traditional Arabic" w:hAnsi="Traditional Arabic" w:cs="Traditional Arabic" w:hint="cs"/>
          <w:b/>
          <w:bCs/>
          <w:sz w:val="32"/>
          <w:szCs w:val="32"/>
          <w:rtl/>
        </w:rPr>
        <w:t>- التسويق الإبتكاري كمتغير وسيط</w:t>
      </w:r>
    </w:p>
    <w:p w:rsidR="004E77F1" w:rsidRPr="00C71626" w:rsidRDefault="004E77F1" w:rsidP="00325E50">
      <w:pPr>
        <w:bidi/>
        <w:spacing w:after="0" w:line="240" w:lineRule="auto"/>
        <w:rPr>
          <w:rFonts w:ascii="Traditional Arabic" w:hAnsi="Traditional Arabic" w:cs="Traditional Arabic"/>
          <w:b/>
          <w:bCs/>
          <w:sz w:val="32"/>
          <w:szCs w:val="32"/>
          <w:rtl/>
        </w:rPr>
      </w:pPr>
      <w:r w:rsidRPr="00C71626">
        <w:rPr>
          <w:rFonts w:ascii="Traditional Arabic" w:hAnsi="Traditional Arabic" w:cs="Traditional Arabic"/>
          <w:b/>
          <w:bCs/>
          <w:sz w:val="32"/>
          <w:szCs w:val="32"/>
          <w:rtl/>
        </w:rPr>
        <w:t>إعداد:</w:t>
      </w:r>
    </w:p>
    <w:p w:rsidR="00362E93" w:rsidRDefault="000A59D7" w:rsidP="007A1770">
      <w:pPr>
        <w:pStyle w:val="a8"/>
        <w:numPr>
          <w:ilvl w:val="0"/>
          <w:numId w:val="19"/>
        </w:numPr>
        <w:tabs>
          <w:tab w:val="right" w:pos="360"/>
        </w:tabs>
        <w:bidi/>
        <w:spacing w:after="0"/>
        <w:rPr>
          <w:rFonts w:ascii="Simplified Arabic" w:hAnsi="Simplified Arabic" w:cs="Simplified Arabic"/>
          <w:b/>
          <w:bCs/>
          <w:sz w:val="24"/>
          <w:szCs w:val="24"/>
        </w:rPr>
      </w:pPr>
      <w:r w:rsidRPr="00591292">
        <w:rPr>
          <w:rFonts w:ascii="Simplified Arabic" w:hAnsi="Simplified Arabic" w:cs="Simplified Arabic"/>
          <w:b/>
          <w:bCs/>
          <w:sz w:val="24"/>
          <w:szCs w:val="24"/>
          <w:rtl/>
        </w:rPr>
        <w:t xml:space="preserve">د.أبوبكر عامر محمد </w:t>
      </w:r>
      <w:r w:rsidRPr="008A168D">
        <w:rPr>
          <w:rFonts w:ascii="Simplified Arabic" w:hAnsi="Simplified Arabic" w:cs="Simplified Arabic"/>
          <w:b/>
          <w:bCs/>
          <w:sz w:val="24"/>
          <w:szCs w:val="24"/>
          <w:rtl/>
        </w:rPr>
        <w:t>لقمة</w:t>
      </w:r>
      <w:r>
        <w:rPr>
          <w:rFonts w:ascii="Simplified Arabic" w:hAnsi="Simplified Arabic" w:cs="Simplified Arabic" w:hint="cs"/>
          <w:b/>
          <w:bCs/>
          <w:sz w:val="24"/>
          <w:szCs w:val="24"/>
          <w:rtl/>
        </w:rPr>
        <w:t>-أ.مساعد-</w:t>
      </w:r>
      <w:r w:rsidRPr="008A168D">
        <w:rPr>
          <w:rFonts w:ascii="Simplified Arabic" w:eastAsia="Calibri" w:hAnsi="Simplified Arabic" w:cs="Simplified Arabic" w:hint="cs"/>
          <w:b/>
          <w:bCs/>
          <w:color w:val="000000"/>
          <w:sz w:val="24"/>
          <w:szCs w:val="24"/>
          <w:rtl/>
        </w:rPr>
        <w:t>جامعة</w:t>
      </w:r>
      <w:r w:rsidRPr="008A168D">
        <w:rPr>
          <w:rFonts w:ascii="Simplified Arabic" w:eastAsia="Calibri" w:hAnsi="Simplified Arabic" w:cs="Simplified Arabic"/>
          <w:b/>
          <w:bCs/>
          <w:color w:val="000000"/>
          <w:sz w:val="24"/>
          <w:szCs w:val="24"/>
          <w:rtl/>
        </w:rPr>
        <w:t xml:space="preserve"> السلام </w:t>
      </w:r>
      <w:r w:rsidRPr="008A168D">
        <w:rPr>
          <w:rFonts w:ascii="Simplified Arabic" w:eastAsia="Calibri" w:hAnsi="Simplified Arabic" w:cs="Simplified Arabic" w:hint="cs"/>
          <w:b/>
          <w:bCs/>
          <w:color w:val="000000"/>
          <w:sz w:val="24"/>
          <w:szCs w:val="24"/>
          <w:rtl/>
        </w:rPr>
        <w:t>-كلية</w:t>
      </w:r>
      <w:r w:rsidRPr="008A168D">
        <w:rPr>
          <w:rFonts w:ascii="Simplified Arabic" w:eastAsia="Calibri" w:hAnsi="Simplified Arabic" w:cs="Simplified Arabic"/>
          <w:b/>
          <w:bCs/>
          <w:color w:val="000000"/>
          <w:sz w:val="24"/>
          <w:szCs w:val="24"/>
          <w:rtl/>
        </w:rPr>
        <w:t xml:space="preserve"> العلوم </w:t>
      </w:r>
      <w:r w:rsidRPr="008A168D">
        <w:rPr>
          <w:rFonts w:ascii="Simplified Arabic" w:eastAsia="Calibri" w:hAnsi="Simplified Arabic" w:cs="Simplified Arabic" w:hint="cs"/>
          <w:b/>
          <w:bCs/>
          <w:color w:val="000000"/>
          <w:sz w:val="24"/>
          <w:szCs w:val="24"/>
          <w:rtl/>
        </w:rPr>
        <w:t>الإدارية</w:t>
      </w:r>
      <w:r w:rsidRPr="008A168D">
        <w:rPr>
          <w:rFonts w:ascii="Simplified Arabic" w:eastAsia="Calibri" w:hAnsi="Simplified Arabic" w:cs="Simplified Arabic"/>
          <w:b/>
          <w:bCs/>
          <w:color w:val="000000"/>
          <w:sz w:val="24"/>
          <w:szCs w:val="24"/>
          <w:rtl/>
        </w:rPr>
        <w:t xml:space="preserve"> والمالية –قسم </w:t>
      </w:r>
      <w:r w:rsidRPr="008A168D">
        <w:rPr>
          <w:rFonts w:ascii="Simplified Arabic" w:eastAsia="Calibri" w:hAnsi="Simplified Arabic" w:cs="Simplified Arabic" w:hint="cs"/>
          <w:b/>
          <w:bCs/>
          <w:color w:val="000000"/>
          <w:sz w:val="24"/>
          <w:szCs w:val="24"/>
          <w:rtl/>
        </w:rPr>
        <w:t>إدارة</w:t>
      </w:r>
      <w:r w:rsidRPr="008A168D">
        <w:rPr>
          <w:rFonts w:ascii="Simplified Arabic" w:eastAsia="Calibri" w:hAnsi="Simplified Arabic" w:cs="Simplified Arabic"/>
          <w:b/>
          <w:bCs/>
          <w:color w:val="000000"/>
          <w:sz w:val="24"/>
          <w:szCs w:val="24"/>
          <w:rtl/>
        </w:rPr>
        <w:t xml:space="preserve"> الأعمال –</w:t>
      </w:r>
      <w:r w:rsidRPr="008A168D">
        <w:rPr>
          <w:rFonts w:ascii="Simplified Arabic" w:eastAsia="Calibri" w:hAnsi="Simplified Arabic" w:cs="Simplified Arabic" w:hint="cs"/>
          <w:b/>
          <w:bCs/>
          <w:color w:val="000000"/>
          <w:sz w:val="24"/>
          <w:szCs w:val="24"/>
          <w:rtl/>
        </w:rPr>
        <w:t xml:space="preserve"> السودان-</w:t>
      </w:r>
      <w:hyperlink r:id="rId8" w:history="1">
        <w:r w:rsidRPr="00591292">
          <w:rPr>
            <w:rStyle w:val="Hyperlink"/>
            <w:rFonts w:ascii="Simplified Arabic" w:hAnsi="Simplified Arabic" w:cs="Simplified Arabic"/>
            <w:b/>
            <w:bCs/>
            <w:sz w:val="24"/>
            <w:szCs w:val="24"/>
          </w:rPr>
          <w:t>abubker.logma@gmail.com</w:t>
        </w:r>
      </w:hyperlink>
      <w:r w:rsidRPr="00591292">
        <w:rPr>
          <w:rFonts w:ascii="Simplified Arabic" w:hAnsi="Simplified Arabic" w:cs="Simplified Arabic"/>
          <w:b/>
          <w:bCs/>
          <w:sz w:val="24"/>
          <w:szCs w:val="24"/>
        </w:rPr>
        <w:t xml:space="preserve"> 00249</w:t>
      </w:r>
      <w:r w:rsidR="007A1770">
        <w:rPr>
          <w:rFonts w:ascii="Simplified Arabic" w:hAnsi="Simplified Arabic" w:cs="Simplified Arabic"/>
          <w:b/>
          <w:bCs/>
          <w:sz w:val="24"/>
          <w:szCs w:val="24"/>
        </w:rPr>
        <w:t>917371877</w:t>
      </w:r>
      <w:r w:rsidRPr="00591292">
        <w:rPr>
          <w:rFonts w:ascii="Simplified Arabic" w:hAnsi="Simplified Arabic" w:cs="Simplified Arabic"/>
          <w:b/>
          <w:bCs/>
          <w:sz w:val="24"/>
          <w:szCs w:val="24"/>
        </w:rPr>
        <w:t xml:space="preserve"> </w:t>
      </w:r>
    </w:p>
    <w:p w:rsidR="000A59D7" w:rsidRPr="00362E93" w:rsidRDefault="000A59D7" w:rsidP="00362E93">
      <w:pPr>
        <w:pStyle w:val="a8"/>
        <w:numPr>
          <w:ilvl w:val="0"/>
          <w:numId w:val="19"/>
        </w:numPr>
        <w:tabs>
          <w:tab w:val="right" w:pos="360"/>
        </w:tabs>
        <w:bidi/>
        <w:spacing w:after="0"/>
        <w:rPr>
          <w:rFonts w:ascii="Simplified Arabic" w:hAnsi="Simplified Arabic" w:cs="Simplified Arabic"/>
          <w:b/>
          <w:bCs/>
          <w:sz w:val="24"/>
          <w:szCs w:val="24"/>
        </w:rPr>
      </w:pPr>
      <w:bookmarkStart w:id="0" w:name="_GoBack"/>
      <w:bookmarkEnd w:id="0"/>
      <w:r w:rsidRPr="00362E93">
        <w:rPr>
          <w:rFonts w:ascii="Simplified Arabic" w:hAnsi="Simplified Arabic" w:cs="Simplified Arabic" w:hint="cs"/>
          <w:b/>
          <w:bCs/>
          <w:sz w:val="24"/>
          <w:szCs w:val="24"/>
          <w:rtl/>
        </w:rPr>
        <w:t xml:space="preserve">د.صديق عبدالرحمن </w:t>
      </w:r>
      <w:r w:rsidR="00051A19" w:rsidRPr="00362E93">
        <w:rPr>
          <w:rFonts w:ascii="Simplified Arabic" w:hAnsi="Simplified Arabic" w:cs="Simplified Arabic" w:hint="cs"/>
          <w:b/>
          <w:bCs/>
          <w:sz w:val="24"/>
          <w:szCs w:val="24"/>
          <w:rtl/>
        </w:rPr>
        <w:t>شعيب صالح</w:t>
      </w:r>
      <w:r w:rsidRPr="00362E93">
        <w:rPr>
          <w:rFonts w:ascii="Simplified Arabic" w:hAnsi="Simplified Arabic" w:cs="Simplified Arabic" w:hint="cs"/>
          <w:b/>
          <w:bCs/>
          <w:sz w:val="24"/>
          <w:szCs w:val="24"/>
          <w:rtl/>
        </w:rPr>
        <w:t xml:space="preserve">-أ.مساعد </w:t>
      </w:r>
      <w:r w:rsidRPr="00362E93">
        <w:rPr>
          <w:rFonts w:ascii="Simplified Arabic" w:hAnsi="Simplified Arabic" w:cs="Simplified Arabic"/>
          <w:b/>
          <w:bCs/>
          <w:sz w:val="24"/>
          <w:szCs w:val="24"/>
          <w:rtl/>
        </w:rPr>
        <w:t>–</w:t>
      </w:r>
      <w:r w:rsidRPr="00362E93">
        <w:rPr>
          <w:rFonts w:ascii="Simplified Arabic" w:hAnsi="Simplified Arabic" w:cs="Simplified Arabic" w:hint="cs"/>
          <w:b/>
          <w:bCs/>
          <w:sz w:val="24"/>
          <w:szCs w:val="24"/>
          <w:rtl/>
        </w:rPr>
        <w:t>جامعة البطانة- كلية علوم الإدارة والإقتصاد-قسم إدارة الأعمال-السودان-0</w:t>
      </w:r>
      <w:r w:rsidR="007A1770">
        <w:rPr>
          <w:rFonts w:ascii="Simplified Arabic" w:hAnsi="Simplified Arabic" w:cs="Simplified Arabic" w:hint="cs"/>
          <w:b/>
          <w:bCs/>
          <w:sz w:val="24"/>
          <w:szCs w:val="24"/>
          <w:rtl/>
        </w:rPr>
        <w:t>0249918380247</w:t>
      </w:r>
      <w:r w:rsidR="0003719A" w:rsidRPr="00362E93">
        <w:rPr>
          <w:rFonts w:ascii="Simplified Arabic" w:hAnsi="Simplified Arabic" w:cs="Simplified Arabic"/>
          <w:b/>
          <w:bCs/>
          <w:color w:val="2E74B5" w:themeColor="accent1" w:themeShade="BF"/>
          <w:sz w:val="24"/>
          <w:szCs w:val="24"/>
          <w:u w:val="single"/>
        </w:rPr>
        <w:t>siddignewsss@gmail.com</w:t>
      </w:r>
    </w:p>
    <w:p w:rsidR="00C05598" w:rsidRDefault="00C05598" w:rsidP="000A59D7">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المستخلص</w:t>
      </w:r>
    </w:p>
    <w:p w:rsidR="00F53AD8" w:rsidRDefault="00C05598" w:rsidP="00F53AD8">
      <w:pPr>
        <w:bidi/>
        <w:spacing w:after="0" w:line="240" w:lineRule="auto"/>
        <w:jc w:val="both"/>
        <w:rPr>
          <w:rFonts w:ascii="Simplified Arabic" w:hAnsi="Simplified Arabic" w:cs="Simplified Arabic"/>
          <w:sz w:val="24"/>
          <w:szCs w:val="24"/>
        </w:rPr>
      </w:pPr>
      <w:r w:rsidRPr="00F53AD8">
        <w:rPr>
          <w:rFonts w:ascii="Simplified Arabic" w:hAnsi="Simplified Arabic" w:cs="Simplified Arabic" w:hint="cs"/>
          <w:sz w:val="24"/>
          <w:szCs w:val="24"/>
          <w:rtl/>
        </w:rPr>
        <w:t>تناولت الدراسة الدور الوسيط للتسويق الإبتكاري في العلاقة بين إستراتيجيات التسويق والميزة التنافسية</w:t>
      </w:r>
      <w:r w:rsidR="000245FA" w:rsidRPr="00F53AD8">
        <w:rPr>
          <w:rFonts w:ascii="Simplified Arabic" w:hAnsi="Simplified Arabic" w:cs="Simplified Arabic" w:hint="cs"/>
          <w:sz w:val="24"/>
          <w:szCs w:val="24"/>
          <w:rtl/>
        </w:rPr>
        <w:t xml:space="preserve"> بالتطبيق على شركة دال للالبان(كابو)</w:t>
      </w:r>
      <w:r w:rsidRPr="00F53AD8">
        <w:rPr>
          <w:rFonts w:ascii="Simplified Arabic" w:hAnsi="Simplified Arabic" w:cs="Simplified Arabic" w:hint="cs"/>
          <w:sz w:val="24"/>
          <w:szCs w:val="24"/>
          <w:rtl/>
        </w:rPr>
        <w:t xml:space="preserve">،هدفت الدراسة إلى </w:t>
      </w:r>
      <w:r w:rsidRPr="00F53AD8">
        <w:rPr>
          <w:rFonts w:ascii="Simplified Arabic" w:hAnsi="Simplified Arabic" w:cs="Simplified Arabic"/>
          <w:sz w:val="24"/>
          <w:szCs w:val="24"/>
          <w:rtl/>
        </w:rPr>
        <w:t>التعرف على أثر إستراتيجيات التسويق في الميزة التنافسية</w:t>
      </w:r>
      <w:r w:rsidRPr="00F53AD8">
        <w:rPr>
          <w:rFonts w:ascii="Simplified Arabic" w:hAnsi="Simplified Arabic" w:cs="Simplified Arabic" w:hint="cs"/>
          <w:sz w:val="24"/>
          <w:szCs w:val="24"/>
          <w:rtl/>
        </w:rPr>
        <w:t xml:space="preserve">، </w:t>
      </w:r>
      <w:r w:rsidRPr="00F53AD8">
        <w:rPr>
          <w:rFonts w:ascii="Simplified Arabic" w:hAnsi="Simplified Arabic" w:cs="Simplified Arabic"/>
          <w:sz w:val="24"/>
          <w:szCs w:val="24"/>
          <w:rtl/>
        </w:rPr>
        <w:t>التعرف على أثر إستراتيجيات التسويق في التسويق الإبتكاري</w:t>
      </w:r>
      <w:r w:rsidRPr="00F53AD8">
        <w:rPr>
          <w:rFonts w:ascii="Simplified Arabic" w:hAnsi="Simplified Arabic" w:cs="Simplified Arabic" w:hint="cs"/>
          <w:sz w:val="24"/>
          <w:szCs w:val="24"/>
          <w:rtl/>
        </w:rPr>
        <w:t xml:space="preserve">، </w:t>
      </w:r>
      <w:r w:rsidRPr="00F53AD8">
        <w:rPr>
          <w:rFonts w:ascii="Simplified Arabic" w:hAnsi="Simplified Arabic" w:cs="Simplified Arabic"/>
          <w:sz w:val="24"/>
          <w:szCs w:val="24"/>
          <w:rtl/>
        </w:rPr>
        <w:t>التعرف على أثر التسويق الإبتكاري في الميزة التنافسية</w:t>
      </w:r>
      <w:r w:rsidRPr="00F53AD8">
        <w:rPr>
          <w:rFonts w:ascii="Simplified Arabic" w:hAnsi="Simplified Arabic" w:cs="Simplified Arabic" w:hint="cs"/>
          <w:sz w:val="24"/>
          <w:szCs w:val="24"/>
          <w:rtl/>
        </w:rPr>
        <w:t>،إعتمدت الدراسة على المنهج الوصفي التحليل لقياس وتتبع الظاهرة محل الدراسة، توصلت الدراسة لدة نتائج أهمها: توجد علاقة ذات دلالة إحصائية إيجابية بين إستراتيجيات التسويق والميزة التنافسية، تقوم الشركة بتقديم منتجات جديدة مختلفة عن المنتجات التي تسوقها، توجد علاقة ذات دلالة إحصائية إيجابية بين التسويق الابتكاري والميزة التنافسية، أوصت الدراسة بعده توصيات منها:</w:t>
      </w:r>
      <w:r w:rsidR="00F53AD8" w:rsidRPr="00F53AD8">
        <w:rPr>
          <w:rFonts w:ascii="Simplified Arabic" w:hAnsi="Simplified Arabic" w:cs="Simplified Arabic" w:hint="cs"/>
          <w:sz w:val="24"/>
          <w:szCs w:val="24"/>
          <w:rtl/>
        </w:rPr>
        <w:t xml:space="preserve"> أن تعمل الشركة على زيادة الإهتمام بالتسويق الإبتكاري من خلال إستخدام وسائل الإتصال التي تجنب بيئة الشركة المخاطر المحتملة الحدوث مستقبلاً بالإعتماد على الوسا</w:t>
      </w:r>
      <w:r w:rsidR="00F53AD8">
        <w:rPr>
          <w:rFonts w:ascii="Simplified Arabic" w:hAnsi="Simplified Arabic" w:cs="Simplified Arabic" w:hint="cs"/>
          <w:sz w:val="24"/>
          <w:szCs w:val="24"/>
          <w:rtl/>
        </w:rPr>
        <w:t xml:space="preserve">ئل التكنولجية الحديثة والمتطورة، </w:t>
      </w:r>
      <w:r w:rsidR="00F53AD8" w:rsidRPr="00F53AD8">
        <w:rPr>
          <w:rFonts w:ascii="Simplified Arabic" w:hAnsi="Simplified Arabic" w:cs="Simplified Arabic" w:hint="cs"/>
          <w:sz w:val="24"/>
          <w:szCs w:val="24"/>
          <w:rtl/>
        </w:rPr>
        <w:t>العمل على تطوير كفاءة العاملين في الشركة باستمرار لزيادة الإنتاجية وتقديم منتجات جديدة عن المنتجات المألوف</w:t>
      </w:r>
      <w:r w:rsidR="00F53AD8">
        <w:rPr>
          <w:rFonts w:ascii="Simplified Arabic" w:hAnsi="Simplified Arabic" w:cs="Simplified Arabic" w:hint="cs"/>
          <w:sz w:val="24"/>
          <w:szCs w:val="24"/>
          <w:rtl/>
        </w:rPr>
        <w:t xml:space="preserve">ة وبأفضل الوسائل والطرق الحديثة، </w:t>
      </w:r>
      <w:r w:rsidR="00F53AD8" w:rsidRPr="00F53AD8">
        <w:rPr>
          <w:rFonts w:ascii="Simplified Arabic" w:hAnsi="Simplified Arabic" w:cs="Simplified Arabic" w:hint="cs"/>
          <w:sz w:val="24"/>
          <w:szCs w:val="24"/>
          <w:rtl/>
        </w:rPr>
        <w:t>الإهتمام بكل الزبائن مع التركيز على الزبائن الجُدد الذين لم ينالوا فرصة الإهتمام كالزبائن السابقين لتبقى الصورة الذهنية للشركة في أذهان عملائها لتزداد ثقةً وولاءً.</w:t>
      </w:r>
    </w:p>
    <w:p w:rsidR="00C46F16" w:rsidRDefault="00C46F16" w:rsidP="00C46F16">
      <w:pPr>
        <w:bidi/>
        <w:spacing w:after="0" w:line="240" w:lineRule="auto"/>
        <w:jc w:val="both"/>
        <w:rPr>
          <w:rFonts w:ascii="Simplified Arabic" w:hAnsi="Simplified Arabic" w:cs="Simplified Arabic"/>
          <w:sz w:val="24"/>
          <w:szCs w:val="24"/>
          <w:rtl/>
        </w:rPr>
      </w:pPr>
      <w:r w:rsidRPr="00C46F16">
        <w:rPr>
          <w:rFonts w:ascii="Simplified Arabic" w:hAnsi="Simplified Arabic" w:cs="Simplified Arabic" w:hint="cs"/>
          <w:b/>
          <w:bCs/>
          <w:sz w:val="24"/>
          <w:szCs w:val="24"/>
          <w:rtl/>
        </w:rPr>
        <w:t>الكلمات المفتاحية:</w:t>
      </w:r>
      <w:r>
        <w:rPr>
          <w:rFonts w:ascii="Simplified Arabic" w:hAnsi="Simplified Arabic" w:cs="Simplified Arabic" w:hint="cs"/>
          <w:sz w:val="24"/>
          <w:szCs w:val="24"/>
          <w:rtl/>
        </w:rPr>
        <w:t xml:space="preserve"> إستراتيجيات التسويق، الميزة التنافسية، التسويق الإبتكاري.</w:t>
      </w:r>
    </w:p>
    <w:p w:rsidR="000C71A8" w:rsidRPr="00C46F16" w:rsidRDefault="00C46F16" w:rsidP="00C46F16">
      <w:pPr>
        <w:tabs>
          <w:tab w:val="left" w:pos="-7"/>
        </w:tabs>
        <w:bidi/>
        <w:spacing w:after="0"/>
        <w:jc w:val="right"/>
        <w:rPr>
          <w:rFonts w:ascii="Traditional Arabic" w:hAnsi="Traditional Arabic" w:cs="Traditional Arabic"/>
          <w:color w:val="000000"/>
          <w:sz w:val="24"/>
          <w:szCs w:val="24"/>
          <w:rtl/>
          <w:lang w:bidi="ar-QA"/>
        </w:rPr>
      </w:pPr>
      <w:r w:rsidRPr="00C46F16">
        <w:rPr>
          <w:rFonts w:ascii="Traditional Arabic" w:hAnsi="Traditional Arabic" w:cs="Traditional Arabic"/>
          <w:b/>
          <w:bCs/>
          <w:color w:val="000000"/>
          <w:sz w:val="24"/>
          <w:szCs w:val="24"/>
          <w:lang w:bidi="ar-QA"/>
        </w:rPr>
        <w:t>Abstract</w:t>
      </w:r>
    </w:p>
    <w:p w:rsidR="00C05598" w:rsidRPr="000C71A8" w:rsidRDefault="000C71A8" w:rsidP="000C71A8">
      <w:pPr>
        <w:jc w:val="both"/>
        <w:rPr>
          <w:rtl/>
        </w:rPr>
      </w:pPr>
      <w:r w:rsidRPr="009617F3">
        <w:t>The study dealt with the mediating role of innovative marketing in the relationship between marketing strategies and competitive advantage by applyi</w:t>
      </w:r>
      <w:r>
        <w:t>ng it to Dal Dairy Company (capo</w:t>
      </w:r>
      <w:r w:rsidRPr="009617F3">
        <w:t>), the study aimed to identify the impact of marketing strategies on competitive advantage, to identify the impact of marketing strategies on innovative marketing, to identify the impact of innovative marketing on advantage Competitiveness, the study relied on the descriptive analytical approach to measure and track the phenomenon under study. The study reached several results, the most important of which are: There is a positive statistically significant relationship between marketing strategies and competitive advantage. Innovative Marketing and Competitive Advantage The study then recommended recommendations, including: That the company work to increase interest in innovative marketing through the use of means of communication that avoid the company's environment potential risks in the future by relying on modern and advanced technological means, work to develop the efficiency of employees in the company continuously to increase productivity and provide New products on familiar products a</w:t>
      </w:r>
      <w:r>
        <w:t xml:space="preserve">nd the best ways and </w:t>
      </w:r>
      <w:r w:rsidRPr="009617F3">
        <w:t xml:space="preserve"> taking care of all customers with a focus on new customers who did not get the opportunity of attention like previous customers to keep the mental image of the company in the minds of its customers to increase their trust and loyalty.</w:t>
      </w:r>
    </w:p>
    <w:p w:rsidR="00C46F16" w:rsidRDefault="00C46F16" w:rsidP="00C46F16">
      <w:pPr>
        <w:bidi/>
        <w:spacing w:after="0" w:line="240" w:lineRule="auto"/>
        <w:jc w:val="right"/>
        <w:rPr>
          <w:rFonts w:ascii="Simplified Arabic" w:hAnsi="Simplified Arabic" w:cs="Simplified Arabic"/>
          <w:b/>
          <w:bCs/>
          <w:sz w:val="24"/>
          <w:szCs w:val="24"/>
          <w:rtl/>
        </w:rPr>
      </w:pPr>
      <w:r w:rsidRPr="00256825">
        <w:rPr>
          <w:rFonts w:ascii="Simplified Arabic" w:hAnsi="Simplified Arabic" w:cs="Simplified Arabic"/>
          <w:b/>
          <w:bCs/>
          <w:sz w:val="24"/>
          <w:szCs w:val="24"/>
        </w:rPr>
        <w:lastRenderedPageBreak/>
        <w:t>Keywords</w:t>
      </w:r>
      <w:r w:rsidRPr="00256825">
        <w:rPr>
          <w:rFonts w:ascii="Simplified Arabic" w:hAnsi="Simplified Arabic" w:cs="Simplified Arabic"/>
          <w:sz w:val="24"/>
          <w:szCs w:val="24"/>
        </w:rPr>
        <w:t>:</w:t>
      </w:r>
      <w:r w:rsidRPr="009617F3">
        <w:t>marketing strategies</w:t>
      </w:r>
      <w:r>
        <w:t>,</w:t>
      </w:r>
      <w:r w:rsidRPr="009617F3">
        <w:t>competitive advantage</w:t>
      </w:r>
      <w:r>
        <w:t>,</w:t>
      </w:r>
      <w:r w:rsidRPr="009617F3">
        <w:t>innovative marketing</w:t>
      </w:r>
    </w:p>
    <w:p w:rsidR="00904C35" w:rsidRPr="000A59D7" w:rsidRDefault="00904C35" w:rsidP="00C46F16">
      <w:pPr>
        <w:bidi/>
        <w:spacing w:after="0" w:line="240" w:lineRule="auto"/>
        <w:jc w:val="both"/>
        <w:rPr>
          <w:rFonts w:ascii="Simplified Arabic" w:hAnsi="Simplified Arabic" w:cs="Simplified Arabic"/>
          <w:b/>
          <w:bCs/>
          <w:sz w:val="24"/>
          <w:szCs w:val="24"/>
          <w:rtl/>
        </w:rPr>
      </w:pPr>
      <w:r w:rsidRPr="000A59D7">
        <w:rPr>
          <w:rFonts w:ascii="Simplified Arabic" w:hAnsi="Simplified Arabic" w:cs="Simplified Arabic"/>
          <w:b/>
          <w:bCs/>
          <w:sz w:val="24"/>
          <w:szCs w:val="24"/>
          <w:rtl/>
        </w:rPr>
        <w:t>مقدمة:</w:t>
      </w:r>
    </w:p>
    <w:p w:rsidR="00904C35" w:rsidRPr="000A59D7" w:rsidRDefault="00904C35" w:rsidP="00904C35">
      <w:pPr>
        <w:pStyle w:val="a9"/>
        <w:bidi/>
        <w:spacing w:before="0" w:beforeAutospacing="0" w:after="0" w:afterAutospacing="0"/>
        <w:jc w:val="both"/>
        <w:rPr>
          <w:rFonts w:ascii="Simplified Arabic" w:hAnsi="Simplified Arabic" w:cs="Simplified Arabic"/>
          <w:rtl/>
          <w:lang/>
        </w:rPr>
      </w:pPr>
      <w:r w:rsidRPr="000A59D7">
        <w:rPr>
          <w:rFonts w:ascii="Simplified Arabic" w:hAnsi="Simplified Arabic" w:cs="Simplified Arabic"/>
          <w:rtl/>
        </w:rPr>
        <w:t>تعمل منظمات الأعمال في بيئة ديناميكية ومتحركة، فانه يستوجب عليها أن تعتمد على استراتيجية تسويقية</w:t>
      </w:r>
      <w:r w:rsidRPr="000A59D7">
        <w:rPr>
          <w:rFonts w:ascii="Simplified Arabic" w:hAnsi="Simplified Arabic" w:cs="Simplified Arabic"/>
          <w:rtl/>
          <w:lang/>
        </w:rPr>
        <w:t xml:space="preserve">. </w:t>
      </w:r>
      <w:r w:rsidRPr="000A59D7">
        <w:rPr>
          <w:rFonts w:ascii="Simplified Arabic" w:hAnsi="Simplified Arabic" w:cs="Simplified Arabic"/>
          <w:rtl/>
        </w:rPr>
        <w:t>في وسط أصبح يتسم بالتغير الدائم، كان لزاما على المؤسسات الاقتصادية الاعتماد على بعض الإستراتيجيات التسويقية من أجل مسايرة التطورات العديدة التي أضحت إما فرصة أو تهديد لها، كما أنها تعد من أبرز محركات العمل الربحي لها، ويعد وضع الإستراتيجية التسويقية إحدى أكثر عمليات التسويق تعقيدا، حيث يتوقف عليها مدى نجاح المؤسسة أو فشلها، فنجد أن الإستراتيجية التسويقية هي التي تجدد الأسواق المستهدفة من جهة وإعداد الإستراتيجية، التموقع،والعلامة من جهة أخرى، كما تعمل على تحقيق تكييف موارد المؤسسة مع البيئة، والمؤسسة الاقتصادية تجد نفسها أمام عدة أنواع من الإستراتيجيات المنافسة في سوقها، فيجب من خلال تحليلها لقوى السوق وخاصة منافسيها أن تختار إستراتيجية لوضعيتها من أجل تحقيق أهدافها</w:t>
      </w:r>
      <w:r w:rsidRPr="000A59D7">
        <w:rPr>
          <w:rFonts w:ascii="Simplified Arabic" w:hAnsi="Simplified Arabic" w:cs="Simplified Arabic"/>
          <w:rtl/>
          <w:lang/>
        </w:rPr>
        <w:t>.</w:t>
      </w:r>
    </w:p>
    <w:p w:rsidR="007B5CA9" w:rsidRPr="000A59D7" w:rsidRDefault="007B5CA9" w:rsidP="007B5CA9">
      <w:pPr>
        <w:pStyle w:val="a9"/>
        <w:bidi/>
        <w:spacing w:before="0" w:beforeAutospacing="0" w:after="0" w:afterAutospacing="0"/>
        <w:jc w:val="both"/>
        <w:rPr>
          <w:rFonts w:ascii="Simplified Arabic" w:hAnsi="Simplified Arabic" w:cs="Simplified Arabic"/>
          <w:rtl/>
          <w:lang/>
        </w:rPr>
      </w:pPr>
      <w:r w:rsidRPr="000A59D7">
        <w:rPr>
          <w:rFonts w:ascii="Simplified Arabic" w:hAnsi="Simplified Arabic" w:cs="Simplified Arabic"/>
          <w:b/>
          <w:bCs/>
          <w:rtl/>
        </w:rPr>
        <w:t>الكلمات المفتاحية</w:t>
      </w:r>
      <w:r w:rsidRPr="000A59D7">
        <w:rPr>
          <w:rFonts w:ascii="Simplified Arabic" w:hAnsi="Simplified Arabic" w:cs="Simplified Arabic"/>
          <w:b/>
          <w:bCs/>
          <w:rtl/>
          <w:lang/>
        </w:rPr>
        <w:t>:</w:t>
      </w:r>
      <w:r w:rsidRPr="000A59D7">
        <w:rPr>
          <w:rFonts w:ascii="Simplified Arabic" w:hAnsi="Simplified Arabic" w:cs="Simplified Arabic"/>
          <w:rtl/>
        </w:rPr>
        <w:t xml:space="preserve"> إستراتيجيات التسويق، الميزة التنافسية، التسويق الإبتكاري</w:t>
      </w:r>
      <w:r w:rsidRPr="000A59D7">
        <w:rPr>
          <w:rFonts w:ascii="Simplified Arabic" w:hAnsi="Simplified Arabic" w:cs="Simplified Arabic"/>
          <w:rtl/>
          <w:lang/>
        </w:rPr>
        <w:t>.</w:t>
      </w:r>
    </w:p>
    <w:p w:rsidR="003415E7" w:rsidRPr="000A59D7" w:rsidRDefault="003415E7" w:rsidP="00904C35">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b/>
          <w:bCs/>
          <w:sz w:val="24"/>
          <w:szCs w:val="24"/>
          <w:rtl/>
        </w:rPr>
        <w:t>مشكلة الدراسة</w:t>
      </w:r>
      <w:r w:rsidR="005B4B1D" w:rsidRPr="000A59D7">
        <w:rPr>
          <w:rFonts w:ascii="Simplified Arabic" w:hAnsi="Simplified Arabic" w:cs="Simplified Arabic"/>
          <w:sz w:val="24"/>
          <w:szCs w:val="24"/>
          <w:rtl/>
        </w:rPr>
        <w:t>:</w:t>
      </w:r>
    </w:p>
    <w:p w:rsidR="003415E7" w:rsidRPr="000A59D7" w:rsidRDefault="00AE40E8" w:rsidP="00FE453D">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 تتمحور مشكلة هذه الدراسة في الإجابة على التسأؤل الرئيسي التالي:</w:t>
      </w:r>
    </w:p>
    <w:p w:rsidR="00904C35" w:rsidRPr="000A59D7" w:rsidRDefault="003415E7" w:rsidP="00862294">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 ما مدى تأثير </w:t>
      </w:r>
      <w:r w:rsidR="00C028DC" w:rsidRPr="000A59D7">
        <w:rPr>
          <w:rFonts w:ascii="Simplified Arabic" w:hAnsi="Simplified Arabic" w:cs="Simplified Arabic"/>
          <w:sz w:val="24"/>
          <w:szCs w:val="24"/>
          <w:rtl/>
        </w:rPr>
        <w:t>إستراتيجيات التسويق والتسويق الإبتكاري في الميزة التنافسية للعاملون</w:t>
      </w:r>
      <w:r w:rsidR="00904C35" w:rsidRPr="000A59D7">
        <w:rPr>
          <w:rFonts w:ascii="Simplified Arabic" w:hAnsi="Simplified Arabic" w:cs="Simplified Arabic"/>
          <w:sz w:val="24"/>
          <w:szCs w:val="24"/>
          <w:rtl/>
        </w:rPr>
        <w:t>بشركة دال للالبان(كابو)؟</w:t>
      </w:r>
    </w:p>
    <w:p w:rsidR="003415E7" w:rsidRPr="000A59D7" w:rsidRDefault="003415E7" w:rsidP="00904C35">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والتي تتفرع منه التساؤلات الفرعية التالية</w:t>
      </w:r>
      <w:r w:rsidR="008B6E91" w:rsidRPr="000A59D7">
        <w:rPr>
          <w:rFonts w:ascii="Simplified Arabic" w:hAnsi="Simplified Arabic" w:cs="Simplified Arabic"/>
          <w:sz w:val="24"/>
          <w:szCs w:val="24"/>
          <w:rtl/>
        </w:rPr>
        <w:t xml:space="preserve">: </w:t>
      </w:r>
    </w:p>
    <w:p w:rsidR="007218B5" w:rsidRPr="000A59D7" w:rsidRDefault="00C028DC" w:rsidP="00875455">
      <w:pPr>
        <w:pStyle w:val="a8"/>
        <w:numPr>
          <w:ilvl w:val="0"/>
          <w:numId w:val="7"/>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ما مدى تأثير إستراتيجيات التسويق في الميزة التنافسية للعاملون </w:t>
      </w:r>
      <w:r w:rsidR="007218B5" w:rsidRPr="000A59D7">
        <w:rPr>
          <w:rFonts w:ascii="Simplified Arabic" w:hAnsi="Simplified Arabic" w:cs="Simplified Arabic"/>
          <w:sz w:val="24"/>
          <w:szCs w:val="24"/>
          <w:rtl/>
        </w:rPr>
        <w:t xml:space="preserve">بشركة </w:t>
      </w:r>
      <w:r w:rsidR="00E21AB2" w:rsidRPr="000A59D7">
        <w:rPr>
          <w:rFonts w:ascii="Simplified Arabic" w:hAnsi="Simplified Arabic" w:cs="Simplified Arabic"/>
          <w:sz w:val="24"/>
          <w:szCs w:val="24"/>
          <w:rtl/>
        </w:rPr>
        <w:t>دال للالبان(كابو)</w:t>
      </w:r>
      <w:r w:rsidR="007218B5" w:rsidRPr="000A59D7">
        <w:rPr>
          <w:rFonts w:ascii="Simplified Arabic" w:hAnsi="Simplified Arabic" w:cs="Simplified Arabic"/>
          <w:sz w:val="24"/>
          <w:szCs w:val="24"/>
          <w:rtl/>
        </w:rPr>
        <w:t>؟</w:t>
      </w:r>
    </w:p>
    <w:p w:rsidR="00E21AB2" w:rsidRPr="000A59D7" w:rsidRDefault="00C028DC" w:rsidP="00875455">
      <w:pPr>
        <w:pStyle w:val="a8"/>
        <w:numPr>
          <w:ilvl w:val="0"/>
          <w:numId w:val="7"/>
        </w:numPr>
        <w:bidi/>
        <w:spacing w:after="0" w:line="240" w:lineRule="auto"/>
        <w:jc w:val="both"/>
        <w:rPr>
          <w:rFonts w:ascii="Simplified Arabic" w:hAnsi="Simplified Arabic" w:cs="Simplified Arabic"/>
          <w:sz w:val="24"/>
          <w:szCs w:val="24"/>
        </w:rPr>
      </w:pPr>
      <w:r w:rsidRPr="000A59D7">
        <w:rPr>
          <w:rFonts w:ascii="Simplified Arabic" w:hAnsi="Simplified Arabic" w:cs="Simplified Arabic"/>
          <w:sz w:val="24"/>
          <w:szCs w:val="24"/>
          <w:rtl/>
        </w:rPr>
        <w:t xml:space="preserve">ما مدى تأثير إستراتيجيات التسويق في التسويق الإبتكاري للعاملون </w:t>
      </w:r>
      <w:r w:rsidR="00E21AB2" w:rsidRPr="000A59D7">
        <w:rPr>
          <w:rFonts w:ascii="Simplified Arabic" w:hAnsi="Simplified Arabic" w:cs="Simplified Arabic"/>
          <w:sz w:val="24"/>
          <w:szCs w:val="24"/>
          <w:rtl/>
        </w:rPr>
        <w:t>بشركة دال للالبان(كابو)؟</w:t>
      </w:r>
    </w:p>
    <w:p w:rsidR="00E21AB2" w:rsidRPr="000A59D7" w:rsidRDefault="00C028DC" w:rsidP="00875455">
      <w:pPr>
        <w:pStyle w:val="a8"/>
        <w:numPr>
          <w:ilvl w:val="0"/>
          <w:numId w:val="7"/>
        </w:numPr>
        <w:bidi/>
        <w:spacing w:after="0" w:line="240" w:lineRule="auto"/>
        <w:jc w:val="both"/>
        <w:rPr>
          <w:rFonts w:ascii="Simplified Arabic" w:hAnsi="Simplified Arabic" w:cs="Simplified Arabic"/>
          <w:sz w:val="24"/>
          <w:szCs w:val="24"/>
        </w:rPr>
      </w:pPr>
      <w:r w:rsidRPr="000A59D7">
        <w:rPr>
          <w:rFonts w:ascii="Simplified Arabic" w:hAnsi="Simplified Arabic" w:cs="Simplified Arabic"/>
          <w:sz w:val="24"/>
          <w:szCs w:val="24"/>
          <w:rtl/>
        </w:rPr>
        <w:t xml:space="preserve">ما مدى تأثير التسويق الإبتكاري في الميزة التنافسية للعاملون </w:t>
      </w:r>
      <w:r w:rsidR="00E21AB2" w:rsidRPr="000A59D7">
        <w:rPr>
          <w:rFonts w:ascii="Simplified Arabic" w:hAnsi="Simplified Arabic" w:cs="Simplified Arabic"/>
          <w:sz w:val="24"/>
          <w:szCs w:val="24"/>
          <w:rtl/>
        </w:rPr>
        <w:t>بشركة دال للالبان(كابو)؟</w:t>
      </w:r>
    </w:p>
    <w:p w:rsidR="00E21AB2" w:rsidRPr="000A59D7" w:rsidRDefault="00C028DC" w:rsidP="00875455">
      <w:pPr>
        <w:pStyle w:val="a8"/>
        <w:numPr>
          <w:ilvl w:val="0"/>
          <w:numId w:val="7"/>
        </w:numPr>
        <w:bidi/>
        <w:spacing w:after="0" w:line="240" w:lineRule="auto"/>
        <w:jc w:val="both"/>
        <w:rPr>
          <w:rFonts w:ascii="Simplified Arabic" w:hAnsi="Simplified Arabic" w:cs="Simplified Arabic"/>
          <w:sz w:val="24"/>
          <w:szCs w:val="24"/>
        </w:rPr>
      </w:pPr>
      <w:r w:rsidRPr="000A59D7">
        <w:rPr>
          <w:rFonts w:ascii="Simplified Arabic" w:hAnsi="Simplified Arabic" w:cs="Simplified Arabic"/>
          <w:sz w:val="24"/>
          <w:szCs w:val="24"/>
          <w:rtl/>
        </w:rPr>
        <w:t xml:space="preserve">هل التسويق الإبتكاري يتوسط العلاقة بين إستراتيجيات التسويق والميزة التنافسية للعاملون </w:t>
      </w:r>
      <w:r w:rsidR="00E21AB2" w:rsidRPr="000A59D7">
        <w:rPr>
          <w:rFonts w:ascii="Simplified Arabic" w:hAnsi="Simplified Arabic" w:cs="Simplified Arabic"/>
          <w:sz w:val="24"/>
          <w:szCs w:val="24"/>
          <w:rtl/>
        </w:rPr>
        <w:t>بشركة دال للالبان(كابو)؟</w:t>
      </w:r>
    </w:p>
    <w:p w:rsidR="003415E7" w:rsidRPr="000A59D7" w:rsidRDefault="00814F6E" w:rsidP="00E21AB2">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b/>
          <w:bCs/>
          <w:sz w:val="24"/>
          <w:szCs w:val="24"/>
          <w:rtl/>
        </w:rPr>
        <w:t>أهمية الدراسة:</w:t>
      </w:r>
    </w:p>
    <w:p w:rsidR="003415E7" w:rsidRPr="000A59D7" w:rsidRDefault="00644046" w:rsidP="00644046">
      <w:pPr>
        <w:bidi/>
        <w:spacing w:after="0" w:line="240" w:lineRule="auto"/>
        <w:rPr>
          <w:rFonts w:ascii="Simplified Arabic" w:hAnsi="Simplified Arabic" w:cs="Simplified Arabic"/>
          <w:sz w:val="24"/>
          <w:szCs w:val="24"/>
          <w:rtl/>
        </w:rPr>
      </w:pPr>
      <w:r>
        <w:rPr>
          <w:rFonts w:ascii="Simplified Arabic" w:hAnsi="Simplified Arabic" w:cs="Simplified Arabic" w:hint="cs"/>
          <w:sz w:val="24"/>
          <w:szCs w:val="24"/>
          <w:rtl/>
        </w:rPr>
        <w:t xml:space="preserve">تكمن أهمية هذه الدراسة في تناولها لموضوع هام متمثل </w:t>
      </w:r>
      <w:r w:rsidRPr="00644046">
        <w:rPr>
          <w:rFonts w:ascii="Simplified Arabic" w:hAnsi="Simplified Arabic" w:cs="Simplified Arabic"/>
          <w:sz w:val="24"/>
          <w:szCs w:val="24"/>
          <w:rtl/>
        </w:rPr>
        <w:t>الدور الوسيط للتسويق الإبتكاري في العلاقة بين إستراتيجيات التسويق والميزة التنافسية</w:t>
      </w:r>
      <w:r>
        <w:rPr>
          <w:rFonts w:ascii="Simplified Arabic" w:hAnsi="Simplified Arabic" w:cs="Simplified Arabic" w:hint="cs"/>
          <w:sz w:val="24"/>
          <w:szCs w:val="24"/>
          <w:rtl/>
        </w:rPr>
        <w:t xml:space="preserve"> والذي يُعتبر من بين أهم المواضيع الذي يلزم الإهتمام بها وأخذها بعين الإعتبار من قِبل الشركات ويمكن إدراج هذه الأهمية في النقاط الاتية:</w:t>
      </w:r>
    </w:p>
    <w:p w:rsidR="00064C0F" w:rsidRPr="000A59D7" w:rsidRDefault="00644046" w:rsidP="00875455">
      <w:pPr>
        <w:pStyle w:val="a8"/>
        <w:numPr>
          <w:ilvl w:val="0"/>
          <w:numId w:val="5"/>
        </w:numPr>
        <w:tabs>
          <w:tab w:val="right" w:pos="-180"/>
        </w:tabs>
        <w:bidi/>
        <w:spacing w:after="0" w:line="240" w:lineRule="auto"/>
        <w:jc w:val="lowKashida"/>
        <w:rPr>
          <w:rFonts w:ascii="Simplified Arabic" w:hAnsi="Simplified Arabic" w:cs="Simplified Arabic"/>
          <w:sz w:val="24"/>
          <w:szCs w:val="24"/>
          <w:rtl/>
        </w:rPr>
      </w:pPr>
      <w:r>
        <w:rPr>
          <w:rFonts w:ascii="Simplified Arabic" w:hAnsi="Simplified Arabic" w:cs="Simplified Arabic" w:hint="cs"/>
          <w:sz w:val="24"/>
          <w:szCs w:val="24"/>
          <w:rtl/>
        </w:rPr>
        <w:t>توضيح بعض المفاهيم في مجال الدراسة من خلال التعرف على مفهوم التسويق الإبتكاري وإستراتيجيات التسويق وأثرها في الميزة التنافسية للشركات.</w:t>
      </w:r>
    </w:p>
    <w:p w:rsidR="00E21AB2" w:rsidRPr="000A59D7" w:rsidRDefault="00644046" w:rsidP="00875455">
      <w:pPr>
        <w:pStyle w:val="a8"/>
        <w:numPr>
          <w:ilvl w:val="0"/>
          <w:numId w:val="5"/>
        </w:numPr>
        <w:bidi/>
        <w:spacing w:after="0" w:line="240" w:lineRule="auto"/>
        <w:jc w:val="lowKashida"/>
        <w:rPr>
          <w:rFonts w:ascii="Simplified Arabic" w:hAnsi="Simplified Arabic" w:cs="Simplified Arabic"/>
          <w:sz w:val="24"/>
          <w:szCs w:val="24"/>
        </w:rPr>
      </w:pPr>
      <w:r>
        <w:rPr>
          <w:rFonts w:ascii="Simplified Arabic" w:hAnsi="Simplified Arabic" w:cs="Simplified Arabic" w:hint="cs"/>
          <w:sz w:val="24"/>
          <w:szCs w:val="24"/>
          <w:rtl/>
        </w:rPr>
        <w:t>المساهمة في توجيه إهتمام الباحثين إلى أهمية الأصول غير الملموسة.</w:t>
      </w:r>
    </w:p>
    <w:p w:rsidR="00064C0F" w:rsidRPr="000A59D7" w:rsidRDefault="00644046" w:rsidP="00644046">
      <w:pPr>
        <w:pStyle w:val="a8"/>
        <w:numPr>
          <w:ilvl w:val="0"/>
          <w:numId w:val="5"/>
        </w:numPr>
        <w:bidi/>
        <w:spacing w:after="0" w:line="240" w:lineRule="auto"/>
        <w:jc w:val="lowKashida"/>
        <w:rPr>
          <w:rFonts w:ascii="Simplified Arabic" w:hAnsi="Simplified Arabic" w:cs="Simplified Arabic"/>
          <w:sz w:val="24"/>
          <w:szCs w:val="24"/>
        </w:rPr>
      </w:pPr>
      <w:r>
        <w:rPr>
          <w:rFonts w:ascii="Simplified Arabic" w:hAnsi="Simplified Arabic" w:cs="Simplified Arabic" w:hint="cs"/>
          <w:sz w:val="24"/>
          <w:szCs w:val="24"/>
          <w:rtl/>
        </w:rPr>
        <w:t>تقديم دراسة تطبيقية تستفيد منها الشركات في بناء إستراتيجياتها التي تحفظ لها البقاء والإستمرارية.</w:t>
      </w:r>
    </w:p>
    <w:p w:rsidR="00064C0F" w:rsidRPr="000A59D7" w:rsidRDefault="00644046" w:rsidP="00644046">
      <w:pPr>
        <w:pStyle w:val="a8"/>
        <w:numPr>
          <w:ilvl w:val="0"/>
          <w:numId w:val="5"/>
        </w:numPr>
        <w:bidi/>
        <w:spacing w:after="0" w:line="240" w:lineRule="auto"/>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تنبع أهميتها أيضاً من قلة الدراسات العربية التي تبحث في العلاقة بين التسويق الإبتكاري وعلاقتها بإستراتيجيات التسويق من خلال قياس أثرها على الميزة التنافسية </w:t>
      </w:r>
      <w:r w:rsidR="00064C0F" w:rsidRPr="000A59D7">
        <w:rPr>
          <w:rFonts w:ascii="Simplified Arabic" w:hAnsi="Simplified Arabic" w:cs="Simplified Arabic"/>
          <w:sz w:val="24"/>
          <w:szCs w:val="24"/>
          <w:rtl/>
        </w:rPr>
        <w:t>.</w:t>
      </w:r>
    </w:p>
    <w:p w:rsidR="00644046" w:rsidRDefault="00644046" w:rsidP="00E21AB2">
      <w:pPr>
        <w:bidi/>
        <w:spacing w:after="0" w:line="240" w:lineRule="auto"/>
        <w:jc w:val="both"/>
        <w:rPr>
          <w:rFonts w:ascii="Simplified Arabic" w:hAnsi="Simplified Arabic" w:cs="Simplified Arabic"/>
          <w:b/>
          <w:bCs/>
          <w:sz w:val="24"/>
          <w:szCs w:val="24"/>
        </w:rPr>
      </w:pPr>
    </w:p>
    <w:p w:rsidR="00AA1544" w:rsidRDefault="00AA1544" w:rsidP="00AA1544">
      <w:pPr>
        <w:bidi/>
        <w:spacing w:after="0" w:line="240" w:lineRule="auto"/>
        <w:jc w:val="both"/>
        <w:rPr>
          <w:rFonts w:ascii="Simplified Arabic" w:hAnsi="Simplified Arabic" w:cs="Simplified Arabic"/>
          <w:b/>
          <w:bCs/>
          <w:sz w:val="24"/>
          <w:szCs w:val="24"/>
          <w:rtl/>
        </w:rPr>
      </w:pPr>
    </w:p>
    <w:p w:rsidR="00644046" w:rsidRDefault="00644046" w:rsidP="00644046">
      <w:pPr>
        <w:bidi/>
        <w:spacing w:after="0" w:line="240" w:lineRule="auto"/>
        <w:jc w:val="both"/>
        <w:rPr>
          <w:rFonts w:ascii="Simplified Arabic" w:hAnsi="Simplified Arabic" w:cs="Simplified Arabic"/>
          <w:b/>
          <w:bCs/>
          <w:sz w:val="24"/>
          <w:szCs w:val="24"/>
          <w:rtl/>
        </w:rPr>
      </w:pPr>
    </w:p>
    <w:p w:rsidR="003415E7" w:rsidRPr="000A59D7" w:rsidRDefault="003415E7" w:rsidP="00644046">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b/>
          <w:bCs/>
          <w:sz w:val="24"/>
          <w:szCs w:val="24"/>
          <w:rtl/>
        </w:rPr>
        <w:lastRenderedPageBreak/>
        <w:t>أهداف الدراسة</w:t>
      </w:r>
      <w:r w:rsidR="005B4B1D" w:rsidRPr="000A59D7">
        <w:rPr>
          <w:rFonts w:ascii="Simplified Arabic" w:hAnsi="Simplified Arabic" w:cs="Simplified Arabic"/>
          <w:sz w:val="24"/>
          <w:szCs w:val="24"/>
          <w:rtl/>
        </w:rPr>
        <w:t>:</w:t>
      </w:r>
    </w:p>
    <w:p w:rsidR="003415E7" w:rsidRPr="000A59D7" w:rsidRDefault="003415E7" w:rsidP="00FC0232">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الهدف العام هو دراسة </w:t>
      </w:r>
      <w:r w:rsidR="00FC0232" w:rsidRPr="000A59D7">
        <w:rPr>
          <w:rFonts w:ascii="Simplified Arabic" w:hAnsi="Simplified Arabic" w:cs="Simplified Arabic"/>
          <w:sz w:val="24"/>
          <w:szCs w:val="24"/>
          <w:rtl/>
        </w:rPr>
        <w:t>إستراتيجيات التسويق والتسويق الإبتكاري وأثرها على الميزة التنافسية وذلك من خلال تحقيق الاهداف الفرعية التالية:</w:t>
      </w:r>
    </w:p>
    <w:p w:rsidR="00FC0232" w:rsidRPr="000A59D7" w:rsidRDefault="00FC0232" w:rsidP="00875455">
      <w:pPr>
        <w:pStyle w:val="a8"/>
        <w:numPr>
          <w:ilvl w:val="0"/>
          <w:numId w:val="4"/>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التعرف على أثر إستراتيجيات التسويق في الميزة التنافسية.</w:t>
      </w:r>
    </w:p>
    <w:p w:rsidR="00FC0232" w:rsidRPr="000A59D7" w:rsidRDefault="00FC0232" w:rsidP="00875455">
      <w:pPr>
        <w:pStyle w:val="a8"/>
        <w:numPr>
          <w:ilvl w:val="0"/>
          <w:numId w:val="4"/>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التعرف على </w:t>
      </w:r>
      <w:r w:rsidR="00C028DC" w:rsidRPr="000A59D7">
        <w:rPr>
          <w:rFonts w:ascii="Simplified Arabic" w:hAnsi="Simplified Arabic" w:cs="Simplified Arabic"/>
          <w:sz w:val="24"/>
          <w:szCs w:val="24"/>
          <w:rtl/>
        </w:rPr>
        <w:t xml:space="preserve">أثر إستراتيجيات التسويق </w:t>
      </w:r>
      <w:r w:rsidRPr="000A59D7">
        <w:rPr>
          <w:rFonts w:ascii="Simplified Arabic" w:hAnsi="Simplified Arabic" w:cs="Simplified Arabic"/>
          <w:sz w:val="24"/>
          <w:szCs w:val="24"/>
          <w:rtl/>
        </w:rPr>
        <w:t>في التسويق الإبتكاري.</w:t>
      </w:r>
    </w:p>
    <w:p w:rsidR="00FC0232" w:rsidRPr="000A59D7" w:rsidRDefault="00FC0232" w:rsidP="00875455">
      <w:pPr>
        <w:pStyle w:val="a8"/>
        <w:numPr>
          <w:ilvl w:val="0"/>
          <w:numId w:val="4"/>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التعرف على أثر التسويق الإبتكاري في الميزة التنافسية.</w:t>
      </w:r>
    </w:p>
    <w:p w:rsidR="00FC0232" w:rsidRPr="000A59D7" w:rsidRDefault="00FC0232" w:rsidP="00875455">
      <w:pPr>
        <w:pStyle w:val="a8"/>
        <w:numPr>
          <w:ilvl w:val="0"/>
          <w:numId w:val="4"/>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التعرف على الدور الوسيط للتسويق الإبتكاري عندما تتوسط العلاقة بين إستراتيجيات التسويق والميزة التنافسية.</w:t>
      </w:r>
    </w:p>
    <w:p w:rsidR="003415E7" w:rsidRPr="000A59D7" w:rsidRDefault="003415E7" w:rsidP="00325E50">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b/>
          <w:bCs/>
          <w:sz w:val="24"/>
          <w:szCs w:val="24"/>
          <w:rtl/>
        </w:rPr>
        <w:t>فرضيات الدراسة</w:t>
      </w:r>
      <w:r w:rsidR="00814F6E" w:rsidRPr="000A59D7">
        <w:rPr>
          <w:rFonts w:ascii="Simplified Arabic" w:hAnsi="Simplified Arabic" w:cs="Simplified Arabic"/>
          <w:sz w:val="24"/>
          <w:szCs w:val="24"/>
          <w:rtl/>
        </w:rPr>
        <w:t>:</w:t>
      </w:r>
    </w:p>
    <w:p w:rsidR="003415E7" w:rsidRPr="000A59D7" w:rsidRDefault="003415E7" w:rsidP="00FC0232">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لتحقيق أهداف الدراسة ولقياس علاقة الارتباط والاثر بين </w:t>
      </w:r>
      <w:r w:rsidR="00FC0232" w:rsidRPr="000A59D7">
        <w:rPr>
          <w:rFonts w:ascii="Simplified Arabic" w:hAnsi="Simplified Arabic" w:cs="Simplified Arabic"/>
          <w:sz w:val="24"/>
          <w:szCs w:val="24"/>
          <w:rtl/>
        </w:rPr>
        <w:t xml:space="preserve">إستراتيجيات التسويق والتسويق الإبتكاري وأثره على الميزة التنافسية </w:t>
      </w:r>
      <w:r w:rsidRPr="000A59D7">
        <w:rPr>
          <w:rFonts w:ascii="Simplified Arabic" w:hAnsi="Simplified Arabic" w:cs="Simplified Arabic"/>
          <w:sz w:val="24"/>
          <w:szCs w:val="24"/>
          <w:rtl/>
        </w:rPr>
        <w:t xml:space="preserve"> فقد جر</w:t>
      </w:r>
      <w:r w:rsidR="003E43A9" w:rsidRPr="000A59D7">
        <w:rPr>
          <w:rFonts w:ascii="Simplified Arabic" w:hAnsi="Simplified Arabic" w:cs="Simplified Arabic"/>
          <w:sz w:val="24"/>
          <w:szCs w:val="24"/>
          <w:rtl/>
        </w:rPr>
        <w:t>ى الاعتماد على الفرضيات الاتية:</w:t>
      </w:r>
    </w:p>
    <w:p w:rsidR="003415E7" w:rsidRPr="000A59D7" w:rsidRDefault="003415E7" w:rsidP="00325E50">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الفرضية الرئيسية:</w:t>
      </w:r>
    </w:p>
    <w:p w:rsidR="003415E7" w:rsidRPr="000A59D7" w:rsidRDefault="00FC0232" w:rsidP="00325E50">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هناك علاقة ذات دلالة إحصائية بين إستراتيجيات التسويق والتسويق الإبتكاري على الميزة التنافسية</w:t>
      </w:r>
      <w:r w:rsidR="00752285" w:rsidRPr="000A59D7">
        <w:rPr>
          <w:rFonts w:ascii="Simplified Arabic" w:hAnsi="Simplified Arabic" w:cs="Simplified Arabic"/>
          <w:sz w:val="24"/>
          <w:szCs w:val="24"/>
          <w:rtl/>
        </w:rPr>
        <w:t>. والتي تنبثق منه</w:t>
      </w:r>
      <w:r w:rsidR="003415E7" w:rsidRPr="000A59D7">
        <w:rPr>
          <w:rFonts w:ascii="Simplified Arabic" w:hAnsi="Simplified Arabic" w:cs="Simplified Arabic"/>
          <w:sz w:val="24"/>
          <w:szCs w:val="24"/>
          <w:rtl/>
        </w:rPr>
        <w:t xml:space="preserve"> الفرضيات الفرعية التالية:</w:t>
      </w:r>
    </w:p>
    <w:p w:rsidR="003415E7" w:rsidRPr="000A59D7" w:rsidRDefault="003415E7" w:rsidP="00875455">
      <w:pPr>
        <w:pStyle w:val="a8"/>
        <w:numPr>
          <w:ilvl w:val="0"/>
          <w:numId w:val="2"/>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هناك علاقة ذات دلالة إحصائية </w:t>
      </w:r>
      <w:r w:rsidR="00C028DC" w:rsidRPr="000A59D7">
        <w:rPr>
          <w:rFonts w:ascii="Simplified Arabic" w:hAnsi="Simplified Arabic" w:cs="Simplified Arabic"/>
          <w:sz w:val="24"/>
          <w:szCs w:val="24"/>
          <w:rtl/>
        </w:rPr>
        <w:t xml:space="preserve">بين </w:t>
      </w:r>
      <w:r w:rsidR="00FC0232" w:rsidRPr="000A59D7">
        <w:rPr>
          <w:rFonts w:ascii="Simplified Arabic" w:hAnsi="Simplified Arabic" w:cs="Simplified Arabic"/>
          <w:sz w:val="24"/>
          <w:szCs w:val="24"/>
          <w:rtl/>
        </w:rPr>
        <w:t>إستراتيجيات التسويق والميزة التنافسية</w:t>
      </w:r>
      <w:r w:rsidRPr="000A59D7">
        <w:rPr>
          <w:rFonts w:ascii="Simplified Arabic" w:hAnsi="Simplified Arabic" w:cs="Simplified Arabic"/>
          <w:sz w:val="24"/>
          <w:szCs w:val="24"/>
          <w:rtl/>
        </w:rPr>
        <w:t>.</w:t>
      </w:r>
    </w:p>
    <w:p w:rsidR="003415E7" w:rsidRPr="000A59D7" w:rsidRDefault="003415E7" w:rsidP="00875455">
      <w:pPr>
        <w:pStyle w:val="a8"/>
        <w:numPr>
          <w:ilvl w:val="0"/>
          <w:numId w:val="2"/>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هناك علاقة ذات دلالة إحصائية بين </w:t>
      </w:r>
      <w:r w:rsidR="00C028DC" w:rsidRPr="000A59D7">
        <w:rPr>
          <w:rFonts w:ascii="Simplified Arabic" w:hAnsi="Simplified Arabic" w:cs="Simplified Arabic"/>
          <w:sz w:val="24"/>
          <w:szCs w:val="24"/>
          <w:rtl/>
        </w:rPr>
        <w:t>إستراتيجيات التسويق والتسويق الإبتكاري</w:t>
      </w:r>
      <w:r w:rsidRPr="000A59D7">
        <w:rPr>
          <w:rFonts w:ascii="Simplified Arabic" w:hAnsi="Simplified Arabic" w:cs="Simplified Arabic"/>
          <w:sz w:val="24"/>
          <w:szCs w:val="24"/>
          <w:rtl/>
        </w:rPr>
        <w:t>.</w:t>
      </w:r>
    </w:p>
    <w:p w:rsidR="00033F73" w:rsidRPr="000A59D7" w:rsidRDefault="003415E7" w:rsidP="00875455">
      <w:pPr>
        <w:pStyle w:val="a8"/>
        <w:numPr>
          <w:ilvl w:val="0"/>
          <w:numId w:val="2"/>
        </w:numPr>
        <w:bidi/>
        <w:spacing w:after="0" w:line="240" w:lineRule="auto"/>
        <w:jc w:val="both"/>
        <w:rPr>
          <w:rFonts w:ascii="Simplified Arabic" w:hAnsi="Simplified Arabic" w:cs="Simplified Arabic"/>
          <w:sz w:val="24"/>
          <w:szCs w:val="24"/>
        </w:rPr>
      </w:pPr>
      <w:r w:rsidRPr="000A59D7">
        <w:rPr>
          <w:rFonts w:ascii="Simplified Arabic" w:hAnsi="Simplified Arabic" w:cs="Simplified Arabic"/>
          <w:sz w:val="24"/>
          <w:szCs w:val="24"/>
          <w:rtl/>
        </w:rPr>
        <w:t xml:space="preserve">هناك علاقة ذات دلالة إحصائية بين </w:t>
      </w:r>
      <w:r w:rsidR="00C028DC" w:rsidRPr="000A59D7">
        <w:rPr>
          <w:rFonts w:ascii="Simplified Arabic" w:hAnsi="Simplified Arabic" w:cs="Simplified Arabic"/>
          <w:sz w:val="24"/>
          <w:szCs w:val="24"/>
          <w:rtl/>
        </w:rPr>
        <w:t>التسويق الإبتكاري والميزة التنافسية</w:t>
      </w:r>
      <w:r w:rsidRPr="000A59D7">
        <w:rPr>
          <w:rFonts w:ascii="Simplified Arabic" w:hAnsi="Simplified Arabic" w:cs="Simplified Arabic"/>
          <w:sz w:val="24"/>
          <w:szCs w:val="24"/>
          <w:rtl/>
        </w:rPr>
        <w:t>.</w:t>
      </w:r>
    </w:p>
    <w:p w:rsidR="007218B5" w:rsidRPr="000A59D7" w:rsidRDefault="00C028DC" w:rsidP="00875455">
      <w:pPr>
        <w:pStyle w:val="a8"/>
        <w:numPr>
          <w:ilvl w:val="0"/>
          <w:numId w:val="2"/>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التسويق الإبتكاري يتوسط العلاقة بين إستراتيجيات التسويق والميزة التنافسية</w:t>
      </w:r>
    </w:p>
    <w:p w:rsidR="001C4FC4" w:rsidRPr="000A59D7" w:rsidRDefault="00B22D7C" w:rsidP="007218B5">
      <w:pPr>
        <w:bidi/>
        <w:spacing w:after="0" w:line="240" w:lineRule="auto"/>
        <w:jc w:val="both"/>
        <w:rPr>
          <w:rFonts w:ascii="Simplified Arabic" w:hAnsi="Simplified Arabic" w:cs="Simplified Arabic"/>
          <w:b/>
          <w:bCs/>
          <w:sz w:val="24"/>
          <w:szCs w:val="24"/>
        </w:rPr>
      </w:pPr>
      <w:r w:rsidRPr="000A59D7">
        <w:rPr>
          <w:rFonts w:ascii="Simplified Arabic" w:hAnsi="Simplified Arabic" w:cs="Simplified Arabic"/>
          <w:b/>
          <w:bCs/>
          <w:sz w:val="24"/>
          <w:szCs w:val="24"/>
          <w:rtl/>
        </w:rPr>
        <w:t xml:space="preserve">شكل (1) يوضح </w:t>
      </w:r>
      <w:r w:rsidR="00752285" w:rsidRPr="000A59D7">
        <w:rPr>
          <w:rFonts w:ascii="Simplified Arabic" w:hAnsi="Simplified Arabic" w:cs="Simplified Arabic"/>
          <w:b/>
          <w:bCs/>
          <w:sz w:val="24"/>
          <w:szCs w:val="24"/>
          <w:rtl/>
        </w:rPr>
        <w:t>نموذج الدراسة</w:t>
      </w:r>
      <w:r w:rsidR="001C4FC4" w:rsidRPr="000A59D7">
        <w:rPr>
          <w:rFonts w:ascii="Simplified Arabic" w:hAnsi="Simplified Arabic" w:cs="Simplified Arabic"/>
          <w:b/>
          <w:bCs/>
          <w:sz w:val="24"/>
          <w:szCs w:val="24"/>
          <w:rtl/>
        </w:rPr>
        <w:t>:</w:t>
      </w:r>
    </w:p>
    <w:p w:rsidR="00171092" w:rsidRPr="000A59D7" w:rsidRDefault="00171092" w:rsidP="00171092">
      <w:pPr>
        <w:bidi/>
        <w:spacing w:after="0"/>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المتغير المستقل                            المتغير الوسيط                       المتغير التابع             </w:t>
      </w:r>
    </w:p>
    <w:p w:rsidR="00171092" w:rsidRPr="000A59D7" w:rsidRDefault="00110810" w:rsidP="00171092">
      <w:pPr>
        <w:bidi/>
        <w:spacing w:after="0"/>
        <w:jc w:val="both"/>
        <w:rPr>
          <w:rFonts w:ascii="Simplified Arabic" w:hAnsi="Simplified Arabic" w:cs="Simplified Arabic"/>
          <w:sz w:val="24"/>
          <w:szCs w:val="24"/>
          <w:rtl/>
        </w:rPr>
      </w:pPr>
      <w:r>
        <w:rPr>
          <w:rFonts w:ascii="Simplified Arabic" w:hAnsi="Simplified Arabic" w:cs="Simplified Arabic"/>
          <w:noProof/>
          <w:sz w:val="24"/>
          <w:szCs w:val="24"/>
          <w:rtl/>
        </w:rPr>
        <w:pict>
          <v:rect id="Rectangle 8" o:spid="_x0000_s1026" style="position:absolute;left:0;text-align:left;margin-left:-29.25pt;margin-top:24.95pt;width:127.85pt;height:92.3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" fillcolor="white [3201]" strokecolor="#70ad47 [3209]" strokeweight="1pt">
            <v:path arrowok="t"/>
            <v:textbox>
              <w:txbxContent>
                <w:p w:rsidR="005663DB" w:rsidRDefault="005663DB" w:rsidP="00875455">
                  <w:pPr>
                    <w:pStyle w:val="a8"/>
                    <w:numPr>
                      <w:ilvl w:val="0"/>
                      <w:numId w:val="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الحصة السوقية</w:t>
                  </w:r>
                </w:p>
                <w:p w:rsidR="005663DB" w:rsidRPr="005E7297" w:rsidRDefault="005663DB" w:rsidP="00875455">
                  <w:pPr>
                    <w:pStyle w:val="a8"/>
                    <w:numPr>
                      <w:ilvl w:val="0"/>
                      <w:numId w:val="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الصورة الذهنية</w:t>
                  </w:r>
                </w:p>
                <w:p w:rsidR="005663DB" w:rsidRDefault="005663DB" w:rsidP="00875455">
                  <w:pPr>
                    <w:pStyle w:val="a8"/>
                    <w:numPr>
                      <w:ilvl w:val="0"/>
                      <w:numId w:val="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النوعية</w:t>
                  </w:r>
                </w:p>
                <w:p w:rsidR="005663DB" w:rsidRPr="00207F2F" w:rsidRDefault="005663DB" w:rsidP="00171092">
                  <w:pPr>
                    <w:pStyle w:val="a8"/>
                    <w:bidi/>
                    <w:spacing w:after="0" w:line="240" w:lineRule="auto"/>
                    <w:ind w:left="360"/>
                    <w:jc w:val="both"/>
                    <w:rPr>
                      <w:rFonts w:ascii="Simplified Arabic" w:hAnsi="Simplified Arabic" w:cs="Simplified Arabic"/>
                      <w:sz w:val="28"/>
                      <w:szCs w:val="28"/>
                      <w:rtl/>
                    </w:rPr>
                  </w:pPr>
                </w:p>
                <w:p w:rsidR="005663DB" w:rsidRDefault="005663DB" w:rsidP="00171092">
                  <w:pPr>
                    <w:jc w:val="center"/>
                  </w:pPr>
                </w:p>
              </w:txbxContent>
            </v:textbox>
          </v:rect>
        </w:pict>
      </w:r>
      <w:r>
        <w:rPr>
          <w:rFonts w:ascii="Simplified Arabic" w:hAnsi="Simplified Arabic" w:cs="Simplified Arabic"/>
          <w:noProof/>
          <w:sz w:val="24"/>
          <w:szCs w:val="24"/>
          <w:rtl/>
        </w:rPr>
        <w:pict>
          <v:rect id="Rectangle 3" o:spid="_x0000_s1027" style="position:absolute;left:0;text-align:left;margin-left:358.05pt;margin-top:25.25pt;width:111.7pt;height:91.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" fillcolor="white [3201]" strokecolor="#70ad47 [3209]" strokeweight="1pt">
            <v:path arrowok="t"/>
            <v:textbox>
              <w:txbxContent>
                <w:p w:rsidR="005663DB" w:rsidRPr="00494724" w:rsidRDefault="005663DB" w:rsidP="00875455">
                  <w:pPr>
                    <w:pStyle w:val="a8"/>
                    <w:numPr>
                      <w:ilvl w:val="0"/>
                      <w:numId w:val="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المنتج </w:t>
                  </w:r>
                </w:p>
                <w:p w:rsidR="005663DB" w:rsidRDefault="005663DB" w:rsidP="00875455">
                  <w:pPr>
                    <w:pStyle w:val="a8"/>
                    <w:numPr>
                      <w:ilvl w:val="0"/>
                      <w:numId w:val="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التسعير</w:t>
                  </w:r>
                </w:p>
                <w:p w:rsidR="005663DB" w:rsidRDefault="005663DB" w:rsidP="00875455">
                  <w:pPr>
                    <w:pStyle w:val="a8"/>
                    <w:numPr>
                      <w:ilvl w:val="0"/>
                      <w:numId w:val="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التوزيع</w:t>
                  </w:r>
                </w:p>
                <w:p w:rsidR="005663DB" w:rsidRDefault="005663DB" w:rsidP="00E54C17">
                  <w:pPr>
                    <w:bidi/>
                    <w:spacing w:after="0" w:line="240" w:lineRule="auto"/>
                    <w:jc w:val="both"/>
                    <w:rPr>
                      <w:rFonts w:ascii="Simplified Arabic" w:hAnsi="Simplified Arabic" w:cs="Simplified Arabic"/>
                      <w:sz w:val="28"/>
                      <w:szCs w:val="28"/>
                    </w:rPr>
                  </w:pPr>
                </w:p>
                <w:p w:rsidR="005663DB" w:rsidRDefault="005663DB" w:rsidP="00E54C17">
                  <w:pPr>
                    <w:bidi/>
                    <w:spacing w:after="0" w:line="240" w:lineRule="auto"/>
                    <w:jc w:val="both"/>
                    <w:rPr>
                      <w:rFonts w:ascii="Simplified Arabic" w:hAnsi="Simplified Arabic" w:cs="Simplified Arabic"/>
                      <w:sz w:val="28"/>
                      <w:szCs w:val="28"/>
                    </w:rPr>
                  </w:pPr>
                </w:p>
                <w:p w:rsidR="005663DB" w:rsidRPr="00E54C17" w:rsidRDefault="005663DB" w:rsidP="00E54C17">
                  <w:pPr>
                    <w:bidi/>
                    <w:spacing w:after="0" w:line="240" w:lineRule="auto"/>
                    <w:jc w:val="both"/>
                    <w:rPr>
                      <w:rFonts w:ascii="Simplified Arabic" w:hAnsi="Simplified Arabic" w:cs="Simplified Arabic"/>
                      <w:sz w:val="28"/>
                      <w:szCs w:val="28"/>
                    </w:rPr>
                  </w:pPr>
                </w:p>
                <w:p w:rsidR="005663DB" w:rsidRDefault="005663DB" w:rsidP="00171092">
                  <w:pPr>
                    <w:pStyle w:val="a8"/>
                    <w:bidi/>
                    <w:spacing w:after="0" w:line="240" w:lineRule="auto"/>
                    <w:ind w:left="360"/>
                    <w:jc w:val="both"/>
                    <w:rPr>
                      <w:rFonts w:ascii="Simplified Arabic" w:hAnsi="Simplified Arabic" w:cs="Simplified Arabic"/>
                      <w:sz w:val="28"/>
                      <w:szCs w:val="28"/>
                    </w:rPr>
                  </w:pPr>
                </w:p>
                <w:p w:rsidR="005663DB" w:rsidRDefault="005663DB" w:rsidP="00E54C17">
                  <w:pPr>
                    <w:pStyle w:val="a8"/>
                    <w:bidi/>
                    <w:spacing w:after="0" w:line="240" w:lineRule="auto"/>
                    <w:ind w:left="360"/>
                    <w:jc w:val="both"/>
                    <w:rPr>
                      <w:rFonts w:ascii="Simplified Arabic" w:hAnsi="Simplified Arabic" w:cs="Simplified Arabic"/>
                      <w:sz w:val="28"/>
                      <w:szCs w:val="28"/>
                    </w:rPr>
                  </w:pPr>
                </w:p>
                <w:p w:rsidR="005663DB" w:rsidRDefault="005663DB" w:rsidP="00E54C17">
                  <w:pPr>
                    <w:pStyle w:val="a8"/>
                    <w:bidi/>
                    <w:spacing w:after="0" w:line="240" w:lineRule="auto"/>
                    <w:ind w:left="360"/>
                    <w:jc w:val="both"/>
                    <w:rPr>
                      <w:rFonts w:ascii="Simplified Arabic" w:hAnsi="Simplified Arabic" w:cs="Simplified Arabic"/>
                      <w:sz w:val="28"/>
                      <w:szCs w:val="28"/>
                    </w:rPr>
                  </w:pPr>
                </w:p>
                <w:p w:rsidR="005663DB" w:rsidRPr="005E7297" w:rsidRDefault="005663DB" w:rsidP="00171092">
                  <w:pPr>
                    <w:bidi/>
                    <w:jc w:val="both"/>
                    <w:rPr>
                      <w:rtl/>
                    </w:rPr>
                  </w:pPr>
                </w:p>
              </w:txbxContent>
            </v:textbox>
          </v:rect>
        </w:pict>
      </w:r>
      <w:r>
        <w:rPr>
          <w:rFonts w:ascii="Simplified Arabic" w:hAnsi="Simplified Arabic" w:cs="Simplified Arabic"/>
          <w:noProof/>
          <w:sz w:val="24"/>
          <w:szCs w:val="24"/>
          <w:rtl/>
        </w:rPr>
        <w:pict>
          <v:rect id="Rectangle 7" o:spid="_x0000_s1028" style="position:absolute;left:0;text-align:left;margin-left:148.1pt;margin-top:25.25pt;width:156.25pt;height:91.7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" fillcolor="white [3201]" strokecolor="#70ad47 [3209]" strokeweight="1pt">
            <v:path arrowok="t"/>
            <v:textbox>
              <w:txbxContent>
                <w:p w:rsidR="005663DB" w:rsidRDefault="005663DB" w:rsidP="00875455">
                  <w:pPr>
                    <w:pStyle w:val="a8"/>
                    <w:numPr>
                      <w:ilvl w:val="0"/>
                      <w:numId w:val="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المعارف</w:t>
                  </w:r>
                </w:p>
                <w:p w:rsidR="005663DB" w:rsidRDefault="005663DB" w:rsidP="00875455">
                  <w:pPr>
                    <w:pStyle w:val="a8"/>
                    <w:numPr>
                      <w:ilvl w:val="0"/>
                      <w:numId w:val="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المهارات</w:t>
                  </w:r>
                </w:p>
                <w:p w:rsidR="005663DB" w:rsidRDefault="005663DB" w:rsidP="00875455">
                  <w:pPr>
                    <w:pStyle w:val="a8"/>
                    <w:numPr>
                      <w:ilvl w:val="0"/>
                      <w:numId w:val="6"/>
                    </w:numPr>
                    <w:bidi/>
                    <w:spacing w:after="0" w:line="240" w:lineRule="auto"/>
                    <w:ind w:left="360"/>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السيرورات </w:t>
                  </w:r>
                </w:p>
                <w:p w:rsidR="005663DB" w:rsidRDefault="005663DB" w:rsidP="00171092">
                  <w:pPr>
                    <w:pStyle w:val="a8"/>
                    <w:bidi/>
                    <w:spacing w:after="0" w:line="240" w:lineRule="auto"/>
                    <w:ind w:left="360"/>
                    <w:jc w:val="both"/>
                    <w:rPr>
                      <w:rFonts w:ascii="Simplified Arabic" w:hAnsi="Simplified Arabic" w:cs="Simplified Arabic"/>
                      <w:sz w:val="28"/>
                      <w:szCs w:val="28"/>
                    </w:rPr>
                  </w:pPr>
                </w:p>
                <w:p w:rsidR="005663DB" w:rsidRPr="00207F2F" w:rsidRDefault="005663DB" w:rsidP="00171092">
                  <w:pPr>
                    <w:pStyle w:val="a8"/>
                    <w:bidi/>
                    <w:spacing w:after="0" w:line="240" w:lineRule="auto"/>
                    <w:ind w:left="360"/>
                    <w:jc w:val="both"/>
                    <w:rPr>
                      <w:rFonts w:ascii="Simplified Arabic" w:hAnsi="Simplified Arabic" w:cs="Simplified Arabic"/>
                      <w:sz w:val="28"/>
                      <w:szCs w:val="28"/>
                      <w:rtl/>
                    </w:rPr>
                  </w:pPr>
                </w:p>
                <w:p w:rsidR="005663DB" w:rsidRDefault="005663DB" w:rsidP="00171092">
                  <w:pPr>
                    <w:jc w:val="center"/>
                  </w:pPr>
                </w:p>
              </w:txbxContent>
            </v:textbox>
          </v:rect>
        </w:pict>
      </w:r>
      <w:r w:rsidR="00171092" w:rsidRPr="000A59D7">
        <w:rPr>
          <w:rFonts w:ascii="Simplified Arabic" w:hAnsi="Simplified Arabic" w:cs="Simplified Arabic"/>
          <w:sz w:val="24"/>
          <w:szCs w:val="24"/>
          <w:rtl/>
        </w:rPr>
        <w:t>إستراتيجيات التسويق                        التسويق الإبتكاري                     الميزة التنافسية</w:t>
      </w:r>
    </w:p>
    <w:p w:rsidR="00171092" w:rsidRPr="000A59D7" w:rsidRDefault="00110810" w:rsidP="00171092">
      <w:pPr>
        <w:bidi/>
        <w:spacing w:after="0"/>
        <w:jc w:val="both"/>
        <w:rPr>
          <w:rFonts w:ascii="Simplified Arabic" w:hAnsi="Simplified Arabic" w:cs="Simplified Arabic"/>
          <w:sz w:val="24"/>
          <w:szCs w:val="24"/>
          <w:rtl/>
        </w:rPr>
      </w:pPr>
      <w:r>
        <w:rPr>
          <w:rFonts w:ascii="Simplified Arabic" w:hAnsi="Simplified Arabic" w:cs="Simplified Arabic"/>
          <w:noProof/>
          <w:sz w:val="24"/>
          <w:szCs w:val="24"/>
          <w:rtl/>
        </w:rPr>
        <w:pict>
          <v:shapetype id="_x0000_t32" coordsize="21600,21600" o:spt="32" o:oned="t" path="m,l21600,21600e" filled="f">
            <v:path arrowok="t" fillok="f" o:connecttype="none"/>
            <o:lock v:ext="edit" shapetype="t"/>
          </v:shapetype>
          <v:shape id="Straight Arrow Connector 4" o:spid="_x0000_s1032" type="#_x0000_t32" style="position:absolute;left:0;text-align:left;margin-left:470.6pt;margin-top:9.5pt;width:0;height:0;z-index:25166233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" strokecolor="#5b9bd5 [3204]" strokeweight=".5pt">
            <v:stroke endarrow="block" joinstyle="miter"/>
            <o:lock v:ext="edit" shapetype="f"/>
          </v:shape>
        </w:pict>
      </w:r>
    </w:p>
    <w:p w:rsidR="00171092" w:rsidRPr="000A59D7" w:rsidRDefault="00110810" w:rsidP="00171092">
      <w:pPr>
        <w:bidi/>
        <w:spacing w:after="0"/>
        <w:jc w:val="both"/>
        <w:rPr>
          <w:rFonts w:ascii="Simplified Arabic" w:hAnsi="Simplified Arabic" w:cs="Simplified Arabic"/>
          <w:sz w:val="24"/>
          <w:szCs w:val="24"/>
          <w:rtl/>
        </w:rPr>
      </w:pPr>
      <w:r>
        <w:rPr>
          <w:rFonts w:ascii="Simplified Arabic" w:hAnsi="Simplified Arabic" w:cs="Simplified Arabic"/>
          <w:noProof/>
          <w:sz w:val="24"/>
          <w:szCs w:val="24"/>
          <w:rtl/>
        </w:rPr>
        <w:pict>
          <v:shape id="Straight Arrow Connector 10" o:spid="_x0000_s1031" type="#_x0000_t32" style="position:absolute;left:0;text-align:left;margin-left:98.85pt;margin-top:18.55pt;width:43.6pt;height:.95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" strokecolor="#5b9bd5 [3204]" strokeweight=".5pt">
            <v:stroke endarrow="block" joinstyle="miter"/>
            <o:lock v:ext="edit" shapetype="f"/>
          </v:shape>
        </w:pict>
      </w:r>
      <w:r>
        <w:rPr>
          <w:rFonts w:ascii="Simplified Arabic" w:hAnsi="Simplified Arabic" w:cs="Simplified Arabic"/>
          <w:noProof/>
          <w:sz w:val="24"/>
          <w:szCs w:val="24"/>
          <w:rtl/>
        </w:rPr>
        <w:pict>
          <v:shape id="Straight Arrow Connector 9" o:spid="_x0000_s1030" type="#_x0000_t32" style="position:absolute;left:0;text-align:left;margin-left:304.35pt;margin-top:14.8pt;width:53.7pt;height:0;rotation:18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" strokecolor="#5b9bd5 [3204]" strokeweight=".5pt">
            <v:stroke endarrow="block" joinstyle="miter"/>
          </v:shape>
        </w:pict>
      </w:r>
    </w:p>
    <w:p w:rsidR="00435FA9" w:rsidRDefault="00435FA9" w:rsidP="00334805">
      <w:pPr>
        <w:bidi/>
        <w:spacing w:after="0"/>
        <w:jc w:val="both"/>
        <w:rPr>
          <w:rFonts w:ascii="Simplified Arabic" w:hAnsi="Simplified Arabic" w:cs="Simplified Arabic"/>
          <w:sz w:val="24"/>
          <w:szCs w:val="24"/>
        </w:rPr>
      </w:pPr>
    </w:p>
    <w:p w:rsidR="00E54C17" w:rsidRPr="000A59D7" w:rsidRDefault="00E54C17" w:rsidP="00E54C17">
      <w:pPr>
        <w:bidi/>
        <w:spacing w:after="0"/>
        <w:jc w:val="both"/>
        <w:rPr>
          <w:rFonts w:ascii="Simplified Arabic" w:hAnsi="Simplified Arabic" w:cs="Simplified Arabic"/>
          <w:sz w:val="24"/>
          <w:szCs w:val="24"/>
          <w:rtl/>
        </w:rPr>
      </w:pPr>
    </w:p>
    <w:p w:rsidR="00435FA9" w:rsidRPr="000A59D7" w:rsidRDefault="00110810" w:rsidP="00E21AB2">
      <w:pPr>
        <w:bidi/>
        <w:spacing w:after="0" w:line="240" w:lineRule="auto"/>
        <w:rPr>
          <w:rFonts w:ascii="Simplified Arabic" w:hAnsi="Simplified Arabic" w:cs="Simplified Arabic"/>
          <w:sz w:val="24"/>
          <w:szCs w:val="24"/>
          <w:rtl/>
        </w:rPr>
      </w:pPr>
      <w:r>
        <w:rPr>
          <w:rFonts w:ascii="Simplified Arabic" w:hAnsi="Simplified Arabic" w:cs="Simplified Arabic"/>
          <w:noProof/>
          <w:sz w:val="24"/>
          <w:szCs w:val="24"/>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29" type="#_x0000_t34" style="position:absolute;left:0;text-align:left;margin-left:98.95pt;margin-top:2.75pt;width:263.2pt;height:.05pt;rotation:180;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" strokecolor="#5b9bd5 [3204]" strokeweight=".5pt">
            <v:stroke endarrow="block"/>
          </v:shape>
        </w:pict>
      </w:r>
      <w:r w:rsidR="00752285" w:rsidRPr="000A59D7">
        <w:rPr>
          <w:rFonts w:ascii="Simplified Arabic" w:hAnsi="Simplified Arabic" w:cs="Simplified Arabic"/>
          <w:sz w:val="24"/>
          <w:szCs w:val="24"/>
          <w:rtl/>
        </w:rPr>
        <w:t>المصدر</w:t>
      </w:r>
      <w:r w:rsidR="00C028DC" w:rsidRPr="000A59D7">
        <w:rPr>
          <w:rFonts w:ascii="Simplified Arabic" w:hAnsi="Simplified Arabic" w:cs="Simplified Arabic"/>
          <w:sz w:val="24"/>
          <w:szCs w:val="24"/>
          <w:rtl/>
        </w:rPr>
        <w:t>: إعداد الباحث 2021م</w:t>
      </w:r>
    </w:p>
    <w:p w:rsidR="00E54C17" w:rsidRPr="00A81C18" w:rsidRDefault="00C8552B" w:rsidP="00A81C18">
      <w:pPr>
        <w:spacing w:after="0" w:line="240" w:lineRule="auto"/>
        <w:jc w:val="right"/>
        <w:rPr>
          <w:rFonts w:ascii="Simplified Arabic" w:hAnsi="Simplified Arabic" w:cs="Simplified Arabic"/>
          <w:sz w:val="24"/>
          <w:szCs w:val="24"/>
          <w:rtl/>
        </w:rPr>
      </w:pPr>
      <w:r w:rsidRPr="000A59D7">
        <w:rPr>
          <w:rFonts w:ascii="Simplified Arabic" w:hAnsi="Simplified Arabic" w:cs="Simplified Arabic"/>
          <w:b/>
          <w:bCs/>
          <w:sz w:val="24"/>
          <w:szCs w:val="24"/>
          <w:rtl/>
        </w:rPr>
        <w:t>منهج الدراسة</w:t>
      </w:r>
      <w:r w:rsidRPr="000A59D7">
        <w:rPr>
          <w:rFonts w:ascii="Simplified Arabic" w:hAnsi="Simplified Arabic" w:cs="Simplified Arabic"/>
          <w:sz w:val="24"/>
          <w:szCs w:val="24"/>
          <w:rtl/>
        </w:rPr>
        <w:t xml:space="preserve"> :</w:t>
      </w:r>
    </w:p>
    <w:p w:rsidR="005C1E9A" w:rsidRPr="000A59D7" w:rsidRDefault="004D3E07" w:rsidP="00C028DC">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إعتمدت</w:t>
      </w:r>
      <w:r w:rsidR="005C1E9A" w:rsidRPr="000A59D7">
        <w:rPr>
          <w:rFonts w:ascii="Simplified Arabic" w:hAnsi="Simplified Arabic" w:cs="Simplified Arabic"/>
          <w:sz w:val="24"/>
          <w:szCs w:val="24"/>
          <w:rtl/>
        </w:rPr>
        <w:t xml:space="preserve"> هذه الدراسة</w:t>
      </w:r>
      <w:r w:rsidRPr="000A59D7">
        <w:rPr>
          <w:rFonts w:ascii="Simplified Arabic" w:hAnsi="Simplified Arabic" w:cs="Simplified Arabic"/>
          <w:sz w:val="24"/>
          <w:szCs w:val="24"/>
          <w:rtl/>
        </w:rPr>
        <w:t xml:space="preserve"> على</w:t>
      </w:r>
      <w:r w:rsidR="005C1E9A" w:rsidRPr="000A59D7">
        <w:rPr>
          <w:rFonts w:ascii="Simplified Arabic" w:hAnsi="Simplified Arabic" w:cs="Simplified Arabic"/>
          <w:sz w:val="24"/>
          <w:szCs w:val="24"/>
          <w:rtl/>
        </w:rPr>
        <w:t xml:space="preserve"> المنهج الوصفي والتحليلي كمنهج رئيسي </w:t>
      </w:r>
      <w:r w:rsidRPr="000A59D7">
        <w:rPr>
          <w:rFonts w:ascii="Simplified Arabic" w:hAnsi="Simplified Arabic" w:cs="Simplified Arabic"/>
          <w:sz w:val="24"/>
          <w:szCs w:val="24"/>
          <w:rtl/>
        </w:rPr>
        <w:t>لو</w:t>
      </w:r>
      <w:r w:rsidR="005C1E9A" w:rsidRPr="000A59D7">
        <w:rPr>
          <w:rFonts w:ascii="Simplified Arabic" w:hAnsi="Simplified Arabic" w:cs="Simplified Arabic"/>
          <w:sz w:val="24"/>
          <w:szCs w:val="24"/>
          <w:rtl/>
        </w:rPr>
        <w:t xml:space="preserve">صف وتحليل الظاهرة وهو يعد اداة مناسبة لتحديد </w:t>
      </w:r>
      <w:r w:rsidR="00C028DC" w:rsidRPr="000A59D7">
        <w:rPr>
          <w:rFonts w:ascii="Simplified Arabic" w:hAnsi="Simplified Arabic" w:cs="Simplified Arabic"/>
          <w:sz w:val="24"/>
          <w:szCs w:val="24"/>
          <w:rtl/>
        </w:rPr>
        <w:t>إستراتيجيات التسويق</w:t>
      </w:r>
      <w:r w:rsidR="005C1E9A" w:rsidRPr="000A59D7">
        <w:rPr>
          <w:rFonts w:ascii="Simplified Arabic" w:hAnsi="Simplified Arabic" w:cs="Simplified Arabic"/>
          <w:sz w:val="24"/>
          <w:szCs w:val="24"/>
          <w:rtl/>
        </w:rPr>
        <w:t xml:space="preserve"> والوقوف </w:t>
      </w:r>
      <w:r w:rsidR="00752285" w:rsidRPr="000A59D7">
        <w:rPr>
          <w:rFonts w:ascii="Simplified Arabic" w:hAnsi="Simplified Arabic" w:cs="Simplified Arabic"/>
          <w:sz w:val="24"/>
          <w:szCs w:val="24"/>
          <w:rtl/>
        </w:rPr>
        <w:t>على الوضع الراهن</w:t>
      </w:r>
      <w:r w:rsidR="00516F3A" w:rsidRPr="000A59D7">
        <w:rPr>
          <w:rFonts w:ascii="Simplified Arabic" w:hAnsi="Simplified Arabic" w:cs="Simplified Arabic"/>
          <w:sz w:val="24"/>
          <w:szCs w:val="24"/>
          <w:rtl/>
        </w:rPr>
        <w:t>،إلى جانب إعتمادها على المنهج التاريخي</w:t>
      </w:r>
      <w:r w:rsidR="00E21AB2" w:rsidRPr="000A59D7">
        <w:rPr>
          <w:rFonts w:ascii="Simplified Arabic" w:hAnsi="Simplified Arabic" w:cs="Simplified Arabic"/>
          <w:sz w:val="24"/>
          <w:szCs w:val="24"/>
          <w:rtl/>
        </w:rPr>
        <w:t xml:space="preserve"> لتتبع الدراسات السابقة حسب الحق التاريخية</w:t>
      </w:r>
      <w:r w:rsidR="00516F3A" w:rsidRPr="000A59D7">
        <w:rPr>
          <w:rFonts w:ascii="Simplified Arabic" w:hAnsi="Simplified Arabic" w:cs="Simplified Arabic"/>
          <w:sz w:val="24"/>
          <w:szCs w:val="24"/>
          <w:rtl/>
        </w:rPr>
        <w:t xml:space="preserve"> والمنهج الاستنباطي</w:t>
      </w:r>
      <w:r w:rsidR="00E21AB2" w:rsidRPr="000A59D7">
        <w:rPr>
          <w:rFonts w:ascii="Simplified Arabic" w:hAnsi="Simplified Arabic" w:cs="Simplified Arabic"/>
          <w:sz w:val="24"/>
          <w:szCs w:val="24"/>
          <w:rtl/>
        </w:rPr>
        <w:t xml:space="preserve"> لإختبار فرضيات الدراسة</w:t>
      </w:r>
      <w:r w:rsidR="00516F3A" w:rsidRPr="000A59D7">
        <w:rPr>
          <w:rFonts w:ascii="Simplified Arabic" w:hAnsi="Simplified Arabic" w:cs="Simplified Arabic"/>
          <w:sz w:val="24"/>
          <w:szCs w:val="24"/>
          <w:rtl/>
        </w:rPr>
        <w:t>.</w:t>
      </w:r>
    </w:p>
    <w:p w:rsidR="005C1E9A" w:rsidRPr="000A59D7" w:rsidRDefault="005C1E9A" w:rsidP="00325E50">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b/>
          <w:bCs/>
          <w:sz w:val="24"/>
          <w:szCs w:val="24"/>
          <w:rtl/>
        </w:rPr>
        <w:t>حدود الدراسة</w:t>
      </w:r>
      <w:r w:rsidR="00814F6E" w:rsidRPr="000A59D7">
        <w:rPr>
          <w:rFonts w:ascii="Simplified Arabic" w:hAnsi="Simplified Arabic" w:cs="Simplified Arabic"/>
          <w:sz w:val="24"/>
          <w:szCs w:val="24"/>
          <w:rtl/>
        </w:rPr>
        <w:t>:</w:t>
      </w:r>
    </w:p>
    <w:p w:rsidR="007218B5" w:rsidRPr="000A59D7" w:rsidRDefault="00814F6E" w:rsidP="00875455">
      <w:pPr>
        <w:pStyle w:val="a8"/>
        <w:numPr>
          <w:ilvl w:val="0"/>
          <w:numId w:val="8"/>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المجال المكاني:</w:t>
      </w:r>
      <w:r w:rsidR="005C1E9A" w:rsidRPr="000A59D7">
        <w:rPr>
          <w:rFonts w:ascii="Simplified Arabic" w:hAnsi="Simplified Arabic" w:cs="Simplified Arabic"/>
          <w:sz w:val="24"/>
          <w:szCs w:val="24"/>
          <w:rtl/>
        </w:rPr>
        <w:t xml:space="preserve"> أقتصرت هذه الدراسة على </w:t>
      </w:r>
      <w:r w:rsidR="007218B5" w:rsidRPr="000A59D7">
        <w:rPr>
          <w:rFonts w:ascii="Simplified Arabic" w:hAnsi="Simplified Arabic" w:cs="Simplified Arabic"/>
          <w:sz w:val="24"/>
          <w:szCs w:val="24"/>
          <w:rtl/>
        </w:rPr>
        <w:t xml:space="preserve">شركة </w:t>
      </w:r>
      <w:r w:rsidR="00E21AB2" w:rsidRPr="000A59D7">
        <w:rPr>
          <w:rFonts w:ascii="Simplified Arabic" w:hAnsi="Simplified Arabic" w:cs="Simplified Arabic"/>
          <w:sz w:val="24"/>
          <w:szCs w:val="24"/>
          <w:rtl/>
        </w:rPr>
        <w:t>دال للالبان(كابو)</w:t>
      </w:r>
      <w:r w:rsidR="007218B5" w:rsidRPr="000A59D7">
        <w:rPr>
          <w:rFonts w:ascii="Simplified Arabic" w:hAnsi="Simplified Arabic" w:cs="Simplified Arabic"/>
          <w:sz w:val="24"/>
          <w:szCs w:val="24"/>
          <w:rtl/>
        </w:rPr>
        <w:t>؟</w:t>
      </w:r>
    </w:p>
    <w:p w:rsidR="005C1E9A" w:rsidRPr="000A59D7" w:rsidRDefault="00814F6E" w:rsidP="00875455">
      <w:pPr>
        <w:pStyle w:val="a8"/>
        <w:numPr>
          <w:ilvl w:val="0"/>
          <w:numId w:val="8"/>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lastRenderedPageBreak/>
        <w:t>االمجال الزماني:</w:t>
      </w:r>
      <w:r w:rsidR="005C1E9A" w:rsidRPr="000A59D7">
        <w:rPr>
          <w:rFonts w:ascii="Simplified Arabic" w:hAnsi="Simplified Arabic" w:cs="Simplified Arabic"/>
          <w:sz w:val="24"/>
          <w:szCs w:val="24"/>
          <w:rtl/>
        </w:rPr>
        <w:t xml:space="preserve"> تغطي هذه الدراسة من حيث الفترة الزمنية من(</w:t>
      </w:r>
      <w:r w:rsidR="00C028DC" w:rsidRPr="000A59D7">
        <w:rPr>
          <w:rFonts w:ascii="Simplified Arabic" w:hAnsi="Simplified Arabic" w:cs="Simplified Arabic"/>
          <w:sz w:val="24"/>
          <w:szCs w:val="24"/>
          <w:rtl/>
        </w:rPr>
        <w:t>2017-2021</w:t>
      </w:r>
      <w:r w:rsidR="006D4BB2" w:rsidRPr="000A59D7">
        <w:rPr>
          <w:rFonts w:ascii="Simplified Arabic" w:hAnsi="Simplified Arabic" w:cs="Simplified Arabic"/>
          <w:sz w:val="24"/>
          <w:szCs w:val="24"/>
          <w:rtl/>
        </w:rPr>
        <w:t>م</w:t>
      </w:r>
      <w:r w:rsidR="005C1E9A" w:rsidRPr="000A59D7">
        <w:rPr>
          <w:rFonts w:ascii="Simplified Arabic" w:hAnsi="Simplified Arabic" w:cs="Simplified Arabic"/>
          <w:sz w:val="24"/>
          <w:szCs w:val="24"/>
          <w:rtl/>
        </w:rPr>
        <w:t>)</w:t>
      </w:r>
      <w:r w:rsidRPr="000A59D7">
        <w:rPr>
          <w:rFonts w:ascii="Simplified Arabic" w:hAnsi="Simplified Arabic" w:cs="Simplified Arabic"/>
          <w:sz w:val="24"/>
          <w:szCs w:val="24"/>
          <w:rtl/>
        </w:rPr>
        <w:t>.</w:t>
      </w:r>
    </w:p>
    <w:p w:rsidR="00516F3A" w:rsidRPr="000A59D7" w:rsidRDefault="00814F6E" w:rsidP="00875455">
      <w:pPr>
        <w:pStyle w:val="a8"/>
        <w:numPr>
          <w:ilvl w:val="0"/>
          <w:numId w:val="8"/>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المجال البشري:</w:t>
      </w:r>
      <w:r w:rsidR="005C1E9A" w:rsidRPr="000A59D7">
        <w:rPr>
          <w:rFonts w:ascii="Simplified Arabic" w:hAnsi="Simplified Arabic" w:cs="Simplified Arabic"/>
          <w:sz w:val="24"/>
          <w:szCs w:val="24"/>
          <w:rtl/>
        </w:rPr>
        <w:t xml:space="preserve"> تشمل هذه الدراسة جميع العاملين </w:t>
      </w:r>
      <w:r w:rsidR="007218B5" w:rsidRPr="000A59D7">
        <w:rPr>
          <w:rFonts w:ascii="Simplified Arabic" w:hAnsi="Simplified Arabic" w:cs="Simplified Arabic"/>
          <w:sz w:val="24"/>
          <w:szCs w:val="24"/>
          <w:rtl/>
        </w:rPr>
        <w:t xml:space="preserve">بشركة </w:t>
      </w:r>
      <w:r w:rsidR="00E21AB2" w:rsidRPr="000A59D7">
        <w:rPr>
          <w:rFonts w:ascii="Simplified Arabic" w:hAnsi="Simplified Arabic" w:cs="Simplified Arabic"/>
          <w:sz w:val="24"/>
          <w:szCs w:val="24"/>
          <w:rtl/>
        </w:rPr>
        <w:t>دال للالبان(كابو)</w:t>
      </w:r>
      <w:r w:rsidR="005C1E9A" w:rsidRPr="000A59D7">
        <w:rPr>
          <w:rFonts w:ascii="Simplified Arabic" w:hAnsi="Simplified Arabic" w:cs="Simplified Arabic"/>
          <w:sz w:val="24"/>
          <w:szCs w:val="24"/>
          <w:rtl/>
        </w:rPr>
        <w:t xml:space="preserve">عدا شريحة </w:t>
      </w:r>
      <w:r w:rsidR="00C028DC" w:rsidRPr="000A59D7">
        <w:rPr>
          <w:rFonts w:ascii="Simplified Arabic" w:hAnsi="Simplified Arabic" w:cs="Simplified Arabic"/>
          <w:sz w:val="24"/>
          <w:szCs w:val="24"/>
          <w:rtl/>
        </w:rPr>
        <w:t xml:space="preserve">الدرجة </w:t>
      </w:r>
      <w:r w:rsidR="005C1E9A" w:rsidRPr="000A59D7">
        <w:rPr>
          <w:rFonts w:ascii="Simplified Arabic" w:hAnsi="Simplified Arabic" w:cs="Simplified Arabic"/>
          <w:sz w:val="24"/>
          <w:szCs w:val="24"/>
          <w:rtl/>
        </w:rPr>
        <w:t>العمال</w:t>
      </w:r>
      <w:r w:rsidR="00C028DC" w:rsidRPr="000A59D7">
        <w:rPr>
          <w:rFonts w:ascii="Simplified Arabic" w:hAnsi="Simplified Arabic" w:cs="Simplified Arabic"/>
          <w:sz w:val="24"/>
          <w:szCs w:val="24"/>
          <w:rtl/>
        </w:rPr>
        <w:t>ية</w:t>
      </w:r>
      <w:r w:rsidR="005C1E9A" w:rsidRPr="000A59D7">
        <w:rPr>
          <w:rFonts w:ascii="Simplified Arabic" w:hAnsi="Simplified Arabic" w:cs="Simplified Arabic"/>
          <w:sz w:val="24"/>
          <w:szCs w:val="24"/>
          <w:rtl/>
        </w:rPr>
        <w:t>.</w:t>
      </w:r>
    </w:p>
    <w:p w:rsidR="00655949" w:rsidRDefault="00655949" w:rsidP="00655949">
      <w:pPr>
        <w:bidi/>
        <w:spacing w:after="0" w:line="240" w:lineRule="auto"/>
        <w:jc w:val="both"/>
        <w:rPr>
          <w:rFonts w:ascii="Simplified Arabic" w:hAnsi="Simplified Arabic" w:cs="Simplified Arabic"/>
          <w:b/>
          <w:bCs/>
          <w:sz w:val="24"/>
          <w:szCs w:val="24"/>
        </w:rPr>
      </w:pPr>
    </w:p>
    <w:p w:rsidR="00814F6E" w:rsidRPr="000A59D7" w:rsidRDefault="005C1E9A" w:rsidP="00655949">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b/>
          <w:bCs/>
          <w:sz w:val="24"/>
          <w:szCs w:val="24"/>
          <w:rtl/>
        </w:rPr>
        <w:t>أدوات الدراسة</w:t>
      </w:r>
      <w:r w:rsidR="00814F6E" w:rsidRPr="000A59D7">
        <w:rPr>
          <w:rFonts w:ascii="Simplified Arabic" w:hAnsi="Simplified Arabic" w:cs="Simplified Arabic"/>
          <w:sz w:val="24"/>
          <w:szCs w:val="24"/>
          <w:rtl/>
        </w:rPr>
        <w:t>:</w:t>
      </w:r>
    </w:p>
    <w:p w:rsidR="005C1E9A" w:rsidRPr="000A59D7" w:rsidRDefault="005C1E9A" w:rsidP="00325E50">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المصادر المستخدمة في هذه الدراسة هي:</w:t>
      </w:r>
    </w:p>
    <w:p w:rsidR="005C1E9A" w:rsidRPr="000A59D7" w:rsidRDefault="00814F6E" w:rsidP="00875455">
      <w:pPr>
        <w:pStyle w:val="a8"/>
        <w:numPr>
          <w:ilvl w:val="0"/>
          <w:numId w:val="9"/>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المصادر الاولية:</w:t>
      </w:r>
      <w:r w:rsidR="005C1E9A" w:rsidRPr="000A59D7">
        <w:rPr>
          <w:rFonts w:ascii="Simplified Arabic" w:hAnsi="Simplified Arabic" w:cs="Simplified Arabic"/>
          <w:sz w:val="24"/>
          <w:szCs w:val="24"/>
          <w:rtl/>
        </w:rPr>
        <w:t>الاستبيان كاداة أساسية لجمع المعلومات من ميدان الدراسة.</w:t>
      </w:r>
    </w:p>
    <w:p w:rsidR="007218B5" w:rsidRPr="000A59D7" w:rsidRDefault="005C1E9A" w:rsidP="00875455">
      <w:pPr>
        <w:pStyle w:val="a8"/>
        <w:numPr>
          <w:ilvl w:val="0"/>
          <w:numId w:val="9"/>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المصادر الثانوية</w:t>
      </w:r>
      <w:r w:rsidR="00814F6E" w:rsidRPr="000A59D7">
        <w:rPr>
          <w:rFonts w:ascii="Simplified Arabic" w:hAnsi="Simplified Arabic" w:cs="Simplified Arabic"/>
          <w:sz w:val="24"/>
          <w:szCs w:val="24"/>
          <w:rtl/>
        </w:rPr>
        <w:t>:</w:t>
      </w:r>
      <w:r w:rsidRPr="000A59D7">
        <w:rPr>
          <w:rFonts w:ascii="Simplified Arabic" w:hAnsi="Simplified Arabic" w:cs="Simplified Arabic"/>
          <w:sz w:val="24"/>
          <w:szCs w:val="24"/>
          <w:rtl/>
        </w:rPr>
        <w:t xml:space="preserve">وتشمل </w:t>
      </w:r>
      <w:r w:rsidR="004D3E07" w:rsidRPr="000A59D7">
        <w:rPr>
          <w:rFonts w:ascii="Simplified Arabic" w:hAnsi="Simplified Arabic" w:cs="Simplified Arabic"/>
          <w:sz w:val="24"/>
          <w:szCs w:val="24"/>
          <w:rtl/>
        </w:rPr>
        <w:t>الكتب والمراجع والبحوث والمجلات</w:t>
      </w:r>
      <w:r w:rsidR="00862294" w:rsidRPr="000A59D7">
        <w:rPr>
          <w:rFonts w:ascii="Simplified Arabic" w:hAnsi="Simplified Arabic" w:cs="Simplified Arabic"/>
          <w:sz w:val="24"/>
          <w:szCs w:val="24"/>
          <w:rtl/>
        </w:rPr>
        <w:t>.</w:t>
      </w:r>
    </w:p>
    <w:p w:rsidR="00862294" w:rsidRPr="000A59D7" w:rsidRDefault="00862294" w:rsidP="00862294">
      <w:pPr>
        <w:bidi/>
        <w:spacing w:after="0" w:line="240" w:lineRule="auto"/>
        <w:rPr>
          <w:rFonts w:ascii="Simplified Arabic" w:hAnsi="Simplified Arabic" w:cs="Simplified Arabic"/>
          <w:b/>
          <w:bCs/>
          <w:sz w:val="24"/>
          <w:szCs w:val="24"/>
          <w:rtl/>
        </w:rPr>
      </w:pPr>
      <w:r w:rsidRPr="000A59D7">
        <w:rPr>
          <w:rFonts w:ascii="Simplified Arabic" w:hAnsi="Simplified Arabic" w:cs="Simplified Arabic"/>
          <w:b/>
          <w:bCs/>
          <w:sz w:val="24"/>
          <w:szCs w:val="24"/>
          <w:rtl/>
        </w:rPr>
        <w:t>الدراسات السابقة:</w:t>
      </w:r>
    </w:p>
    <w:p w:rsidR="00C62646" w:rsidRPr="000A59D7" w:rsidRDefault="00C62646" w:rsidP="00512678">
      <w:pPr>
        <w:bidi/>
        <w:spacing w:after="0"/>
        <w:jc w:val="both"/>
        <w:rPr>
          <w:rFonts w:ascii="Simplified Arabic" w:hAnsi="Simplified Arabic" w:cs="Simplified Arabic"/>
          <w:b/>
          <w:bCs/>
          <w:color w:val="000000"/>
          <w:sz w:val="24"/>
          <w:szCs w:val="24"/>
          <w:rtl/>
          <w:lang w:bidi="ar-AE"/>
        </w:rPr>
      </w:pPr>
      <w:r w:rsidRPr="000A59D7">
        <w:rPr>
          <w:rFonts w:ascii="Simplified Arabic" w:hAnsi="Simplified Arabic" w:cs="Simplified Arabic"/>
          <w:b/>
          <w:bCs/>
          <w:color w:val="000000"/>
          <w:sz w:val="24"/>
          <w:szCs w:val="24"/>
          <w:rtl/>
          <w:lang w:bidi="ar-AE"/>
        </w:rPr>
        <w:t>دراسة: جميلة عبدالله التوم الدالي (2019م)</w:t>
      </w:r>
    </w:p>
    <w:p w:rsidR="00C62646" w:rsidRPr="000A59D7" w:rsidRDefault="00C62646" w:rsidP="00C62646">
      <w:pPr>
        <w:bidi/>
        <w:spacing w:after="0"/>
        <w:jc w:val="both"/>
        <w:rPr>
          <w:rFonts w:ascii="Simplified Arabic" w:hAnsi="Simplified Arabic" w:cs="Simplified Arabic"/>
          <w:color w:val="000000"/>
          <w:sz w:val="24"/>
          <w:szCs w:val="24"/>
          <w:rtl/>
          <w:lang w:bidi="ar-AE"/>
        </w:rPr>
      </w:pPr>
      <w:r w:rsidRPr="000A59D7">
        <w:rPr>
          <w:rFonts w:ascii="Simplified Arabic" w:hAnsi="Simplified Arabic" w:cs="Simplified Arabic"/>
          <w:color w:val="000000"/>
          <w:sz w:val="24"/>
          <w:szCs w:val="24"/>
          <w:rtl/>
          <w:lang w:bidi="ar-AE"/>
        </w:rPr>
        <w:t>تناولت الدراسة أثر الميزة التنافسية في تحقيق الفرص التسويقية، تتمثل أهمية الدراسة في رفد المكتبة السودانية بالمزيد من الدراسات في مجال المتغيرين اللذان تتناولهما الدراسة، فضلاً عن خلو المكتبات من بحث مطابق له على حد علم الباحثة، هدفت الدراسة بشكل أساسي للتعرف على أثر الميزة التنافسية في تحقيق الفرص التسويقية، بيان أثر ميزة التكلفة الأقل في تحقيق الفرص التسويقية، تحديد أثر ميزة الجودة في تحقيق الفرص التسويقية، توضيح أثر ميزة المرونة في تحقيق الفرص التسويقية، تمثلت فرضيات الدراسة في توجد علاقة ذات دلالة إحصائية بين الميزة التنافسية والفرص التسويقية علاقة ذات دلالة إحصائية بين ميزة التكلفة وتحقيق الفرص التسويقية، توجد علاقة ذات دلالة إحصائية بين ميزة الجودة وتحقيق الفرص التسويقية، توجد علاقة ذات دلالة إحصائية بين ميزة الخدمة وتحقيق الفرص التسويقية، توجد علاقة ذات دلالة إحصائية بين ميزة الخدمة وتحقيق الفرص التسويقية، توصلت الدراسة إلى ان المزايا التنافسية التي تمتلكها مجموعة معاوية البرير قد أثرت بشكل إيجابي في تحقيق الفرص التسويقية, وأثبتت نتائج الدراسة بأن ميزة التكلفة الأقل التي تمكنت من تحقيقها الشركة كان لها أثر إيجابي في تحقيق الفرص التسويقية، هنالك أثر إيجابي لميزة الصورة الذهنية التي حققتها مجموعة منتجات معاوية البرير في تحقيق الفرص المتاحة بالأسواق، أوصت الدراسة بعدة توصيات أهمها: سيكون من الجدير أن تعمل الشركة على تعزيز وتطوير وإدامة مزايا التنافسية لتتمكن من الاستمرار في تحقيق أقصى استفادة من الفرص التسويقية مقارنة بالمنافسين من الأفضل، أن تستمر الشركة في دعم جميع الأنشطة التي من شأنها تحسين الصورة الذهنية بشكل إضافي، يستحسن أن تعمل الشركة على تطوير جودة منتجاتها باستمرار مع مراعاة عنصر التكلفة.</w:t>
      </w:r>
    </w:p>
    <w:p w:rsidR="0024087F" w:rsidRPr="000A59D7" w:rsidRDefault="0024087F" w:rsidP="00512678">
      <w:pPr>
        <w:bidi/>
        <w:spacing w:after="0"/>
        <w:jc w:val="both"/>
        <w:rPr>
          <w:rFonts w:ascii="Simplified Arabic" w:hAnsi="Simplified Arabic" w:cs="Simplified Arabic"/>
          <w:b/>
          <w:bCs/>
          <w:color w:val="000000"/>
          <w:sz w:val="24"/>
          <w:szCs w:val="24"/>
          <w:lang w:bidi="ar-AE"/>
        </w:rPr>
      </w:pPr>
      <w:r w:rsidRPr="000A59D7">
        <w:rPr>
          <w:rFonts w:ascii="Simplified Arabic" w:hAnsi="Simplified Arabic" w:cs="Simplified Arabic"/>
          <w:b/>
          <w:bCs/>
          <w:color w:val="000000"/>
          <w:sz w:val="24"/>
          <w:szCs w:val="24"/>
          <w:rtl/>
          <w:lang w:bidi="ar-AE"/>
        </w:rPr>
        <w:t>دراسة: علي كزار مجذاب (2018م)</w:t>
      </w:r>
    </w:p>
    <w:p w:rsidR="0024087F" w:rsidRPr="000A59D7" w:rsidRDefault="0024087F" w:rsidP="00381FAC">
      <w:pPr>
        <w:bidi/>
        <w:spacing w:after="0"/>
        <w:jc w:val="both"/>
        <w:rPr>
          <w:rFonts w:ascii="Simplified Arabic" w:hAnsi="Simplified Arabic" w:cs="Simplified Arabic"/>
          <w:color w:val="000000"/>
          <w:sz w:val="24"/>
          <w:szCs w:val="24"/>
          <w:rtl/>
          <w:lang w:bidi="ar-AE"/>
        </w:rPr>
      </w:pPr>
      <w:r w:rsidRPr="000A59D7">
        <w:rPr>
          <w:rFonts w:ascii="Simplified Arabic" w:hAnsi="Simplified Arabic" w:cs="Simplified Arabic"/>
          <w:color w:val="000000"/>
          <w:sz w:val="24"/>
          <w:szCs w:val="24"/>
          <w:rtl/>
          <w:lang w:bidi="ar-AE"/>
        </w:rPr>
        <w:t xml:space="preserve">تناولت الدراسة أثر التفكير الإستراتيجي في الميزة التنافسية ودراسة التحديات البيئية  كمتغير معدل، تكمن أهمية الدراسة في أنه لابد من وجود تفكير إستراتيجي يدعم لتحقيق ميزة تنافسية، وأيضا من المؤمل أن تقدم آليات ترشد مؤسسات القطاع النفطي نحو استكشاف أهمية العلاقة بين المتغيرات المبحوثة ونوع الروابط والعلاقات بينها فضلاً عن النشاط الكبير الذي يمارسه كلاً من (التفكير الإستراتيجي)، (التحديات البيئية) و(الميزة التنافسية) داخل المنظمات العراقية عامة وفي قطاع الصناعة النفطية خاصة في ظل الثورة المعلوماتية والتطورات العلمية والتقنية، هدفت الدراسة إلى إختبار أثر التفكير الإستراتيجي على الميزة </w:t>
      </w:r>
      <w:r w:rsidRPr="000A59D7">
        <w:rPr>
          <w:rFonts w:ascii="Simplified Arabic" w:hAnsi="Simplified Arabic" w:cs="Simplified Arabic"/>
          <w:color w:val="000000"/>
          <w:sz w:val="24"/>
          <w:szCs w:val="24"/>
          <w:rtl/>
          <w:lang w:bidi="ar-AE"/>
        </w:rPr>
        <w:lastRenderedPageBreak/>
        <w:t xml:space="preserve">التنافسية، اختبار الدول المعدل للتحديات البيئية في العلاقة بين التفكير الإسترتيجي والميزة التنافسية،  جاءت فرضيات الدراسة في: توجد علاقة أرتباط معنوي ذات دلالة أحصائية بين التفكير الاستراتيجي والميزة التنافسية، التحديات البيئية تعدل العلاقة بين التفكير الإستراتيجي والميزة التنافسية، توصلت الدراسة لعدة نتائج </w:t>
      </w:r>
      <w:r w:rsidR="00381FAC" w:rsidRPr="000A59D7">
        <w:rPr>
          <w:rFonts w:ascii="Simplified Arabic" w:hAnsi="Simplified Arabic" w:cs="Simplified Arabic"/>
          <w:color w:val="000000"/>
          <w:sz w:val="24"/>
          <w:szCs w:val="24"/>
          <w:rtl/>
          <w:lang w:bidi="ar-AE"/>
        </w:rPr>
        <w:t>منها</w:t>
      </w:r>
      <w:r w:rsidRPr="000A59D7">
        <w:rPr>
          <w:rFonts w:ascii="Simplified Arabic" w:hAnsi="Simplified Arabic" w:cs="Simplified Arabic"/>
          <w:color w:val="000000"/>
          <w:sz w:val="24"/>
          <w:szCs w:val="24"/>
          <w:rtl/>
          <w:lang w:bidi="ar-AE"/>
        </w:rPr>
        <w:t xml:space="preserve">: إن التفكير الاستراتيجي له أثر ذو دلالة احصائية عن مستوي معنوية  مع الميزة التنافسية، </w:t>
      </w:r>
      <w:r w:rsidR="00381FAC" w:rsidRPr="000A59D7">
        <w:rPr>
          <w:rFonts w:ascii="Simplified Arabic" w:hAnsi="Simplified Arabic" w:cs="Simplified Arabic"/>
          <w:color w:val="000000"/>
          <w:sz w:val="24"/>
          <w:szCs w:val="24"/>
          <w:rtl/>
          <w:lang w:bidi="ar-AE"/>
        </w:rPr>
        <w:t>أ</w:t>
      </w:r>
      <w:r w:rsidRPr="000A59D7">
        <w:rPr>
          <w:rFonts w:ascii="Simplified Arabic" w:hAnsi="Simplified Arabic" w:cs="Simplified Arabic"/>
          <w:color w:val="000000"/>
          <w:sz w:val="24"/>
          <w:szCs w:val="24"/>
          <w:rtl/>
          <w:lang w:bidi="ar-AE"/>
        </w:rPr>
        <w:t xml:space="preserve">ن المتغير المعدل </w:t>
      </w:r>
      <w:r w:rsidR="00381FAC" w:rsidRPr="000A59D7">
        <w:rPr>
          <w:rFonts w:ascii="Simplified Arabic" w:hAnsi="Simplified Arabic" w:cs="Simplified Arabic"/>
          <w:color w:val="000000"/>
          <w:sz w:val="24"/>
          <w:szCs w:val="24"/>
          <w:rtl/>
          <w:lang w:bidi="ar-AE"/>
        </w:rPr>
        <w:t>لل</w:t>
      </w:r>
      <w:r w:rsidRPr="000A59D7">
        <w:rPr>
          <w:rFonts w:ascii="Simplified Arabic" w:hAnsi="Simplified Arabic" w:cs="Simplified Arabic"/>
          <w:color w:val="000000"/>
          <w:sz w:val="24"/>
          <w:szCs w:val="24"/>
          <w:rtl/>
          <w:lang w:bidi="ar-AE"/>
        </w:rPr>
        <w:t xml:space="preserve">تحديات البيئية يوثر في العلاقة بين التفكير الإستراتيجي والميزة التنافسية، كما إن الميزة التنافسية كان لها أثر عدا بُعد الكلفة، </w:t>
      </w:r>
      <w:r w:rsidR="00381FAC" w:rsidRPr="000A59D7">
        <w:rPr>
          <w:rFonts w:ascii="Simplified Arabic" w:hAnsi="Simplified Arabic" w:cs="Simplified Arabic"/>
          <w:color w:val="000000"/>
          <w:sz w:val="24"/>
          <w:szCs w:val="24"/>
          <w:rtl/>
          <w:lang w:bidi="ar-AE"/>
        </w:rPr>
        <w:t>أوصت الدراسة بعدة توصيات أهمها</w:t>
      </w:r>
      <w:r w:rsidRPr="000A59D7">
        <w:rPr>
          <w:rFonts w:ascii="Simplified Arabic" w:hAnsi="Simplified Arabic" w:cs="Simplified Arabic"/>
          <w:color w:val="000000"/>
          <w:sz w:val="24"/>
          <w:szCs w:val="24"/>
          <w:rtl/>
          <w:lang w:bidi="ar-AE"/>
        </w:rPr>
        <w:t xml:space="preserve"> يُعد التفكير الاستراتيجي من المهارات الحديثة التي تعتمد على التفاعل المباشر بين الزبون والشركة وهو ما يحتم على الشركة تبني استراتيجية واضحة تعطي صورة شاملة لمستقبل مثالي يصف كل أجزاء المنظمة ، </w:t>
      </w:r>
      <w:r w:rsidR="00381FAC" w:rsidRPr="000A59D7">
        <w:rPr>
          <w:rFonts w:ascii="Simplified Arabic" w:hAnsi="Simplified Arabic" w:cs="Simplified Arabic"/>
          <w:color w:val="000000"/>
          <w:sz w:val="24"/>
          <w:szCs w:val="24"/>
          <w:rtl/>
          <w:lang w:bidi="ar-AE"/>
        </w:rPr>
        <w:t>أ</w:t>
      </w:r>
      <w:r w:rsidRPr="000A59D7">
        <w:rPr>
          <w:rFonts w:ascii="Simplified Arabic" w:hAnsi="Simplified Arabic" w:cs="Simplified Arabic"/>
          <w:color w:val="000000"/>
          <w:sz w:val="24"/>
          <w:szCs w:val="24"/>
          <w:rtl/>
          <w:lang w:bidi="ar-AE"/>
        </w:rPr>
        <w:t xml:space="preserve">ن تكون رؤيتها واقعية تخاطب مشاعر العاملين وذكاءهم، وكل مدير يدعي امتلاكه كفاءة في الإدارة عليه إن يكون قادراً على ذكر رؤيته بوضوح. </w:t>
      </w:r>
    </w:p>
    <w:p w:rsidR="00597308" w:rsidRPr="000A59D7" w:rsidRDefault="00597308" w:rsidP="00512678">
      <w:pPr>
        <w:bidi/>
        <w:spacing w:after="0"/>
        <w:jc w:val="both"/>
        <w:rPr>
          <w:rFonts w:ascii="Simplified Arabic" w:hAnsi="Simplified Arabic" w:cs="Simplified Arabic"/>
          <w:b/>
          <w:bCs/>
          <w:color w:val="000000"/>
          <w:sz w:val="24"/>
          <w:szCs w:val="24"/>
          <w:rtl/>
          <w:lang w:bidi="ar-AE"/>
        </w:rPr>
      </w:pPr>
      <w:r w:rsidRPr="000A59D7">
        <w:rPr>
          <w:rFonts w:ascii="Simplified Arabic" w:hAnsi="Simplified Arabic" w:cs="Simplified Arabic"/>
          <w:b/>
          <w:bCs/>
          <w:color w:val="000000"/>
          <w:sz w:val="24"/>
          <w:szCs w:val="24"/>
          <w:rtl/>
          <w:lang w:bidi="ar-AE"/>
        </w:rPr>
        <w:t>دراسة: دفع الله قسم الله (2018م)</w:t>
      </w:r>
    </w:p>
    <w:p w:rsidR="008C5437" w:rsidRPr="00655949" w:rsidRDefault="00597308" w:rsidP="00655949">
      <w:pPr>
        <w:bidi/>
        <w:spacing w:after="0"/>
        <w:jc w:val="both"/>
        <w:rPr>
          <w:rFonts w:ascii="Simplified Arabic" w:hAnsi="Simplified Arabic" w:cs="Simplified Arabic"/>
          <w:color w:val="000000"/>
          <w:sz w:val="24"/>
          <w:szCs w:val="24"/>
          <w:lang w:bidi="ar-AE"/>
        </w:rPr>
      </w:pPr>
      <w:r w:rsidRPr="000A59D7">
        <w:rPr>
          <w:rFonts w:ascii="Simplified Arabic" w:hAnsi="Simplified Arabic" w:cs="Simplified Arabic"/>
          <w:color w:val="000000"/>
          <w:sz w:val="24"/>
          <w:szCs w:val="24"/>
          <w:rtl/>
          <w:lang w:bidi="ar-AE"/>
        </w:rPr>
        <w:t>تناولت الدراسة دور الابتكار التسويقي في تعزيز الميزة التنافسية في السودان</w:t>
      </w:r>
      <w:r w:rsidR="00381FAC" w:rsidRPr="000A59D7">
        <w:rPr>
          <w:rFonts w:ascii="Simplified Arabic" w:hAnsi="Simplified Arabic" w:cs="Simplified Arabic"/>
          <w:color w:val="000000"/>
          <w:sz w:val="24"/>
          <w:szCs w:val="24"/>
          <w:rtl/>
          <w:lang w:bidi="ar-AE"/>
        </w:rPr>
        <w:t>، تكمن أهمية الدراسة في التعرف على المشاكل التي تتعلق بالابتكار التسويقي في الشركات والتوصية لمتخذي القرار بمعالجتها، توفير مادة علمية عن الابتكار التسويقي والميزة التنافسية، تمثلت أهداف الدراسة في التعرف على الجوانب المختلفة للابتكار التسويقي في شركات الاتصالات، توضيح الدور الكبير الذي يمكن أن يؤديه الابتكار التسويقي في تعزيز الميزة التنافسية للشركات التي تتبع هذا المنهج مما يتيح لها التميز في أداء خدماتها والمحافظة على عملائها وزيادة حصتها السوقية، جاءت</w:t>
      </w:r>
      <w:r w:rsidRPr="000A59D7">
        <w:rPr>
          <w:rFonts w:ascii="Simplified Arabic" w:hAnsi="Simplified Arabic" w:cs="Simplified Arabic"/>
          <w:color w:val="000000"/>
          <w:sz w:val="24"/>
          <w:szCs w:val="24"/>
          <w:rtl/>
          <w:lang w:bidi="ar-AE"/>
        </w:rPr>
        <w:t xml:space="preserve"> فرضيات الدراسة </w:t>
      </w:r>
      <w:r w:rsidR="00381FAC" w:rsidRPr="000A59D7">
        <w:rPr>
          <w:rFonts w:ascii="Simplified Arabic" w:hAnsi="Simplified Arabic" w:cs="Simplified Arabic"/>
          <w:color w:val="000000"/>
          <w:sz w:val="24"/>
          <w:szCs w:val="24"/>
          <w:rtl/>
          <w:lang w:bidi="ar-AE"/>
        </w:rPr>
        <w:t>في</w:t>
      </w:r>
      <w:r w:rsidRPr="000A59D7">
        <w:rPr>
          <w:rFonts w:ascii="Simplified Arabic" w:hAnsi="Simplified Arabic" w:cs="Simplified Arabic"/>
          <w:color w:val="000000"/>
          <w:sz w:val="24"/>
          <w:szCs w:val="24"/>
          <w:rtl/>
          <w:lang w:bidi="ar-AE"/>
        </w:rPr>
        <w:t xml:space="preserve"> توجد علاقة ذات دلالة إحصائية بين الابتكار التسويقي في الخدمات وتعزيز الميزة التنافسية، توجد علاقة ذات دلالة إحصائية بين الابتكار التسويقي في السعر وتعزيز الميزة التنافسية لشركات الاتصالات، توجد علاقة ذات دلالة إحصائية بين الابتكار التسويقي في الترويج وتعزيز الميزة التنافسية لشركات الاتصالات، توجد علاقة ذات دلالة إحصائية بين الابتكار التسويقي في التوزيع وتعزيز الميزة التنافسية لشركات الاتصالات، </w:t>
      </w:r>
      <w:r w:rsidR="00381FAC" w:rsidRPr="000A59D7">
        <w:rPr>
          <w:rFonts w:ascii="Simplified Arabic" w:hAnsi="Simplified Arabic" w:cs="Simplified Arabic"/>
          <w:color w:val="000000"/>
          <w:sz w:val="24"/>
          <w:szCs w:val="24"/>
          <w:rtl/>
          <w:lang w:bidi="ar-AE"/>
        </w:rPr>
        <w:t>توصلت لعدة نتائج منها::</w:t>
      </w:r>
      <w:r w:rsidRPr="000A59D7">
        <w:rPr>
          <w:rFonts w:ascii="Simplified Arabic" w:hAnsi="Simplified Arabic" w:cs="Simplified Arabic"/>
          <w:color w:val="000000"/>
          <w:sz w:val="24"/>
          <w:szCs w:val="24"/>
          <w:rtl/>
          <w:lang w:bidi="ar-AE"/>
        </w:rPr>
        <w:t xml:space="preserve"> وجود علاقة خطية طردية دالة إحصائياً عند مستوى  بين الابتكار التسويقي والميزة التنافسية، وجود علاقة خطية طردية دالة إحصائياً عند مستوى معنوية  بين الابتكار التسويقي في الخدمات والميزة التنافسية، وجود علاقة خطية طردية دالة إحصائياً عند مستوى معنويةبين الابتكار في السعر والميزة التنافسية، </w:t>
      </w:r>
      <w:r w:rsidR="00381FAC" w:rsidRPr="000A59D7">
        <w:rPr>
          <w:rFonts w:ascii="Simplified Arabic" w:hAnsi="Simplified Arabic" w:cs="Simplified Arabic"/>
          <w:color w:val="000000"/>
          <w:sz w:val="24"/>
          <w:szCs w:val="24"/>
          <w:rtl/>
          <w:lang w:bidi="ar-AE"/>
        </w:rPr>
        <w:t>أوصت الدراسة بعدة توصيات أهمها:</w:t>
      </w:r>
      <w:r w:rsidRPr="000A59D7">
        <w:rPr>
          <w:rFonts w:ascii="Simplified Arabic" w:hAnsi="Simplified Arabic" w:cs="Simplified Arabic"/>
          <w:color w:val="000000"/>
          <w:sz w:val="24"/>
          <w:szCs w:val="24"/>
          <w:rtl/>
          <w:lang w:bidi="ar-AE"/>
        </w:rPr>
        <w:t xml:space="preserve"> على الشركات الاهتمام بتطوير هياكلها التنظيمية وبصورة مستمرة مما يساهم في تعزيز الميزة التنافسية، يجب على شركات الاتصالات وضع برامج لتدريب العاملين لديها تساهم في تقوية مهارات الابتكار، على شركات الاتصالات الاهتمام بجودة الخدمات المقدمة والعمل على تحسينها وت</w:t>
      </w:r>
      <w:r w:rsidR="00381FAC" w:rsidRPr="000A59D7">
        <w:rPr>
          <w:rFonts w:ascii="Simplified Arabic" w:hAnsi="Simplified Arabic" w:cs="Simplified Arabic"/>
          <w:color w:val="000000"/>
          <w:sz w:val="24"/>
          <w:szCs w:val="24"/>
          <w:rtl/>
          <w:lang w:bidi="ar-AE"/>
        </w:rPr>
        <w:t>طويرها لتعزيز الميزة التنافسية.</w:t>
      </w:r>
    </w:p>
    <w:p w:rsidR="0024087F" w:rsidRPr="000A59D7" w:rsidRDefault="0024087F" w:rsidP="008C5437">
      <w:pPr>
        <w:bidi/>
        <w:spacing w:after="0" w:line="264" w:lineRule="auto"/>
        <w:jc w:val="both"/>
        <w:rPr>
          <w:rFonts w:ascii="Simplified Arabic" w:hAnsi="Simplified Arabic" w:cs="Simplified Arabic"/>
          <w:b/>
          <w:bCs/>
          <w:color w:val="000000"/>
          <w:sz w:val="24"/>
          <w:szCs w:val="24"/>
          <w:rtl/>
          <w:lang w:bidi="ar-AE"/>
        </w:rPr>
      </w:pPr>
      <w:r w:rsidRPr="000A59D7">
        <w:rPr>
          <w:rFonts w:ascii="Simplified Arabic" w:hAnsi="Simplified Arabic" w:cs="Simplified Arabic"/>
          <w:b/>
          <w:bCs/>
          <w:color w:val="000000"/>
          <w:sz w:val="24"/>
          <w:szCs w:val="24"/>
          <w:rtl/>
          <w:lang w:bidi="ar-AE"/>
        </w:rPr>
        <w:t>دراسة: خديجة جعفور (2016م)</w:t>
      </w:r>
    </w:p>
    <w:p w:rsidR="0024087F" w:rsidRPr="000A59D7" w:rsidRDefault="0024087F" w:rsidP="00950071">
      <w:pPr>
        <w:bidi/>
        <w:spacing w:after="0"/>
        <w:jc w:val="both"/>
        <w:rPr>
          <w:rFonts w:ascii="Simplified Arabic" w:hAnsi="Simplified Arabic" w:cs="Simplified Arabic"/>
          <w:color w:val="000000"/>
          <w:sz w:val="24"/>
          <w:szCs w:val="24"/>
          <w:rtl/>
          <w:lang w:bidi="ar-AE"/>
        </w:rPr>
      </w:pPr>
      <w:r w:rsidRPr="000A59D7">
        <w:rPr>
          <w:rFonts w:ascii="Simplified Arabic" w:hAnsi="Simplified Arabic" w:cs="Simplified Arabic"/>
          <w:color w:val="000000"/>
          <w:sz w:val="24"/>
          <w:szCs w:val="24"/>
          <w:rtl/>
          <w:lang w:bidi="ar-AE"/>
        </w:rPr>
        <w:t xml:space="preserve">تناولت هذه الدراسة توضيح الدور الذي يلعبه الابتكار التسويقي في تحسين </w:t>
      </w:r>
      <w:r w:rsidR="0045276E" w:rsidRPr="000A59D7">
        <w:rPr>
          <w:rFonts w:ascii="Simplified Arabic" w:hAnsi="Simplified Arabic" w:cs="Simplified Arabic"/>
          <w:color w:val="000000"/>
          <w:sz w:val="24"/>
          <w:szCs w:val="24"/>
          <w:rtl/>
          <w:lang w:bidi="ar-AE"/>
        </w:rPr>
        <w:t>الأداء التسويقي للمؤسسة الخدمية، تمثلت أهمية الدراسة في التعرف على الابتكار التسويقي ولأداء وتوضيح ضرورة تطبيق الابتكار في المؤسسة الخدمية، إثراء للمكتبة بموضوع الدراسة، هدفت الدراسة إلى</w:t>
      </w:r>
      <w:r w:rsidR="00381FAC" w:rsidRPr="000A59D7">
        <w:rPr>
          <w:rFonts w:ascii="Simplified Arabic" w:hAnsi="Simplified Arabic" w:cs="Simplified Arabic"/>
          <w:color w:val="000000"/>
          <w:sz w:val="24"/>
          <w:szCs w:val="24"/>
          <w:rtl/>
          <w:lang w:bidi="ar-AE"/>
        </w:rPr>
        <w:t>،</w:t>
      </w:r>
      <w:r w:rsidR="0045276E" w:rsidRPr="000A59D7">
        <w:rPr>
          <w:rFonts w:ascii="Simplified Arabic" w:hAnsi="Simplified Arabic" w:cs="Simplified Arabic"/>
          <w:color w:val="000000"/>
          <w:sz w:val="24"/>
          <w:szCs w:val="24"/>
          <w:rtl/>
          <w:lang w:bidi="ar-AE"/>
        </w:rPr>
        <w:t xml:space="preserve"> إبراز أهمية الابتكار في تحسين الأداء التسويقي، محاولة لإحداث الوعي لدى أصحاب القرار في المؤسسات والمسيرين لجدوى الابتكار، محاولة لفت الانتباه لدى الباحثين لأهمية الموضوع والتخصص فيه، </w:t>
      </w:r>
      <w:r w:rsidR="00381FAC" w:rsidRPr="000A59D7">
        <w:rPr>
          <w:rFonts w:ascii="Simplified Arabic" w:hAnsi="Simplified Arabic" w:cs="Simplified Arabic"/>
          <w:color w:val="000000"/>
          <w:sz w:val="24"/>
          <w:szCs w:val="24"/>
          <w:rtl/>
          <w:lang w:bidi="ar-AE"/>
        </w:rPr>
        <w:t xml:space="preserve">جاءت </w:t>
      </w:r>
      <w:r w:rsidR="00381FAC" w:rsidRPr="000A59D7">
        <w:rPr>
          <w:rFonts w:ascii="Simplified Arabic" w:hAnsi="Simplified Arabic" w:cs="Simplified Arabic"/>
          <w:color w:val="000000"/>
          <w:sz w:val="24"/>
          <w:szCs w:val="24"/>
          <w:rtl/>
          <w:lang w:bidi="ar-AE"/>
        </w:rPr>
        <w:lastRenderedPageBreak/>
        <w:t>فرضيات الدراسة في</w:t>
      </w:r>
      <w:r w:rsidRPr="000A59D7">
        <w:rPr>
          <w:rFonts w:ascii="Simplified Arabic" w:hAnsi="Simplified Arabic" w:cs="Simplified Arabic"/>
          <w:color w:val="000000"/>
          <w:sz w:val="24"/>
          <w:szCs w:val="24"/>
          <w:rtl/>
          <w:lang w:bidi="ar-AE"/>
        </w:rPr>
        <w:t xml:space="preserve"> هنالك تأثير إيجابي للابتكار التسويقي في تحسين مؤشرات الأداء التسويقي للمؤسسة الخدمية </w:t>
      </w:r>
      <w:r w:rsidR="0045276E" w:rsidRPr="000A59D7">
        <w:rPr>
          <w:rFonts w:ascii="Simplified Arabic" w:hAnsi="Simplified Arabic" w:cs="Simplified Arabic"/>
          <w:color w:val="000000"/>
          <w:sz w:val="24"/>
          <w:szCs w:val="24"/>
          <w:rtl/>
          <w:lang w:bidi="ar-AE"/>
        </w:rPr>
        <w:t>،</w:t>
      </w:r>
      <w:r w:rsidRPr="000A59D7">
        <w:rPr>
          <w:rFonts w:ascii="Simplified Arabic" w:hAnsi="Simplified Arabic" w:cs="Simplified Arabic"/>
          <w:color w:val="000000"/>
          <w:sz w:val="24"/>
          <w:szCs w:val="24"/>
          <w:rtl/>
          <w:lang w:bidi="ar-AE"/>
        </w:rPr>
        <w:t xml:space="preserve"> يؤثر الابتكار على ربحية المؤسسة، يؤثر الابتكار على حجم نمو المؤسسة، </w:t>
      </w:r>
      <w:r w:rsidR="0045276E" w:rsidRPr="000A59D7">
        <w:rPr>
          <w:rFonts w:ascii="Simplified Arabic" w:hAnsi="Simplified Arabic" w:cs="Simplified Arabic"/>
          <w:color w:val="000000"/>
          <w:sz w:val="24"/>
          <w:szCs w:val="24"/>
          <w:rtl/>
          <w:lang w:bidi="ar-AE"/>
        </w:rPr>
        <w:t>توصلت الدراسة لعدة نتائج منها:</w:t>
      </w:r>
      <w:r w:rsidRPr="000A59D7">
        <w:rPr>
          <w:rFonts w:ascii="Simplified Arabic" w:hAnsi="Simplified Arabic" w:cs="Simplified Arabic"/>
          <w:color w:val="000000"/>
          <w:sz w:val="24"/>
          <w:szCs w:val="24"/>
          <w:rtl/>
          <w:lang w:bidi="ar-AE"/>
        </w:rPr>
        <w:t xml:space="preserve"> إن الابتكار هو جذب أفكار إبداعية وتطبيقها في السوق بنجاح وهو بذلك يعتبر فرصة سوقية يجب على المؤسسة تبنيها من أجل التميز عن المنافسين</w:t>
      </w:r>
      <w:r w:rsidR="0045276E" w:rsidRPr="000A59D7">
        <w:rPr>
          <w:rFonts w:ascii="Simplified Arabic" w:hAnsi="Simplified Arabic" w:cs="Simplified Arabic"/>
          <w:color w:val="000000"/>
          <w:sz w:val="24"/>
          <w:szCs w:val="24"/>
          <w:rtl/>
          <w:lang w:bidi="ar-AE"/>
        </w:rPr>
        <w:t>،</w:t>
      </w:r>
      <w:r w:rsidRPr="000A59D7">
        <w:rPr>
          <w:rFonts w:ascii="Simplified Arabic" w:hAnsi="Simplified Arabic" w:cs="Simplified Arabic"/>
          <w:color w:val="000000"/>
          <w:sz w:val="24"/>
          <w:szCs w:val="24"/>
          <w:rtl/>
          <w:lang w:bidi="ar-AE"/>
        </w:rPr>
        <w:t xml:space="preserve"> يحظى الابتكار التسويقي بأهمية بالغة بكونه ينمي ويراكم المهارات ال</w:t>
      </w:r>
      <w:r w:rsidR="0045276E" w:rsidRPr="000A59D7">
        <w:rPr>
          <w:rFonts w:ascii="Simplified Arabic" w:hAnsi="Simplified Arabic" w:cs="Simplified Arabic"/>
          <w:color w:val="000000"/>
          <w:sz w:val="24"/>
          <w:szCs w:val="24"/>
          <w:rtl/>
          <w:lang w:bidi="ar-AE"/>
        </w:rPr>
        <w:t xml:space="preserve">شخصية للعمال المبتكرين بالمؤسسة، </w:t>
      </w:r>
      <w:r w:rsidRPr="000A59D7">
        <w:rPr>
          <w:rFonts w:ascii="Simplified Arabic" w:hAnsi="Simplified Arabic" w:cs="Simplified Arabic"/>
          <w:color w:val="000000"/>
          <w:sz w:val="24"/>
          <w:szCs w:val="24"/>
          <w:rtl/>
          <w:lang w:bidi="ar-AE"/>
        </w:rPr>
        <w:t>التحسين من جودة الخدمات المقدمة ويعزز القدرة التنافسية للمؤسسة</w:t>
      </w:r>
      <w:r w:rsidR="0045276E" w:rsidRPr="000A59D7">
        <w:rPr>
          <w:rFonts w:ascii="Simplified Arabic" w:hAnsi="Simplified Arabic" w:cs="Simplified Arabic"/>
          <w:color w:val="000000"/>
          <w:sz w:val="24"/>
          <w:szCs w:val="24"/>
          <w:rtl/>
          <w:lang w:bidi="ar-AE"/>
        </w:rPr>
        <w:t xml:space="preserve">، أوصت الدراسة بعدة توصيات أهمها: </w:t>
      </w:r>
      <w:r w:rsidRPr="000A59D7">
        <w:rPr>
          <w:rFonts w:ascii="Simplified Arabic" w:hAnsi="Simplified Arabic" w:cs="Simplified Arabic"/>
          <w:color w:val="000000"/>
          <w:sz w:val="24"/>
          <w:szCs w:val="24"/>
          <w:rtl/>
          <w:lang w:bidi="ar-AE"/>
        </w:rPr>
        <w:t>يعد الابتكار شيء جديد بالنسبة للمؤسسة وله دور كبير في</w:t>
      </w:r>
      <w:r w:rsidR="0045276E" w:rsidRPr="000A59D7">
        <w:rPr>
          <w:rFonts w:ascii="Simplified Arabic" w:hAnsi="Simplified Arabic" w:cs="Simplified Arabic"/>
          <w:color w:val="000000"/>
          <w:sz w:val="24"/>
          <w:szCs w:val="24"/>
          <w:rtl/>
          <w:lang w:bidi="ar-AE"/>
        </w:rPr>
        <w:t xml:space="preserve"> نجاح المؤسسة الخدمية،إه</w:t>
      </w:r>
      <w:r w:rsidR="0099185B" w:rsidRPr="000A59D7">
        <w:rPr>
          <w:rFonts w:ascii="Simplified Arabic" w:hAnsi="Simplified Arabic" w:cs="Simplified Arabic"/>
          <w:color w:val="000000"/>
          <w:sz w:val="24"/>
          <w:szCs w:val="24"/>
          <w:rtl/>
          <w:lang w:bidi="ar-AE"/>
        </w:rPr>
        <w:t>تمام</w:t>
      </w:r>
      <w:r w:rsidRPr="000A59D7">
        <w:rPr>
          <w:rFonts w:ascii="Simplified Arabic" w:hAnsi="Simplified Arabic" w:cs="Simplified Arabic"/>
          <w:color w:val="000000"/>
          <w:sz w:val="24"/>
          <w:szCs w:val="24"/>
          <w:rtl/>
          <w:lang w:bidi="ar-AE"/>
        </w:rPr>
        <w:t xml:space="preserve"> فندق الألف باستخدام الابتكاريين </w:t>
      </w:r>
      <w:r w:rsidR="0099185B" w:rsidRPr="000A59D7">
        <w:rPr>
          <w:rFonts w:ascii="Simplified Arabic" w:hAnsi="Simplified Arabic" w:cs="Simplified Arabic"/>
          <w:color w:val="000000"/>
          <w:sz w:val="24"/>
          <w:szCs w:val="24"/>
          <w:rtl/>
          <w:lang w:bidi="ar-AE"/>
        </w:rPr>
        <w:t>ل</w:t>
      </w:r>
      <w:r w:rsidRPr="000A59D7">
        <w:rPr>
          <w:rFonts w:ascii="Simplified Arabic" w:hAnsi="Simplified Arabic" w:cs="Simplified Arabic"/>
          <w:color w:val="000000"/>
          <w:sz w:val="24"/>
          <w:szCs w:val="24"/>
          <w:rtl/>
          <w:lang w:bidi="ar-AE"/>
        </w:rPr>
        <w:t xml:space="preserve">أنشطة تسويقيةيساهم </w:t>
      </w:r>
      <w:r w:rsidR="0099185B" w:rsidRPr="000A59D7">
        <w:rPr>
          <w:rFonts w:ascii="Simplified Arabic" w:hAnsi="Simplified Arabic" w:cs="Simplified Arabic"/>
          <w:color w:val="000000"/>
          <w:sz w:val="24"/>
          <w:szCs w:val="24"/>
          <w:rtl/>
          <w:lang w:bidi="ar-AE"/>
        </w:rPr>
        <w:t>في تحسين مؤشرات الأداء التسويقي</w:t>
      </w:r>
      <w:r w:rsidRPr="000A59D7">
        <w:rPr>
          <w:rFonts w:ascii="Simplified Arabic" w:hAnsi="Simplified Arabic" w:cs="Simplified Arabic"/>
          <w:color w:val="000000"/>
          <w:sz w:val="24"/>
          <w:szCs w:val="24"/>
          <w:rtl/>
          <w:lang w:bidi="ar-AE"/>
        </w:rPr>
        <w:t xml:space="preserve"> حيث أن الابتكار له دور في تحسين مؤشات الأداء التسويقي لفندق الألف والدفع منها.</w:t>
      </w:r>
    </w:p>
    <w:p w:rsidR="00597308" w:rsidRPr="000A59D7" w:rsidRDefault="00597308" w:rsidP="00512678">
      <w:pPr>
        <w:bidi/>
        <w:spacing w:after="0" w:line="264" w:lineRule="auto"/>
        <w:jc w:val="both"/>
        <w:rPr>
          <w:rFonts w:ascii="Simplified Arabic" w:hAnsi="Simplified Arabic" w:cs="Simplified Arabic"/>
          <w:b/>
          <w:bCs/>
          <w:color w:val="000000"/>
          <w:sz w:val="24"/>
          <w:szCs w:val="24"/>
          <w:rtl/>
          <w:lang w:bidi="ar-AE"/>
        </w:rPr>
      </w:pPr>
      <w:r w:rsidRPr="000A59D7">
        <w:rPr>
          <w:rFonts w:ascii="Simplified Arabic" w:hAnsi="Simplified Arabic" w:cs="Simplified Arabic"/>
          <w:b/>
          <w:bCs/>
          <w:color w:val="000000"/>
          <w:sz w:val="24"/>
          <w:szCs w:val="24"/>
          <w:rtl/>
          <w:lang w:bidi="ar-AE"/>
        </w:rPr>
        <w:t>دراسة: صالح محمود علي (2016م)</w:t>
      </w:r>
    </w:p>
    <w:p w:rsidR="00597308" w:rsidRPr="000A59D7" w:rsidRDefault="00597308" w:rsidP="0099185B">
      <w:pPr>
        <w:bidi/>
        <w:spacing w:after="0" w:line="264" w:lineRule="auto"/>
        <w:jc w:val="both"/>
        <w:rPr>
          <w:rFonts w:ascii="Simplified Arabic" w:hAnsi="Simplified Arabic" w:cs="Simplified Arabic"/>
          <w:color w:val="000000"/>
          <w:sz w:val="24"/>
          <w:szCs w:val="24"/>
          <w:rtl/>
          <w:lang w:bidi="ar-AE"/>
        </w:rPr>
      </w:pPr>
      <w:r w:rsidRPr="000A59D7">
        <w:rPr>
          <w:rFonts w:ascii="Simplified Arabic" w:hAnsi="Simplified Arabic" w:cs="Simplified Arabic"/>
          <w:color w:val="000000"/>
          <w:sz w:val="24"/>
          <w:szCs w:val="24"/>
          <w:rtl/>
          <w:lang w:bidi="ar-AE"/>
        </w:rPr>
        <w:t xml:space="preserve">تناولت الدراسة أثر الاستراتيجيات التسويقية على أداء منظمات الاعمال نظم المعلومات التسويقية متغير وسط </w:t>
      </w:r>
      <w:r w:rsidR="0099185B" w:rsidRPr="000A59D7">
        <w:rPr>
          <w:rFonts w:ascii="Simplified Arabic" w:hAnsi="Simplified Arabic" w:cs="Simplified Arabic"/>
          <w:color w:val="000000"/>
          <w:sz w:val="24"/>
          <w:szCs w:val="24"/>
          <w:rtl/>
          <w:lang w:bidi="ar-AE"/>
        </w:rPr>
        <w:t>دراسة حالة مجموعة جياد الصناعية، تكمن أهمية الدراسة</w:t>
      </w:r>
      <w:r w:rsidRPr="000A59D7">
        <w:rPr>
          <w:rFonts w:ascii="Simplified Arabic" w:hAnsi="Simplified Arabic" w:cs="Simplified Arabic"/>
          <w:color w:val="000000"/>
          <w:sz w:val="24"/>
          <w:szCs w:val="24"/>
          <w:rtl/>
          <w:lang w:bidi="ar-AE"/>
        </w:rPr>
        <w:t xml:space="preserve"> العلمية في حداثة الموضوع وقلة الدراسات خاصة في المكتبة السودانية والتحديات البيئية الكبيرة التي تواجه منظمات الأعمال وتؤثر على أدائها تتطلب دراسة الموضوع، أهمية المعلومات التسويقية في رفع مستوى الرشد، الأهمية العملية أهمية وظيفية للتسويق في المنظمة باعتبارها الوظيفة المسئولة عن بقاء المنظمة واستمرارها ونموها ربط تخطيط الإستراتيجيات التسويقية لمنظمات الأعمال، مساعدة متخذي القرارات في منظمات ال</w:t>
      </w:r>
      <w:r w:rsidR="0099185B" w:rsidRPr="000A59D7">
        <w:rPr>
          <w:rFonts w:ascii="Simplified Arabic" w:hAnsi="Simplified Arabic" w:cs="Simplified Arabic"/>
          <w:color w:val="000000"/>
          <w:sz w:val="24"/>
          <w:szCs w:val="24"/>
          <w:rtl/>
          <w:lang w:bidi="ar-AE"/>
        </w:rPr>
        <w:t>أعمال بترشيد قراراتهم التسويقية،</w:t>
      </w:r>
      <w:r w:rsidRPr="000A59D7">
        <w:rPr>
          <w:rFonts w:ascii="Simplified Arabic" w:hAnsi="Simplified Arabic" w:cs="Simplified Arabic"/>
          <w:color w:val="000000"/>
          <w:sz w:val="24"/>
          <w:szCs w:val="24"/>
          <w:rtl/>
          <w:lang w:bidi="ar-AE"/>
        </w:rPr>
        <w:t xml:space="preserve"> هدفت الدراسة إلى إبراز التحديات البيئية التي تواجه منظمات الأعمال وكيفية مواكبة الإستراتيجيات التسويقية لتلك التحديات للتقليل من آثارها السالبة دراسة واقع تخطيط الإستراتيجات التسويقية لمنظمات الأعمال في السودان ومواكبتها للتحديات البيئية، التعرف على أثر الإستراتيجيات التسويقي</w:t>
      </w:r>
      <w:r w:rsidR="0099185B" w:rsidRPr="000A59D7">
        <w:rPr>
          <w:rFonts w:ascii="Simplified Arabic" w:hAnsi="Simplified Arabic" w:cs="Simplified Arabic"/>
          <w:color w:val="000000"/>
          <w:sz w:val="24"/>
          <w:szCs w:val="24"/>
          <w:rtl/>
          <w:lang w:bidi="ar-AE"/>
        </w:rPr>
        <w:t>ة على تحسين أداء منظمات الأعمال،تمثلت فرضيات الدراسة</w:t>
      </w:r>
      <w:r w:rsidRPr="000A59D7">
        <w:rPr>
          <w:rFonts w:ascii="Simplified Arabic" w:hAnsi="Simplified Arabic" w:cs="Simplified Arabic"/>
          <w:color w:val="000000"/>
          <w:sz w:val="24"/>
          <w:szCs w:val="24"/>
          <w:rtl/>
          <w:lang w:bidi="ar-AE"/>
        </w:rPr>
        <w:t xml:space="preserve"> في أن هنالك علاقة ذات دلالة إحصائية بين تخطيط الإستراتيجيات التسويقية وأداء منظمات الأعمال، هنالك علاقة ترابطية ذات دلالة إحصائية بين تخطيط الإستراتيجيات التسويقية ونظم المعلومات التسويقية، هنالك علاقة ترابطية ذات دلالة إحصائية بين نظم المعلومات التسويقية وأداء منظمات الأعمال، </w:t>
      </w:r>
      <w:r w:rsidRPr="000A59D7">
        <w:rPr>
          <w:rFonts w:ascii="Simplified Arabic" w:hAnsi="Simplified Arabic" w:cs="Simplified Arabic"/>
          <w:color w:val="000000"/>
          <w:sz w:val="24"/>
          <w:szCs w:val="24"/>
          <w:rtl/>
          <w:lang w:bidi="ar-QA"/>
        </w:rPr>
        <w:t xml:space="preserve">تمثلت أهم النتائج </w:t>
      </w:r>
      <w:r w:rsidR="0099185B" w:rsidRPr="000A59D7">
        <w:rPr>
          <w:rFonts w:ascii="Simplified Arabic" w:hAnsi="Simplified Arabic" w:cs="Simplified Arabic"/>
          <w:color w:val="000000"/>
          <w:sz w:val="24"/>
          <w:szCs w:val="24"/>
          <w:rtl/>
          <w:lang w:bidi="ar-QA"/>
        </w:rPr>
        <w:t xml:space="preserve">للدراسة </w:t>
      </w:r>
      <w:r w:rsidRPr="000A59D7">
        <w:rPr>
          <w:rFonts w:ascii="Simplified Arabic" w:hAnsi="Simplified Arabic" w:cs="Simplified Arabic"/>
          <w:color w:val="000000"/>
          <w:sz w:val="24"/>
          <w:szCs w:val="24"/>
          <w:rtl/>
          <w:lang w:bidi="ar-QA"/>
        </w:rPr>
        <w:t>في</w:t>
      </w:r>
      <w:r w:rsidRPr="000A59D7">
        <w:rPr>
          <w:rFonts w:ascii="Simplified Arabic" w:hAnsi="Simplified Arabic" w:cs="Simplified Arabic"/>
          <w:color w:val="000000"/>
          <w:sz w:val="24"/>
          <w:szCs w:val="24"/>
          <w:rtl/>
          <w:lang w:bidi="ar-AE"/>
        </w:rPr>
        <w:t>: وجود علاقه ذات دلاله إحصائية بين تخطيط الاستراتيجيات</w:t>
      </w:r>
      <w:r w:rsidR="0099185B" w:rsidRPr="000A59D7">
        <w:rPr>
          <w:rFonts w:ascii="Simplified Arabic" w:hAnsi="Simplified Arabic" w:cs="Simplified Arabic"/>
          <w:color w:val="000000"/>
          <w:sz w:val="24"/>
          <w:szCs w:val="24"/>
          <w:rtl/>
          <w:lang w:bidi="ar-AE"/>
        </w:rPr>
        <w:t xml:space="preserve"> التسويقية وأداء منظمات الاعمال</w:t>
      </w:r>
      <w:r w:rsidRPr="000A59D7">
        <w:rPr>
          <w:rFonts w:ascii="Simplified Arabic" w:hAnsi="Simplified Arabic" w:cs="Simplified Arabic"/>
          <w:color w:val="000000"/>
          <w:sz w:val="24"/>
          <w:szCs w:val="24"/>
          <w:rtl/>
          <w:lang w:bidi="ar-AE"/>
        </w:rPr>
        <w:t>، وجود علاقة ترابطية ذات دلاله إحصائية بين تخطيط الاستراتيجيات التسويقية ونظم المعلومات التسويقية وجود علاقه ذات دلالة إحصائية بين نظم المعلومات التسويقيه وأداء منظمات الأعمال، وجود علاقة ترابطيه ذات دلالة إحصائية بين تخطيط الاستراتيجيات التسويقية وأداء منظمات الأعمال فى ظل وجود نظم ال</w:t>
      </w:r>
      <w:r w:rsidR="0099185B" w:rsidRPr="000A59D7">
        <w:rPr>
          <w:rFonts w:ascii="Simplified Arabic" w:hAnsi="Simplified Arabic" w:cs="Simplified Arabic"/>
          <w:color w:val="000000"/>
          <w:sz w:val="24"/>
          <w:szCs w:val="24"/>
          <w:rtl/>
          <w:lang w:bidi="ar-AE"/>
        </w:rPr>
        <w:t xml:space="preserve">معلومات التسويقية كمتغير وسيط، </w:t>
      </w:r>
      <w:r w:rsidRPr="000A59D7">
        <w:rPr>
          <w:rFonts w:ascii="Simplified Arabic" w:hAnsi="Simplified Arabic" w:cs="Simplified Arabic"/>
          <w:color w:val="000000"/>
          <w:sz w:val="24"/>
          <w:szCs w:val="24"/>
          <w:rtl/>
          <w:lang w:bidi="ar-AE"/>
        </w:rPr>
        <w:t xml:space="preserve">بناءاً على هذه النتائج توصلت الدراسة لعدد من التوصيات أهمها: ترفيع قسم دراسات السوق بالشركه إلى إداره عامه لنظم المعلومات التسويقية وكذلك أقسام الاتصالات التسويقيه إلى إدارات لنظم المعلومات التسويقية وتحديث المعلومات التسويقية دورياً مع إلتزام الإدارة العليا باستخدام مخرجات نظم المعلومات التسويقية فى تخطيط الاستراتيجيات التسويقية وتوفير معينات العمل لهذه الإدارات </w:t>
      </w:r>
      <w:r w:rsidR="0099185B" w:rsidRPr="000A59D7">
        <w:rPr>
          <w:rFonts w:ascii="Simplified Arabic" w:hAnsi="Simplified Arabic" w:cs="Simplified Arabic"/>
          <w:color w:val="000000"/>
          <w:sz w:val="24"/>
          <w:szCs w:val="24"/>
          <w:rtl/>
          <w:lang w:bidi="ar-AE"/>
        </w:rPr>
        <w:t>حتى تودى دورها على الوجه الأكمل،</w:t>
      </w:r>
      <w:r w:rsidRPr="000A59D7">
        <w:rPr>
          <w:rFonts w:ascii="Simplified Arabic" w:hAnsi="Simplified Arabic" w:cs="Simplified Arabic"/>
          <w:color w:val="000000"/>
          <w:sz w:val="24"/>
          <w:szCs w:val="24"/>
          <w:rtl/>
          <w:lang w:bidi="ar-AE"/>
        </w:rPr>
        <w:t xml:space="preserve"> الابتكار والتطوير والتحسين المستمر فى المنتجات بتقديم أفكار متجدده فى الانتاج والت</w:t>
      </w:r>
      <w:r w:rsidR="0099185B" w:rsidRPr="000A59D7">
        <w:rPr>
          <w:rFonts w:ascii="Simplified Arabic" w:hAnsi="Simplified Arabic" w:cs="Simplified Arabic"/>
          <w:color w:val="000000"/>
          <w:sz w:val="24"/>
          <w:szCs w:val="24"/>
          <w:rtl/>
          <w:lang w:bidi="ar-AE"/>
        </w:rPr>
        <w:t>سويق لتحقيق قبول وولاء المستهلك،</w:t>
      </w:r>
      <w:r w:rsidRPr="000A59D7">
        <w:rPr>
          <w:rFonts w:ascii="Simplified Arabic" w:hAnsi="Simplified Arabic" w:cs="Simplified Arabic"/>
          <w:color w:val="000000"/>
          <w:sz w:val="24"/>
          <w:szCs w:val="24"/>
          <w:rtl/>
          <w:lang w:bidi="ar-AE"/>
        </w:rPr>
        <w:t xml:space="preserve"> التحكم فى التكاليف الانتاجية والتسويقية وحسن إدارتها لضمان تقديم سعر تنافسي وتقديم تسهيلات بيعية وعروض موسمية وإشراك رجال البيع فى تخطيط الإستراتيجيات التسويقية.</w:t>
      </w:r>
    </w:p>
    <w:p w:rsidR="00862294" w:rsidRPr="000A59D7" w:rsidRDefault="00862294" w:rsidP="00512678">
      <w:pPr>
        <w:bidi/>
        <w:spacing w:after="0"/>
        <w:jc w:val="both"/>
        <w:rPr>
          <w:rFonts w:ascii="Simplified Arabic" w:hAnsi="Simplified Arabic" w:cs="Simplified Arabic"/>
          <w:b/>
          <w:bCs/>
          <w:color w:val="000000"/>
          <w:sz w:val="24"/>
          <w:szCs w:val="24"/>
          <w:rtl/>
          <w:lang w:bidi="ar-AE"/>
        </w:rPr>
      </w:pPr>
      <w:r w:rsidRPr="000A59D7">
        <w:rPr>
          <w:rFonts w:ascii="Simplified Arabic" w:hAnsi="Simplified Arabic" w:cs="Simplified Arabic"/>
          <w:b/>
          <w:bCs/>
          <w:color w:val="000000"/>
          <w:sz w:val="24"/>
          <w:szCs w:val="24"/>
          <w:rtl/>
          <w:lang w:bidi="ar-AE"/>
        </w:rPr>
        <w:lastRenderedPageBreak/>
        <w:t>دراسة: عابد سمية (2013م)</w:t>
      </w:r>
    </w:p>
    <w:p w:rsidR="00862294" w:rsidRPr="000A59D7" w:rsidRDefault="0099185B" w:rsidP="00950071">
      <w:pPr>
        <w:bidi/>
        <w:spacing w:after="0" w:line="264" w:lineRule="auto"/>
        <w:jc w:val="both"/>
        <w:rPr>
          <w:rFonts w:ascii="Simplified Arabic" w:hAnsi="Simplified Arabic" w:cs="Simplified Arabic"/>
          <w:color w:val="000000"/>
          <w:sz w:val="24"/>
          <w:szCs w:val="24"/>
          <w:highlight w:val="yellow"/>
          <w:rtl/>
          <w:lang w:bidi="ar-AE"/>
        </w:rPr>
      </w:pPr>
      <w:r w:rsidRPr="000A59D7">
        <w:rPr>
          <w:rFonts w:ascii="Simplified Arabic" w:hAnsi="Simplified Arabic" w:cs="Simplified Arabic"/>
          <w:color w:val="000000"/>
          <w:sz w:val="24"/>
          <w:szCs w:val="24"/>
          <w:rtl/>
          <w:lang w:bidi="ar-AE"/>
        </w:rPr>
        <w:t>تناولت الدراسة</w:t>
      </w:r>
      <w:r w:rsidR="00862294" w:rsidRPr="000A59D7">
        <w:rPr>
          <w:rFonts w:ascii="Simplified Arabic" w:hAnsi="Simplified Arabic" w:cs="Simplified Arabic"/>
          <w:color w:val="000000"/>
          <w:sz w:val="24"/>
          <w:szCs w:val="24"/>
          <w:rtl/>
          <w:lang w:bidi="ar-AE"/>
        </w:rPr>
        <w:t xml:space="preserve"> الإستراتيجية التسويقية في تطوير الخدمات البنكية</w:t>
      </w:r>
      <w:r w:rsidRPr="000A59D7">
        <w:rPr>
          <w:rFonts w:ascii="Simplified Arabic" w:hAnsi="Simplified Arabic" w:cs="Simplified Arabic"/>
          <w:color w:val="000000"/>
          <w:sz w:val="24"/>
          <w:szCs w:val="24"/>
          <w:rtl/>
          <w:lang w:bidi="ar-AE"/>
        </w:rPr>
        <w:t xml:space="preserve">، تكمن أهمية الدراسة في أن المنظمات الاقتصادية بصفة عامة والمنظمات الخدمية بصفة خاصة نحو تبني إستراتيجيات متنوعة ومتعددة بهدف تحقيق أهدافها في ظل تطور الإستراتيجيات التسويقية ودورها في تحسين وتطوير الخدمات المقدمة، تمثلت أهداف الدراسة في معرفة مفاهيم عن الإستراتيجية وتحديد الإستراتيجيات التسويقية الجيدة في تقديم الخدمات البنكية ومعرفة أن نجاح الإستراتيجية التسويقية يعتمد على تكامل عناصر المزيج التسويقي من أجل تطوير الخدمات البنكية،جاءت </w:t>
      </w:r>
      <w:r w:rsidR="00862294" w:rsidRPr="000A59D7">
        <w:rPr>
          <w:rFonts w:ascii="Simplified Arabic" w:hAnsi="Simplified Arabic" w:cs="Simplified Arabic"/>
          <w:color w:val="000000"/>
          <w:sz w:val="24"/>
          <w:szCs w:val="24"/>
          <w:rtl/>
          <w:lang w:bidi="ar-AE"/>
        </w:rPr>
        <w:t>فرضيات الدراسة إن نجاح الإستراتيجية التسويقية يعتمد على الاختيار الجيد والمتكامل لعناصر المزيج التسويقي، إن تطوير الخدمات البنكية يتطلب بناء إستراتيجية تسويقية خاصة بالمزيج التسويقي المناسب بها، تساهم الإستراتيجية الت</w:t>
      </w:r>
      <w:r w:rsidRPr="000A59D7">
        <w:rPr>
          <w:rFonts w:ascii="Simplified Arabic" w:hAnsi="Simplified Arabic" w:cs="Simplified Arabic"/>
          <w:color w:val="000000"/>
          <w:sz w:val="24"/>
          <w:szCs w:val="24"/>
          <w:rtl/>
          <w:lang w:bidi="ar-AE"/>
        </w:rPr>
        <w:t xml:space="preserve">سويقية في تحسين الخدمات البنكية،تمثلت </w:t>
      </w:r>
      <w:r w:rsidR="00862294" w:rsidRPr="000A59D7">
        <w:rPr>
          <w:rFonts w:ascii="Simplified Arabic" w:hAnsi="Simplified Arabic" w:cs="Simplified Arabic"/>
          <w:color w:val="000000"/>
          <w:sz w:val="24"/>
          <w:szCs w:val="24"/>
          <w:rtl/>
          <w:lang w:bidi="ar-AE"/>
        </w:rPr>
        <w:t xml:space="preserve">نتائج </w:t>
      </w:r>
      <w:r w:rsidRPr="000A59D7">
        <w:rPr>
          <w:rFonts w:ascii="Simplified Arabic" w:hAnsi="Simplified Arabic" w:cs="Simplified Arabic"/>
          <w:color w:val="000000"/>
          <w:sz w:val="24"/>
          <w:szCs w:val="24"/>
          <w:rtl/>
          <w:lang w:bidi="ar-AE"/>
        </w:rPr>
        <w:t xml:space="preserve">الدراسة </w:t>
      </w:r>
      <w:r w:rsidR="00862294" w:rsidRPr="000A59D7">
        <w:rPr>
          <w:rFonts w:ascii="Simplified Arabic" w:hAnsi="Simplified Arabic" w:cs="Simplified Arabic"/>
          <w:color w:val="000000"/>
          <w:sz w:val="24"/>
          <w:szCs w:val="24"/>
          <w:rtl/>
          <w:lang w:bidi="ar-AE"/>
        </w:rPr>
        <w:t>في أن نجاح الإستراتيجية التسويقية قد يعتمد على الاختيار الجيد والمتكامل لعناصر المزيج التسويقي تم تأكيدها حيث توصلنا إلى أن فعلاً نجاح أي إسترا</w:t>
      </w:r>
      <w:r w:rsidR="00C62646" w:rsidRPr="000A59D7">
        <w:rPr>
          <w:rFonts w:ascii="Simplified Arabic" w:hAnsi="Simplified Arabic" w:cs="Simplified Arabic"/>
          <w:color w:val="000000"/>
          <w:sz w:val="24"/>
          <w:szCs w:val="24"/>
          <w:rtl/>
          <w:lang w:bidi="ar-AE"/>
        </w:rPr>
        <w:t>تيجية يعتمد على المزيج التسويقي،</w:t>
      </w:r>
      <w:r w:rsidR="00862294" w:rsidRPr="000A59D7">
        <w:rPr>
          <w:rFonts w:ascii="Simplified Arabic" w:hAnsi="Simplified Arabic" w:cs="Simplified Arabic"/>
          <w:color w:val="000000"/>
          <w:sz w:val="24"/>
          <w:szCs w:val="24"/>
          <w:rtl/>
          <w:lang w:bidi="ar-AE"/>
        </w:rPr>
        <w:t xml:space="preserve"> أن تطوير الخدمات البنكية يتطلب بناء إستراتيجية تسويقي</w:t>
      </w:r>
      <w:r w:rsidR="00C62646" w:rsidRPr="000A59D7">
        <w:rPr>
          <w:rFonts w:ascii="Simplified Arabic" w:hAnsi="Simplified Arabic" w:cs="Simplified Arabic"/>
          <w:color w:val="000000"/>
          <w:sz w:val="24"/>
          <w:szCs w:val="24"/>
          <w:rtl/>
          <w:lang w:bidi="ar-AE"/>
        </w:rPr>
        <w:t>ة بناء على تحليل البيئة البنكية،</w:t>
      </w:r>
      <w:r w:rsidR="00862294" w:rsidRPr="000A59D7">
        <w:rPr>
          <w:rFonts w:ascii="Simplified Arabic" w:hAnsi="Simplified Arabic" w:cs="Simplified Arabic"/>
          <w:color w:val="000000"/>
          <w:sz w:val="24"/>
          <w:szCs w:val="24"/>
          <w:rtl/>
          <w:lang w:bidi="ar-AE"/>
        </w:rPr>
        <w:t xml:space="preserve"> أن الإستراتيجية التسويقية تساهم في تحسين الخدمات البنكية تم هي الأخرى تأكيدها</w:t>
      </w:r>
      <w:r w:rsidR="00C62646" w:rsidRPr="000A59D7">
        <w:rPr>
          <w:rFonts w:ascii="Simplified Arabic" w:hAnsi="Simplified Arabic" w:cs="Simplified Arabic"/>
          <w:color w:val="000000"/>
          <w:sz w:val="24"/>
          <w:szCs w:val="24"/>
          <w:rtl/>
          <w:lang w:bidi="ar-AE"/>
        </w:rPr>
        <w:t>،</w:t>
      </w:r>
      <w:r w:rsidR="00862294" w:rsidRPr="000A59D7">
        <w:rPr>
          <w:rFonts w:ascii="Simplified Arabic" w:hAnsi="Simplified Arabic" w:cs="Simplified Arabic"/>
          <w:color w:val="000000"/>
          <w:sz w:val="24"/>
          <w:szCs w:val="24"/>
          <w:rtl/>
          <w:lang w:bidi="ar-AE"/>
        </w:rPr>
        <w:t xml:space="preserve"> تمثلت توصيات الدراسة في الآتي: ضرورة الالتزام بالتخطيط الإستراتيجي لدى البنوك وذلك من خلال اهتمام الإدارة العليا بالتوجه المستقبلي للبنوك وتصحيح الرؤى المناسبة والتزامها ودعمها بالتخطيط الاستراتيجي، ضرورة ملاحظة أن تطوير الخدمات البنكية يكون في نوعية الخدمات ففي الكيفية التي يتم بها تقديم هذه الخدمات،اختبار نظام تقديم الخدمات البنكية وتنفيذه عبر إستراتيجية تسويقية لخدماتها البنكية وت</w:t>
      </w:r>
      <w:r w:rsidR="00C62646" w:rsidRPr="000A59D7">
        <w:rPr>
          <w:rFonts w:ascii="Simplified Arabic" w:hAnsi="Simplified Arabic" w:cs="Simplified Arabic"/>
          <w:color w:val="000000"/>
          <w:sz w:val="24"/>
          <w:szCs w:val="24"/>
          <w:rtl/>
          <w:lang w:bidi="ar-AE"/>
        </w:rPr>
        <w:t>حديد الإستراتيجية المناسبة لها</w:t>
      </w:r>
      <w:r w:rsidR="00862294" w:rsidRPr="000A59D7">
        <w:rPr>
          <w:rFonts w:ascii="Simplified Arabic" w:hAnsi="Simplified Arabic" w:cs="Simplified Arabic"/>
          <w:color w:val="000000"/>
          <w:sz w:val="24"/>
          <w:szCs w:val="24"/>
          <w:rtl/>
          <w:lang w:bidi="ar-AE"/>
        </w:rPr>
        <w:t>، ضرورة توفير الخدمات البنكية بشكل مستمر والتركيز على زيادة نوعية الخدمات والاهتمام أكثر بالتخصص في الخدمة وبناء نظام بنكي متكامل.</w:t>
      </w:r>
    </w:p>
    <w:p w:rsidR="004E77F1" w:rsidRPr="000A59D7" w:rsidRDefault="004E77F1" w:rsidP="00862294">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tl/>
        </w:rPr>
        <w:t>الإطار النظري</w:t>
      </w:r>
    </w:p>
    <w:p w:rsidR="00E35458" w:rsidRPr="000A59D7" w:rsidRDefault="00C028DC" w:rsidP="00325E50">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إستراتيجيات التسويق</w:t>
      </w:r>
    </w:p>
    <w:p w:rsidR="00CB2518" w:rsidRPr="000A59D7" w:rsidRDefault="00CB2518" w:rsidP="00CB2518">
      <w:pPr>
        <w:spacing w:after="0" w:line="240" w:lineRule="auto"/>
        <w:jc w:val="right"/>
        <w:rPr>
          <w:rFonts w:ascii="Simplified Arabic" w:hAnsi="Simplified Arabic" w:cs="Simplified Arabic"/>
          <w:b/>
          <w:bCs/>
          <w:sz w:val="24"/>
          <w:szCs w:val="24"/>
          <w:rtl/>
          <w:lang w:bidi="ar-IQ"/>
        </w:rPr>
      </w:pPr>
      <w:r w:rsidRPr="000A59D7">
        <w:rPr>
          <w:rFonts w:ascii="Simplified Arabic" w:hAnsi="Simplified Arabic" w:cs="Simplified Arabic"/>
          <w:b/>
          <w:bCs/>
          <w:sz w:val="24"/>
          <w:szCs w:val="24"/>
          <w:rtl/>
          <w:lang w:bidi="ar-IQ"/>
        </w:rPr>
        <w:t xml:space="preserve">مفهوم </w:t>
      </w:r>
      <w:r w:rsidRPr="000A59D7">
        <w:rPr>
          <w:rFonts w:ascii="Simplified Arabic" w:hAnsi="Simplified Arabic" w:cs="Simplified Arabic"/>
          <w:b/>
          <w:bCs/>
          <w:sz w:val="24"/>
          <w:szCs w:val="24"/>
          <w:rtl/>
        </w:rPr>
        <w:t xml:space="preserve">إستراتيجيات </w:t>
      </w:r>
      <w:r w:rsidRPr="000A59D7">
        <w:rPr>
          <w:rFonts w:ascii="Simplified Arabic" w:hAnsi="Simplified Arabic" w:cs="Simplified Arabic"/>
          <w:b/>
          <w:bCs/>
          <w:sz w:val="24"/>
          <w:szCs w:val="24"/>
          <w:rtl/>
          <w:lang w:bidi="ar-IQ"/>
        </w:rPr>
        <w:t>التسويق:</w:t>
      </w:r>
    </w:p>
    <w:p w:rsidR="00CB2518" w:rsidRPr="000A59D7" w:rsidRDefault="00CB2518" w:rsidP="005F4A86">
      <w:pPr>
        <w:bidi/>
        <w:spacing w:after="0" w:line="240" w:lineRule="auto"/>
        <w:jc w:val="both"/>
        <w:rPr>
          <w:rFonts w:ascii="Simplified Arabic" w:hAnsi="Simplified Arabic" w:cs="Simplified Arabic"/>
          <w:sz w:val="24"/>
          <w:szCs w:val="24"/>
          <w:rtl/>
          <w:lang w:bidi="ar-IQ"/>
        </w:rPr>
      </w:pPr>
      <w:r w:rsidRPr="000A59D7">
        <w:rPr>
          <w:rFonts w:ascii="Simplified Arabic" w:hAnsi="Simplified Arabic" w:cs="Simplified Arabic"/>
          <w:sz w:val="24"/>
          <w:szCs w:val="24"/>
          <w:rtl/>
          <w:lang w:bidi="ar-IQ"/>
        </w:rPr>
        <w:t>تُعرّف إستراتيجيات التسويق بأنها الإستخدام الافضل للموارد وتكتيكات العمل من أجل تحقيق الأهداف التسويقية أي أنها تحدد الفرص التسويقية التي يجب على المنظمة أن تسعى لإقتناصها.</w:t>
      </w:r>
      <w:r w:rsidR="005F4A86" w:rsidRPr="000A59D7">
        <w:rPr>
          <w:rFonts w:ascii="Simplified Arabic" w:hAnsi="Simplified Arabic" w:cs="Simplified Arabic"/>
          <w:sz w:val="24"/>
          <w:szCs w:val="24"/>
          <w:rtl/>
          <w:lang w:bidi="ar-IQ"/>
        </w:rPr>
        <w:t>(رامز واثق،1997م)</w:t>
      </w:r>
    </w:p>
    <w:p w:rsidR="00CB2518" w:rsidRPr="000A59D7" w:rsidRDefault="00CB2518" w:rsidP="005F4A86">
      <w:pPr>
        <w:bidi/>
        <w:spacing w:after="0" w:line="240" w:lineRule="auto"/>
        <w:jc w:val="both"/>
        <w:rPr>
          <w:rFonts w:ascii="Simplified Arabic" w:hAnsi="Simplified Arabic" w:cs="Simplified Arabic"/>
          <w:sz w:val="24"/>
          <w:szCs w:val="24"/>
          <w:rtl/>
          <w:lang w:bidi="ar-IQ"/>
        </w:rPr>
      </w:pPr>
      <w:r w:rsidRPr="000A59D7">
        <w:rPr>
          <w:rFonts w:ascii="Simplified Arabic" w:hAnsi="Simplified Arabic" w:cs="Simplified Arabic"/>
          <w:sz w:val="24"/>
          <w:szCs w:val="24"/>
          <w:rtl/>
          <w:lang w:bidi="ar-IQ"/>
        </w:rPr>
        <w:t>كما تُعرّف بانها الدلالة على الاسواق المحددة وأنواع المزايا التنافسية الواجب تطويرها وإستغلالها.</w:t>
      </w:r>
    </w:p>
    <w:p w:rsidR="00AB7394" w:rsidRPr="000A59D7" w:rsidRDefault="00AB7394" w:rsidP="00AB7394">
      <w:pPr>
        <w:bidi/>
        <w:spacing w:after="0" w:line="240" w:lineRule="auto"/>
        <w:jc w:val="both"/>
        <w:rPr>
          <w:rFonts w:ascii="Simplified Arabic" w:hAnsi="Simplified Arabic" w:cs="Simplified Arabic"/>
          <w:sz w:val="24"/>
          <w:szCs w:val="24"/>
          <w:rtl/>
          <w:lang w:bidi="ar-IQ"/>
        </w:rPr>
      </w:pPr>
      <w:r w:rsidRPr="000A59D7">
        <w:rPr>
          <w:rFonts w:ascii="Simplified Arabic" w:hAnsi="Simplified Arabic" w:cs="Simplified Arabic"/>
          <w:sz w:val="24"/>
          <w:szCs w:val="24"/>
          <w:rtl/>
        </w:rPr>
        <w:t>يُعرّف الباحث</w:t>
      </w:r>
      <w:r w:rsidR="00904C35" w:rsidRPr="000A59D7">
        <w:rPr>
          <w:rFonts w:ascii="Simplified Arabic" w:hAnsi="Simplified Arabic" w:cs="Simplified Arabic"/>
          <w:sz w:val="24"/>
          <w:szCs w:val="24"/>
          <w:rtl/>
        </w:rPr>
        <w:t xml:space="preserve"> إستراتيجيات التسويق على أنها تحديد الأسواق المستهدفة وإعداد المزيج التسويقي الكفيل بتحقيق هذه الأهداف وذلك من خلال إعداد وتصميم وتفصيل خطة تحدد طريقة الدخول إلى السوق الجديد وطريقة جذب عملاء جدد.</w:t>
      </w:r>
    </w:p>
    <w:p w:rsidR="00CB2518" w:rsidRPr="000A59D7" w:rsidRDefault="00CB2518" w:rsidP="00CB2518">
      <w:pPr>
        <w:spacing w:after="0" w:line="240" w:lineRule="auto"/>
        <w:jc w:val="right"/>
        <w:rPr>
          <w:rFonts w:ascii="Simplified Arabic" w:hAnsi="Simplified Arabic" w:cs="Simplified Arabic"/>
          <w:b/>
          <w:bCs/>
          <w:sz w:val="24"/>
          <w:szCs w:val="24"/>
          <w:rtl/>
        </w:rPr>
      </w:pPr>
      <w:r w:rsidRPr="000A59D7">
        <w:rPr>
          <w:rFonts w:ascii="Simplified Arabic" w:hAnsi="Simplified Arabic" w:cs="Simplified Arabic"/>
          <w:b/>
          <w:bCs/>
          <w:sz w:val="24"/>
          <w:szCs w:val="24"/>
          <w:rtl/>
          <w:lang w:bidi="ar-IQ"/>
        </w:rPr>
        <w:t>خصائص إستراتيجيات التسويق</w:t>
      </w:r>
    </w:p>
    <w:p w:rsidR="00CB2518" w:rsidRPr="000A59D7" w:rsidRDefault="00CB2518" w:rsidP="00CB2518">
      <w:pPr>
        <w:bidi/>
        <w:spacing w:after="0" w:line="240" w:lineRule="auto"/>
        <w:rPr>
          <w:rFonts w:ascii="Simplified Arabic" w:hAnsi="Simplified Arabic" w:cs="Simplified Arabic"/>
          <w:sz w:val="24"/>
          <w:szCs w:val="24"/>
          <w:rtl/>
        </w:rPr>
      </w:pPr>
      <w:r w:rsidRPr="000A59D7">
        <w:rPr>
          <w:rFonts w:ascii="Simplified Arabic" w:hAnsi="Simplified Arabic" w:cs="Simplified Arabic"/>
          <w:sz w:val="24"/>
          <w:szCs w:val="24"/>
          <w:rtl/>
        </w:rPr>
        <w:t>تتصف إستراتيجية التسويق بالخصائص التالية:</w:t>
      </w:r>
      <w:r w:rsidR="005F4A86" w:rsidRPr="000A59D7">
        <w:rPr>
          <w:rFonts w:ascii="Simplified Arabic" w:hAnsi="Simplified Arabic" w:cs="Simplified Arabic"/>
          <w:sz w:val="24"/>
          <w:szCs w:val="24"/>
          <w:rtl/>
        </w:rPr>
        <w:t>(رعد الصرن،2020م)</w:t>
      </w:r>
    </w:p>
    <w:p w:rsidR="00CB2518" w:rsidRPr="000A59D7" w:rsidRDefault="00CB2518" w:rsidP="005F4A86">
      <w:pPr>
        <w:pStyle w:val="a8"/>
        <w:numPr>
          <w:ilvl w:val="0"/>
          <w:numId w:val="16"/>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إشباع إحتياجات الزبائن ورغباتهم: تستند الإستراتيجية التسويقية على قاعدة هامة هي إشباع إحتياجات الزبائن ورغباتهم وهذا يتطلب من مدير التسويق معرفة هذه الإحتياجات والرغبات وفهمها وترجمتها </w:t>
      </w:r>
      <w:r w:rsidR="00AF017A" w:rsidRPr="000A59D7">
        <w:rPr>
          <w:rFonts w:ascii="Simplified Arabic" w:hAnsi="Simplified Arabic" w:cs="Simplified Arabic"/>
          <w:sz w:val="24"/>
          <w:szCs w:val="24"/>
          <w:rtl/>
        </w:rPr>
        <w:t>في خطط تطوير المنتجات والمزيج التسويق.</w:t>
      </w:r>
    </w:p>
    <w:p w:rsidR="00AF017A" w:rsidRPr="000A59D7" w:rsidRDefault="00AF017A" w:rsidP="005F4A86">
      <w:pPr>
        <w:pStyle w:val="a8"/>
        <w:numPr>
          <w:ilvl w:val="0"/>
          <w:numId w:val="16"/>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lastRenderedPageBreak/>
        <w:t>التوجه نحو السوق: إن تحقق الموقع التنافسي المتميز للمنظمة في السوق يتطلب تضافر وتفاعل كافة الوحدات الإدارية التي تتالف منها المنظمة كالعمليات والجودة والمالية والافراد وغيرها بدلاً من إختصارها على قسم التسويق فقط وطبقاً لذلك أصبحت الإستراتيجية التسويقية وما تهدف إليه من تحقيق الموقع التنافسي في السوق أداة موجهة لإنشطة كافة الوحدات الإدارية في المنظمة.</w:t>
      </w:r>
    </w:p>
    <w:p w:rsidR="00AF017A" w:rsidRPr="000A59D7" w:rsidRDefault="00AF017A" w:rsidP="005F4A86">
      <w:pPr>
        <w:pStyle w:val="a8"/>
        <w:numPr>
          <w:ilvl w:val="0"/>
          <w:numId w:val="16"/>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البيئة المعقدة والمتغيرة: تعمل منظمات الأعمال وسط بيئة تتسم بتعقدها وتغيرها السريع ولما كان التسويق حلقة الوصل بين المنظمة وبيئتها الخارجية لذا أصبحت دراسة الظروف البيئية وتوقع تغييرها تمثل الوظيفة الجوهرية لإدارة التسويق وصولاً إلى تطوير الإستراتيجية التسويقية.</w:t>
      </w:r>
    </w:p>
    <w:p w:rsidR="00AF017A" w:rsidRPr="000A59D7" w:rsidRDefault="00AF017A" w:rsidP="005F4A86">
      <w:pPr>
        <w:pStyle w:val="a8"/>
        <w:numPr>
          <w:ilvl w:val="0"/>
          <w:numId w:val="16"/>
        </w:num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 xml:space="preserve">الاداء المالي: إن العلاقة الدقيقة بين القرارات التسويقية والمالية في المنظمة ليست حديثة العهد إذ أن الإدارة التسويقية ومنذ ظهور مفهوم التسويق البسيط هدفت إلى زيادة عدد المبيعات والارباح </w:t>
      </w:r>
      <w:r w:rsidR="005F4A86" w:rsidRPr="000A59D7">
        <w:rPr>
          <w:rFonts w:ascii="Simplified Arabic" w:hAnsi="Simplified Arabic" w:cs="Simplified Arabic"/>
          <w:sz w:val="24"/>
          <w:szCs w:val="24"/>
          <w:rtl/>
        </w:rPr>
        <w:t>في المدى القصير الإ أنه في الاونة الاخيرة ونتيجة لتبني مفهوم التسويق الإستراتيجي حدث تحول مثير في الاهداف التسويقية إذ أصبح هدف العائد على رأس المال المستثمر الركيزة الاساسية للقرارات التسويقية بدلاً من المبيعات والارباح اللذين هما هدفين قصيري الامد.</w:t>
      </w:r>
    </w:p>
    <w:p w:rsidR="00C028DC" w:rsidRPr="000A59D7" w:rsidRDefault="00C028DC" w:rsidP="00CB2518">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tl/>
        </w:rPr>
        <w:t>التسويق الإبتكاري</w:t>
      </w:r>
    </w:p>
    <w:p w:rsidR="00F16BF8" w:rsidRPr="000A59D7" w:rsidRDefault="001B3558" w:rsidP="001B3558">
      <w:pPr>
        <w:bidi/>
        <w:spacing w:line="240" w:lineRule="auto"/>
        <w:rPr>
          <w:rFonts w:ascii="Simplified Arabic" w:hAnsi="Simplified Arabic" w:cs="Simplified Arabic"/>
          <w:b/>
          <w:bCs/>
          <w:sz w:val="24"/>
          <w:szCs w:val="24"/>
          <w:rtl/>
          <w:lang w:bidi="ar-IQ"/>
        </w:rPr>
      </w:pPr>
      <w:r w:rsidRPr="000A59D7">
        <w:rPr>
          <w:rFonts w:ascii="Simplified Arabic" w:hAnsi="Simplified Arabic" w:cs="Simplified Arabic"/>
          <w:b/>
          <w:bCs/>
          <w:sz w:val="24"/>
          <w:szCs w:val="24"/>
          <w:rtl/>
          <w:lang w:bidi="ar-IQ"/>
        </w:rPr>
        <w:t>مفهوم التسويق الإبتكاري:</w:t>
      </w:r>
    </w:p>
    <w:p w:rsidR="001B3558" w:rsidRPr="000A59D7" w:rsidRDefault="00717C51" w:rsidP="00717C51">
      <w:pPr>
        <w:bidi/>
        <w:spacing w:line="240" w:lineRule="auto"/>
        <w:jc w:val="both"/>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يُعرّف البتسويق الإبتكاري بأنها </w:t>
      </w:r>
      <w:r w:rsidR="001B3558" w:rsidRPr="000A59D7">
        <w:rPr>
          <w:rFonts w:ascii="Simplified Arabic" w:hAnsi="Simplified Arabic" w:cs="Simplified Arabic"/>
          <w:sz w:val="24"/>
          <w:szCs w:val="24"/>
          <w:rtl/>
          <w:lang w:bidi="ar-IQ"/>
        </w:rPr>
        <w:t>قدرة المنظمة على التوصل إلى ما هو جديد يضيف قيمة أكبر وأسرع من المنافسين بالسوق، أي أنه يمثل عملية إنشاء وتطوير وإكتساب وتنفيذ المنتوج الجديد والعملية الجديدة بهدف تحسين الكفاءة والفاعلية والميزة التنافسية بما يضيف قيمة للمنظمة ولأصحاب المصالح. (مربعي،2012م)</w:t>
      </w:r>
      <w:r w:rsidRPr="000A59D7">
        <w:rPr>
          <w:rFonts w:ascii="Simplified Arabic" w:hAnsi="Simplified Arabic" w:cs="Simplified Arabic"/>
          <w:sz w:val="24"/>
          <w:szCs w:val="24"/>
          <w:rtl/>
          <w:lang w:bidi="ar-IQ"/>
        </w:rPr>
        <w:t>.</w:t>
      </w:r>
    </w:p>
    <w:p w:rsidR="001B3558" w:rsidRPr="000A59D7" w:rsidRDefault="00717C51" w:rsidP="002D5AD8">
      <w:pPr>
        <w:bidi/>
        <w:spacing w:line="240" w:lineRule="auto"/>
        <w:jc w:val="both"/>
        <w:rPr>
          <w:rFonts w:ascii="Simplified Arabic" w:hAnsi="Simplified Arabic" w:cs="Simplified Arabic"/>
          <w:sz w:val="24"/>
          <w:szCs w:val="24"/>
          <w:rtl/>
          <w:lang w:bidi="ar-IQ"/>
        </w:rPr>
      </w:pPr>
      <w:r w:rsidRPr="000A59D7">
        <w:rPr>
          <w:rFonts w:ascii="Simplified Arabic" w:hAnsi="Simplified Arabic" w:cs="Simplified Arabic"/>
          <w:sz w:val="24"/>
          <w:szCs w:val="24"/>
          <w:rtl/>
          <w:lang w:bidi="ar-IQ"/>
        </w:rPr>
        <w:t>كماتُعرّفبأنها</w:t>
      </w:r>
      <w:r w:rsidR="00F16BF8" w:rsidRPr="000A59D7">
        <w:rPr>
          <w:rFonts w:ascii="Simplified Arabic" w:hAnsi="Simplified Arabic" w:cs="Simplified Arabic"/>
          <w:sz w:val="24"/>
          <w:szCs w:val="24"/>
          <w:rtl/>
          <w:lang w:bidi="ar-IQ"/>
        </w:rPr>
        <w:t xml:space="preserve"> عملية تقديم شيء ما يكون جديداً وهاماً للسوق ووضع الأفكار الجديدة أو غير التقليدية موضع التطبيق الفعلي في الممارسات التسويقية، وقد ينصب على عنصر المنتوج سواءً كان سلعة أو خدمة، أو على عنصر السعر أو على عنصر الترويج أو على عنصر التوزيع، أو على كل هذه العناصر في آن واحد، وبمعنى آخر فإن هذا النوع من الإبتكار يوجه إلى عناصر المزيج التسويقي كلها مجتمعة</w:t>
      </w:r>
      <w:r w:rsidR="001B3558" w:rsidRPr="000A59D7">
        <w:rPr>
          <w:rFonts w:ascii="Simplified Arabic" w:hAnsi="Simplified Arabic" w:cs="Simplified Arabic"/>
          <w:sz w:val="24"/>
          <w:szCs w:val="24"/>
          <w:rtl/>
          <w:lang w:bidi="ar-IQ"/>
        </w:rPr>
        <w:t>(الصرن،2001م).</w:t>
      </w:r>
    </w:p>
    <w:p w:rsidR="002B7637" w:rsidRPr="000A59D7" w:rsidRDefault="002B7637" w:rsidP="002B7637">
      <w:pPr>
        <w:bidi/>
        <w:spacing w:line="240" w:lineRule="auto"/>
        <w:jc w:val="both"/>
        <w:rPr>
          <w:rFonts w:ascii="Simplified Arabic" w:hAnsi="Simplified Arabic" w:cs="Simplified Arabic"/>
          <w:sz w:val="24"/>
          <w:szCs w:val="24"/>
          <w:rtl/>
          <w:lang w:bidi="ar-IQ"/>
        </w:rPr>
      </w:pPr>
      <w:r w:rsidRPr="000A59D7">
        <w:rPr>
          <w:rFonts w:ascii="Simplified Arabic" w:hAnsi="Simplified Arabic" w:cs="Simplified Arabic"/>
          <w:sz w:val="24"/>
          <w:szCs w:val="24"/>
          <w:rtl/>
        </w:rPr>
        <w:t xml:space="preserve">يُعرّف الباحث التسويق الإبتكاري بأنه </w:t>
      </w:r>
      <w:r w:rsidR="00AB7394" w:rsidRPr="000A59D7">
        <w:rPr>
          <w:rFonts w:ascii="Simplified Arabic" w:hAnsi="Simplified Arabic" w:cs="Simplified Arabic"/>
          <w:sz w:val="24"/>
          <w:szCs w:val="24"/>
          <w:rtl/>
        </w:rPr>
        <w:t>مبدأ مرشد للتسويق يتطلب من الشركة السعي بصورة جادة لتحسين المنتجات(سلع،خدمات)  وذلك من خلال إستخدام التحالفات الإستراتيجية على نحو جديد.</w:t>
      </w:r>
    </w:p>
    <w:p w:rsidR="00F16BF8" w:rsidRPr="000A59D7" w:rsidRDefault="00F16BF8" w:rsidP="001B3558">
      <w:pPr>
        <w:bidi/>
        <w:spacing w:line="240" w:lineRule="auto"/>
        <w:rPr>
          <w:rFonts w:ascii="Simplified Arabic" w:hAnsi="Simplified Arabic" w:cs="Simplified Arabic"/>
          <w:b/>
          <w:bCs/>
          <w:sz w:val="24"/>
          <w:szCs w:val="24"/>
          <w:rtl/>
          <w:lang w:bidi="ar-IQ"/>
        </w:rPr>
      </w:pPr>
      <w:r w:rsidRPr="000A59D7">
        <w:rPr>
          <w:rFonts w:ascii="Simplified Arabic" w:hAnsi="Simplified Arabic" w:cs="Simplified Arabic"/>
          <w:b/>
          <w:bCs/>
          <w:sz w:val="24"/>
          <w:szCs w:val="24"/>
          <w:rtl/>
          <w:lang w:bidi="ar-IQ"/>
        </w:rPr>
        <w:t xml:space="preserve">متطلبات التسويق الإبتكاري: </w:t>
      </w:r>
    </w:p>
    <w:p w:rsidR="00F16BF8" w:rsidRPr="000A59D7" w:rsidRDefault="00F16BF8" w:rsidP="001B3558">
      <w:pPr>
        <w:bidi/>
        <w:spacing w:line="240" w:lineRule="auto"/>
        <w:rPr>
          <w:rFonts w:ascii="Simplified Arabic" w:hAnsi="Simplified Arabic" w:cs="Simplified Arabic"/>
          <w:sz w:val="24"/>
          <w:szCs w:val="24"/>
          <w:rtl/>
          <w:lang w:bidi="ar-IQ"/>
        </w:rPr>
      </w:pPr>
      <w:r w:rsidRPr="000A59D7">
        <w:rPr>
          <w:rFonts w:ascii="Simplified Arabic" w:hAnsi="Simplified Arabic" w:cs="Simplified Arabic"/>
          <w:sz w:val="24"/>
          <w:szCs w:val="24"/>
          <w:rtl/>
          <w:lang w:bidi="ar-IQ"/>
        </w:rPr>
        <w:t xml:space="preserve">يوضح كل من </w:t>
      </w:r>
      <w:r w:rsidR="001B3558" w:rsidRPr="000A59D7">
        <w:rPr>
          <w:rFonts w:ascii="Simplified Arabic" w:hAnsi="Simplified Arabic" w:cs="Simplified Arabic"/>
          <w:sz w:val="24"/>
          <w:szCs w:val="24"/>
          <w:rtl/>
          <w:lang w:bidi="ar-IQ"/>
        </w:rPr>
        <w:t xml:space="preserve">(أمين، 2002م) </w:t>
      </w:r>
      <w:r w:rsidRPr="000A59D7">
        <w:rPr>
          <w:rFonts w:ascii="Simplified Arabic" w:hAnsi="Simplified Arabic" w:cs="Simplified Arabic"/>
          <w:sz w:val="24"/>
          <w:szCs w:val="24"/>
          <w:rtl/>
          <w:lang w:bidi="ar-IQ"/>
        </w:rPr>
        <w:t>و(أبو جمعة، 2003</w:t>
      </w:r>
      <w:r w:rsidR="001B3558" w:rsidRPr="000A59D7">
        <w:rPr>
          <w:rFonts w:ascii="Simplified Arabic" w:hAnsi="Simplified Arabic" w:cs="Simplified Arabic"/>
          <w:sz w:val="24"/>
          <w:szCs w:val="24"/>
          <w:rtl/>
          <w:lang w:bidi="ar-IQ"/>
        </w:rPr>
        <w:t>م</w:t>
      </w:r>
      <w:r w:rsidRPr="000A59D7">
        <w:rPr>
          <w:rFonts w:ascii="Simplified Arabic" w:hAnsi="Simplified Arabic" w:cs="Simplified Arabic"/>
          <w:sz w:val="24"/>
          <w:szCs w:val="24"/>
          <w:rtl/>
          <w:lang w:bidi="ar-IQ"/>
        </w:rPr>
        <w:t xml:space="preserve">) المتطلبات من خلال تقسيمها إلى : </w:t>
      </w:r>
    </w:p>
    <w:p w:rsidR="00F16BF8" w:rsidRPr="000A59D7" w:rsidRDefault="00F16BF8" w:rsidP="00875455">
      <w:pPr>
        <w:pStyle w:val="a8"/>
        <w:numPr>
          <w:ilvl w:val="0"/>
          <w:numId w:val="11"/>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المتطلبات التنظيمية والإدارية: المتمثلة بـ : </w:t>
      </w:r>
    </w:p>
    <w:p w:rsidR="00F16BF8" w:rsidRPr="000A59D7" w:rsidRDefault="00F16BF8" w:rsidP="00875455">
      <w:pPr>
        <w:pStyle w:val="a8"/>
        <w:numPr>
          <w:ilvl w:val="0"/>
          <w:numId w:val="12"/>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إقتناع الإدارة العليا للمنظمة بضرورة وأهمية الإبتكار في المجال التسويقي.</w:t>
      </w:r>
    </w:p>
    <w:p w:rsidR="00F16BF8" w:rsidRPr="000A59D7" w:rsidRDefault="00F16BF8" w:rsidP="00875455">
      <w:pPr>
        <w:pStyle w:val="a8"/>
        <w:numPr>
          <w:ilvl w:val="0"/>
          <w:numId w:val="12"/>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التنسيق والتكامل بين الإدارات المهتمة بالأنشطة الإبتكارية. </w:t>
      </w:r>
    </w:p>
    <w:p w:rsidR="00F16BF8" w:rsidRPr="000A59D7" w:rsidRDefault="00F16BF8" w:rsidP="00875455">
      <w:pPr>
        <w:pStyle w:val="a8"/>
        <w:numPr>
          <w:ilvl w:val="0"/>
          <w:numId w:val="11"/>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متطلبات خاصة بالمعلومات: وتشمل مايلي :</w:t>
      </w:r>
    </w:p>
    <w:p w:rsidR="00F16BF8" w:rsidRPr="000A59D7" w:rsidRDefault="00F16BF8" w:rsidP="00875455">
      <w:pPr>
        <w:pStyle w:val="a8"/>
        <w:numPr>
          <w:ilvl w:val="0"/>
          <w:numId w:val="13"/>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lastRenderedPageBreak/>
        <w:t xml:space="preserve">وجود آلية أو نظام أمني للمحافظة على سرية المعلومات المتعلقة بالإبتكار التسويقي. </w:t>
      </w:r>
    </w:p>
    <w:p w:rsidR="00F16BF8" w:rsidRPr="000A59D7" w:rsidRDefault="00F16BF8" w:rsidP="00875455">
      <w:pPr>
        <w:pStyle w:val="a8"/>
        <w:numPr>
          <w:ilvl w:val="0"/>
          <w:numId w:val="13"/>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توافر المعلومات المرتدة عن نتائج تطبيق الإبتكارات التسويقية. </w:t>
      </w:r>
    </w:p>
    <w:p w:rsidR="00F16BF8" w:rsidRPr="000A59D7" w:rsidRDefault="00F16BF8" w:rsidP="00875455">
      <w:pPr>
        <w:pStyle w:val="a8"/>
        <w:numPr>
          <w:ilvl w:val="0"/>
          <w:numId w:val="13"/>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نظام فرعي للمعلومات التسويقية يفيد في إتخاذ القرارات التسويقية. </w:t>
      </w:r>
    </w:p>
    <w:p w:rsidR="00F16BF8" w:rsidRPr="000A59D7" w:rsidRDefault="00F16BF8" w:rsidP="00875455">
      <w:pPr>
        <w:pStyle w:val="a8"/>
        <w:numPr>
          <w:ilvl w:val="0"/>
          <w:numId w:val="11"/>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متطلبات متعلقة بإدارة الأفراد العاملين بالتسويق، المتمثلة بعدد من العناصر : </w:t>
      </w:r>
    </w:p>
    <w:p w:rsidR="00F16BF8" w:rsidRPr="000A59D7" w:rsidRDefault="00F16BF8" w:rsidP="00875455">
      <w:pPr>
        <w:pStyle w:val="a8"/>
        <w:numPr>
          <w:ilvl w:val="0"/>
          <w:numId w:val="14"/>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تعتبر القدرات الإبتكارية شرطاً لشغل الوظائف. </w:t>
      </w:r>
    </w:p>
    <w:p w:rsidR="00F16BF8" w:rsidRPr="000A59D7" w:rsidRDefault="00F16BF8" w:rsidP="00875455">
      <w:pPr>
        <w:pStyle w:val="a8"/>
        <w:numPr>
          <w:ilvl w:val="0"/>
          <w:numId w:val="14"/>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نظام فعال يساهم بالتحفيز على الإبتكار.   </w:t>
      </w:r>
    </w:p>
    <w:p w:rsidR="00F16BF8" w:rsidRPr="000A59D7" w:rsidRDefault="00F16BF8" w:rsidP="00875455">
      <w:pPr>
        <w:pStyle w:val="a8"/>
        <w:numPr>
          <w:ilvl w:val="0"/>
          <w:numId w:val="11"/>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متطلبات متعلقة بالجدوى وتقييم الإبتكارات التسويقية.</w:t>
      </w:r>
    </w:p>
    <w:p w:rsidR="00F16BF8" w:rsidRPr="000A59D7" w:rsidRDefault="00F16BF8" w:rsidP="00875455">
      <w:pPr>
        <w:pStyle w:val="a8"/>
        <w:numPr>
          <w:ilvl w:val="0"/>
          <w:numId w:val="11"/>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متطلبات متنوعة : </w:t>
      </w:r>
    </w:p>
    <w:p w:rsidR="00F16BF8" w:rsidRPr="000A59D7" w:rsidRDefault="00F16BF8" w:rsidP="00875455">
      <w:pPr>
        <w:pStyle w:val="a8"/>
        <w:numPr>
          <w:ilvl w:val="0"/>
          <w:numId w:val="15"/>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توقع معالجة مقاومة للإبتكار التسويقي والإستعداد للتعامل معها. </w:t>
      </w:r>
    </w:p>
    <w:p w:rsidR="00F16BF8" w:rsidRPr="000A59D7" w:rsidRDefault="00F16BF8" w:rsidP="00875455">
      <w:pPr>
        <w:pStyle w:val="a8"/>
        <w:numPr>
          <w:ilvl w:val="0"/>
          <w:numId w:val="15"/>
        </w:numPr>
        <w:bidi/>
        <w:spacing w:after="0" w:line="240" w:lineRule="auto"/>
        <w:rPr>
          <w:rFonts w:ascii="Simplified Arabic" w:hAnsi="Simplified Arabic" w:cs="Simplified Arabic"/>
          <w:b/>
          <w:bCs/>
          <w:sz w:val="24"/>
          <w:szCs w:val="24"/>
          <w:rtl/>
        </w:rPr>
      </w:pPr>
      <w:r w:rsidRPr="000A59D7">
        <w:rPr>
          <w:rFonts w:ascii="Simplified Arabic" w:hAnsi="Simplified Arabic" w:cs="Simplified Arabic"/>
          <w:sz w:val="24"/>
          <w:szCs w:val="24"/>
          <w:rtl/>
          <w:lang w:bidi="ar-IQ"/>
        </w:rPr>
        <w:t>التوازن في مجالات الإبتكار التسويقي.</w:t>
      </w:r>
    </w:p>
    <w:p w:rsidR="00C028DC" w:rsidRPr="000A59D7" w:rsidRDefault="00C028DC" w:rsidP="00325E50">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الميزة التنافسية</w:t>
      </w:r>
    </w:p>
    <w:p w:rsidR="004D2105" w:rsidRPr="000A59D7" w:rsidRDefault="004D2105" w:rsidP="004D2105">
      <w:pPr>
        <w:bidi/>
        <w:spacing w:after="0" w:line="240" w:lineRule="auto"/>
        <w:rPr>
          <w:rFonts w:ascii="Simplified Arabic" w:hAnsi="Simplified Arabic" w:cs="Simplified Arabic"/>
          <w:b/>
          <w:bCs/>
          <w:sz w:val="24"/>
          <w:szCs w:val="24"/>
          <w:rtl/>
        </w:rPr>
      </w:pPr>
      <w:r w:rsidRPr="000A59D7">
        <w:rPr>
          <w:rFonts w:ascii="Simplified Arabic" w:hAnsi="Simplified Arabic" w:cs="Simplified Arabic"/>
          <w:b/>
          <w:bCs/>
          <w:sz w:val="24"/>
          <w:szCs w:val="24"/>
          <w:rtl/>
        </w:rPr>
        <w:t>مفهوم الميزة التنافسية:</w:t>
      </w:r>
    </w:p>
    <w:p w:rsidR="002B7637" w:rsidRPr="000A59D7" w:rsidRDefault="002B7637" w:rsidP="002B7637">
      <w:pPr>
        <w:bidi/>
        <w:spacing w:after="0" w:line="240" w:lineRule="auto"/>
        <w:jc w:val="both"/>
        <w:rPr>
          <w:rFonts w:ascii="Simplified Arabic" w:hAnsi="Simplified Arabic" w:cs="Simplified Arabic"/>
          <w:sz w:val="24"/>
          <w:szCs w:val="24"/>
          <w:rtl/>
        </w:rPr>
      </w:pPr>
      <w:r w:rsidRPr="000A59D7">
        <w:rPr>
          <w:rFonts w:ascii="Simplified Arabic" w:hAnsi="Simplified Arabic" w:cs="Simplified Arabic"/>
          <w:sz w:val="24"/>
          <w:szCs w:val="24"/>
          <w:rtl/>
        </w:rPr>
        <w:t>تُعرّف الميزة التنافسية بأنها المهارة او التقنية او المورد المتميز الذي يتيح للمنظمة إنتاج قيم ومنافع للعملاء تزيد عما يقدمه لهم المنافسون ويؤكد تميزها وإختلافها عن هؤلاء المنافسين من وجهة نظر العملاء الذين يتقبلون هذا الإختلاف والتميز حيث يحقق لهم المزيد من المنافع والقيم التي تتفوق على ما يقدمه لهم المنافسون الاخرون.(علي السلمي،2013م)</w:t>
      </w:r>
    </w:p>
    <w:p w:rsidR="002B7637" w:rsidRPr="000A59D7" w:rsidRDefault="002B7637" w:rsidP="002B7637">
      <w:pPr>
        <w:bidi/>
        <w:spacing w:after="0" w:line="240" w:lineRule="auto"/>
        <w:jc w:val="both"/>
        <w:rPr>
          <w:rFonts w:ascii="Simplified Arabic" w:hAnsi="Simplified Arabic" w:cs="Simplified Arabic"/>
          <w:b/>
          <w:bCs/>
          <w:sz w:val="24"/>
          <w:szCs w:val="24"/>
          <w:rtl/>
        </w:rPr>
      </w:pPr>
      <w:r w:rsidRPr="000A59D7">
        <w:rPr>
          <w:rFonts w:ascii="Simplified Arabic" w:hAnsi="Simplified Arabic" w:cs="Simplified Arabic"/>
          <w:sz w:val="24"/>
          <w:szCs w:val="24"/>
          <w:rtl/>
        </w:rPr>
        <w:t>تُعرّف الميزة التنافسية بأنها ميزة او عنصر تفوق للمؤسسة يتم تحقيقه في حالة إتباعها لإستراتيجية معينة للتنافس.(نبيل مرسي،2014م)</w:t>
      </w:r>
    </w:p>
    <w:p w:rsidR="004D2105" w:rsidRPr="000A59D7" w:rsidRDefault="002B7637" w:rsidP="002B7637">
      <w:pPr>
        <w:bidi/>
        <w:ind w:right="45"/>
        <w:jc w:val="both"/>
        <w:rPr>
          <w:rFonts w:ascii="Simplified Arabic" w:hAnsi="Simplified Arabic" w:cs="Simplified Arabic"/>
          <w:sz w:val="24"/>
          <w:szCs w:val="24"/>
        </w:rPr>
      </w:pPr>
      <w:r w:rsidRPr="000A59D7">
        <w:rPr>
          <w:rFonts w:ascii="Simplified Arabic" w:hAnsi="Simplified Arabic" w:cs="Simplified Arabic"/>
          <w:sz w:val="24"/>
          <w:szCs w:val="24"/>
          <w:rtl/>
        </w:rPr>
        <w:t xml:space="preserve"> يُ</w:t>
      </w:r>
      <w:r w:rsidR="004D2105" w:rsidRPr="000A59D7">
        <w:rPr>
          <w:rFonts w:ascii="Simplified Arabic" w:hAnsi="Simplified Arabic" w:cs="Simplified Arabic"/>
          <w:sz w:val="24"/>
          <w:szCs w:val="24"/>
          <w:rtl/>
        </w:rPr>
        <w:t xml:space="preserve">عرّف </w:t>
      </w:r>
      <w:r w:rsidRPr="000A59D7">
        <w:rPr>
          <w:rFonts w:ascii="Simplified Arabic" w:hAnsi="Simplified Arabic" w:cs="Simplified Arabic"/>
          <w:sz w:val="24"/>
          <w:szCs w:val="24"/>
          <w:rtl/>
        </w:rPr>
        <w:t xml:space="preserve">الباحث </w:t>
      </w:r>
      <w:r w:rsidR="004D2105" w:rsidRPr="000A59D7">
        <w:rPr>
          <w:rFonts w:ascii="Simplified Arabic" w:hAnsi="Simplified Arabic" w:cs="Simplified Arabic"/>
          <w:sz w:val="24"/>
          <w:szCs w:val="24"/>
          <w:rtl/>
        </w:rPr>
        <w:t xml:space="preserve">الميزة التنافسية بأنها قدرة الشركة على تلبية متطلبات واحتياجات الزبائن والتي تؤثر على استقرار الشركة في السوق ويحقق لها تفوق تنافسي بشكل يزيد من حصتها السوقية ويعظم ربحيتها. </w:t>
      </w:r>
    </w:p>
    <w:p w:rsidR="004D2105" w:rsidRPr="000A59D7" w:rsidRDefault="004D2105" w:rsidP="004D2105">
      <w:pPr>
        <w:bidi/>
        <w:spacing w:after="310" w:line="265" w:lineRule="auto"/>
        <w:ind w:left="3" w:hanging="10"/>
        <w:rPr>
          <w:rFonts w:ascii="Simplified Arabic" w:hAnsi="Simplified Arabic" w:cs="Simplified Arabic"/>
          <w:sz w:val="24"/>
          <w:szCs w:val="24"/>
        </w:rPr>
      </w:pPr>
      <w:r w:rsidRPr="000A59D7">
        <w:rPr>
          <w:rFonts w:ascii="Simplified Arabic" w:eastAsia="Simplified Arabic" w:hAnsi="Simplified Arabic" w:cs="Simplified Arabic"/>
          <w:b/>
          <w:bCs/>
          <w:sz w:val="24"/>
          <w:szCs w:val="24"/>
          <w:rtl/>
        </w:rPr>
        <w:t xml:space="preserve">خصائص الميزة التنافسية </w:t>
      </w:r>
    </w:p>
    <w:p w:rsidR="004D2105" w:rsidRPr="000A59D7" w:rsidRDefault="004D2105" w:rsidP="005F4A86">
      <w:pPr>
        <w:bidi/>
        <w:spacing w:after="312" w:line="259" w:lineRule="auto"/>
        <w:rPr>
          <w:rFonts w:ascii="Simplified Arabic" w:hAnsi="Simplified Arabic" w:cs="Simplified Arabic"/>
          <w:sz w:val="24"/>
          <w:szCs w:val="24"/>
        </w:rPr>
      </w:pPr>
      <w:r w:rsidRPr="000A59D7">
        <w:rPr>
          <w:rFonts w:ascii="Simplified Arabic" w:hAnsi="Simplified Arabic" w:cs="Simplified Arabic"/>
          <w:sz w:val="24"/>
          <w:szCs w:val="24"/>
          <w:rtl/>
        </w:rPr>
        <w:t xml:space="preserve"> أن خصائص الميزة التنافسية تتمثل بما يلي: </w:t>
      </w:r>
      <w:r w:rsidRPr="000A59D7">
        <w:rPr>
          <w:rFonts w:ascii="Simplified Arabic" w:hAnsi="Simplified Arabic" w:cs="Simplified Arabic"/>
          <w:sz w:val="24"/>
          <w:szCs w:val="24"/>
        </w:rPr>
        <w:t>)</w:t>
      </w:r>
      <w:r w:rsidRPr="000A59D7">
        <w:rPr>
          <w:rFonts w:ascii="Simplified Arabic" w:hAnsi="Simplified Arabic" w:cs="Simplified Arabic"/>
          <w:sz w:val="24"/>
          <w:szCs w:val="24"/>
          <w:rtl/>
        </w:rPr>
        <w:t>ا</w:t>
      </w:r>
      <w:r w:rsidR="005F4A86" w:rsidRPr="000A59D7">
        <w:rPr>
          <w:rFonts w:ascii="Simplified Arabic" w:hAnsi="Simplified Arabic" w:cs="Simplified Arabic"/>
          <w:sz w:val="24"/>
          <w:szCs w:val="24"/>
          <w:rtl/>
        </w:rPr>
        <w:t>لنسور،2015م</w:t>
      </w:r>
      <w:r w:rsidRPr="000A59D7">
        <w:rPr>
          <w:rFonts w:ascii="Simplified Arabic" w:hAnsi="Simplified Arabic" w:cs="Simplified Arabic"/>
          <w:sz w:val="24"/>
          <w:szCs w:val="24"/>
        </w:rPr>
        <w:t>(</w:t>
      </w:r>
    </w:p>
    <w:p w:rsidR="004D2105" w:rsidRPr="000A59D7" w:rsidRDefault="004D2105" w:rsidP="00875455">
      <w:pPr>
        <w:pStyle w:val="a8"/>
        <w:numPr>
          <w:ilvl w:val="0"/>
          <w:numId w:val="10"/>
        </w:numPr>
        <w:tabs>
          <w:tab w:val="center" w:pos="689"/>
          <w:tab w:val="center" w:pos="3578"/>
        </w:tabs>
        <w:bidi/>
        <w:spacing w:after="312" w:line="259" w:lineRule="auto"/>
        <w:rPr>
          <w:rFonts w:ascii="Simplified Arabic" w:hAnsi="Simplified Arabic" w:cs="Simplified Arabic"/>
          <w:sz w:val="24"/>
          <w:szCs w:val="24"/>
        </w:rPr>
      </w:pPr>
      <w:r w:rsidRPr="000A59D7">
        <w:rPr>
          <w:rFonts w:ascii="Simplified Arabic" w:hAnsi="Simplified Arabic" w:cs="Simplified Arabic"/>
          <w:sz w:val="24"/>
          <w:szCs w:val="24"/>
          <w:rtl/>
        </w:rPr>
        <w:t xml:space="preserve">أن تكون دائمة أي تكون السباقة على المدى البعيد. </w:t>
      </w:r>
    </w:p>
    <w:p w:rsidR="004D2105" w:rsidRPr="000A59D7" w:rsidRDefault="004D2105" w:rsidP="00875455">
      <w:pPr>
        <w:pStyle w:val="a8"/>
        <w:numPr>
          <w:ilvl w:val="0"/>
          <w:numId w:val="10"/>
        </w:numPr>
        <w:bidi/>
        <w:ind w:right="45"/>
        <w:rPr>
          <w:rFonts w:ascii="Simplified Arabic" w:hAnsi="Simplified Arabic" w:cs="Simplified Arabic"/>
          <w:sz w:val="24"/>
          <w:szCs w:val="24"/>
        </w:rPr>
      </w:pPr>
      <w:r w:rsidRPr="000A59D7">
        <w:rPr>
          <w:rFonts w:ascii="Simplified Arabic" w:hAnsi="Simplified Arabic" w:cs="Simplified Arabic"/>
          <w:sz w:val="24"/>
          <w:szCs w:val="24"/>
          <w:rtl/>
        </w:rPr>
        <w:t xml:space="preserve">تتسم الميزة التنافسية بالنسبية مقارنة بالشركات المنافسة والفترة الزمنية التي تحقق فيها الميزة المنافسة. </w:t>
      </w:r>
    </w:p>
    <w:p w:rsidR="004D2105" w:rsidRPr="000A59D7" w:rsidRDefault="004D2105" w:rsidP="00875455">
      <w:pPr>
        <w:pStyle w:val="a8"/>
        <w:numPr>
          <w:ilvl w:val="0"/>
          <w:numId w:val="10"/>
        </w:numPr>
        <w:bidi/>
        <w:spacing w:after="118" w:line="358" w:lineRule="auto"/>
        <w:ind w:right="551"/>
        <w:jc w:val="both"/>
        <w:rPr>
          <w:rFonts w:ascii="Simplified Arabic" w:hAnsi="Simplified Arabic" w:cs="Simplified Arabic"/>
          <w:sz w:val="24"/>
          <w:szCs w:val="24"/>
        </w:rPr>
      </w:pPr>
      <w:r w:rsidRPr="000A59D7">
        <w:rPr>
          <w:rFonts w:ascii="Simplified Arabic" w:hAnsi="Simplified Arabic" w:cs="Simplified Arabic"/>
          <w:sz w:val="24"/>
          <w:szCs w:val="24"/>
          <w:rtl/>
        </w:rPr>
        <w:t xml:space="preserve">أن الميزة التنافسية مواكبة للمستجدات العصرية والتكنولوجية المتطورة في قد ارت وموارد الشركة. </w:t>
      </w:r>
    </w:p>
    <w:p w:rsidR="004D2105" w:rsidRPr="000A59D7" w:rsidRDefault="004D2105" w:rsidP="00875455">
      <w:pPr>
        <w:pStyle w:val="a8"/>
        <w:numPr>
          <w:ilvl w:val="0"/>
          <w:numId w:val="10"/>
        </w:numPr>
        <w:bidi/>
        <w:spacing w:after="118" w:line="259" w:lineRule="auto"/>
        <w:ind w:right="551"/>
        <w:jc w:val="both"/>
        <w:rPr>
          <w:rFonts w:ascii="Simplified Arabic" w:hAnsi="Simplified Arabic" w:cs="Simplified Arabic"/>
          <w:sz w:val="24"/>
          <w:szCs w:val="24"/>
        </w:rPr>
      </w:pPr>
      <w:r w:rsidRPr="000A59D7">
        <w:rPr>
          <w:rFonts w:ascii="Simplified Arabic" w:hAnsi="Simplified Arabic" w:cs="Simplified Arabic"/>
          <w:sz w:val="24"/>
          <w:szCs w:val="24"/>
          <w:rtl/>
        </w:rPr>
        <w:t xml:space="preserve">أن تتناسب الميزة التنافسية مع أهداف الشركة الموضوعة لتحقيق النتائج المرجوة. </w:t>
      </w:r>
    </w:p>
    <w:p w:rsidR="004D2105" w:rsidRPr="000A59D7" w:rsidRDefault="004D2105" w:rsidP="00875455">
      <w:pPr>
        <w:pStyle w:val="a8"/>
        <w:numPr>
          <w:ilvl w:val="0"/>
          <w:numId w:val="10"/>
        </w:numPr>
        <w:bidi/>
        <w:ind w:right="45"/>
        <w:rPr>
          <w:rFonts w:ascii="Simplified Arabic" w:hAnsi="Simplified Arabic" w:cs="Simplified Arabic"/>
          <w:sz w:val="24"/>
          <w:szCs w:val="24"/>
        </w:rPr>
      </w:pPr>
      <w:r w:rsidRPr="000A59D7">
        <w:rPr>
          <w:rFonts w:ascii="Simplified Arabic" w:hAnsi="Simplified Arabic" w:cs="Simplified Arabic"/>
          <w:sz w:val="24"/>
          <w:szCs w:val="24"/>
          <w:rtl/>
        </w:rPr>
        <w:t xml:space="preserve">إتباع سياسة التغيير المستمر، الذي يسعى لتطوير الشركة، وتحسين الأداء فيها، وتعظيم أرباحها. </w:t>
      </w:r>
    </w:p>
    <w:p w:rsidR="004D2105" w:rsidRPr="000A59D7" w:rsidRDefault="004D2105" w:rsidP="00875455">
      <w:pPr>
        <w:pStyle w:val="a8"/>
        <w:numPr>
          <w:ilvl w:val="0"/>
          <w:numId w:val="10"/>
        </w:numPr>
        <w:bidi/>
        <w:ind w:right="45"/>
        <w:rPr>
          <w:rFonts w:ascii="Simplified Arabic" w:hAnsi="Simplified Arabic" w:cs="Simplified Arabic"/>
          <w:sz w:val="24"/>
          <w:szCs w:val="24"/>
        </w:rPr>
      </w:pPr>
      <w:r w:rsidRPr="000A59D7">
        <w:rPr>
          <w:rFonts w:ascii="Simplified Arabic" w:hAnsi="Simplified Arabic" w:cs="Simplified Arabic"/>
          <w:sz w:val="24"/>
          <w:szCs w:val="24"/>
          <w:rtl/>
        </w:rPr>
        <w:t xml:space="preserve">تتسم الميزة التنافسية بقدرتها على جذب واستقطاب الموظفين المهرة، والذين يملك ون القد ارت والمها ارتالاستثنائية، والمبدعين، القادرين على ابتكار خطط وسياسات جديدة للشركة. </w:t>
      </w:r>
    </w:p>
    <w:p w:rsidR="004D2105" w:rsidRPr="000A59D7" w:rsidRDefault="004D2105" w:rsidP="00875455">
      <w:pPr>
        <w:pStyle w:val="a8"/>
        <w:numPr>
          <w:ilvl w:val="0"/>
          <w:numId w:val="10"/>
        </w:numPr>
        <w:bidi/>
        <w:spacing w:after="118" w:line="358" w:lineRule="auto"/>
        <w:ind w:right="45"/>
        <w:jc w:val="both"/>
        <w:rPr>
          <w:rFonts w:ascii="Simplified Arabic" w:hAnsi="Simplified Arabic" w:cs="Simplified Arabic"/>
          <w:sz w:val="24"/>
          <w:szCs w:val="24"/>
        </w:rPr>
      </w:pPr>
      <w:r w:rsidRPr="000A59D7">
        <w:rPr>
          <w:rFonts w:ascii="Simplified Arabic" w:hAnsi="Simplified Arabic" w:cs="Simplified Arabic"/>
          <w:sz w:val="24"/>
          <w:szCs w:val="24"/>
          <w:rtl/>
        </w:rPr>
        <w:lastRenderedPageBreak/>
        <w:t xml:space="preserve">من أهم خصائص الميزة التنافسية بأنها ت ارعي وتنتهج الابتكار في سياستها، وتسعى للتفرد في تقديم الخدمات والسلع للزبائن. </w:t>
      </w:r>
    </w:p>
    <w:p w:rsidR="004D2105" w:rsidRPr="000A59D7" w:rsidRDefault="004D2105" w:rsidP="00875455">
      <w:pPr>
        <w:pStyle w:val="a8"/>
        <w:numPr>
          <w:ilvl w:val="0"/>
          <w:numId w:val="10"/>
        </w:numPr>
        <w:bidi/>
        <w:spacing w:after="118" w:line="358" w:lineRule="auto"/>
        <w:ind w:right="45"/>
        <w:jc w:val="both"/>
        <w:rPr>
          <w:rFonts w:ascii="Simplified Arabic" w:hAnsi="Simplified Arabic" w:cs="Simplified Arabic"/>
          <w:sz w:val="24"/>
          <w:szCs w:val="24"/>
        </w:rPr>
      </w:pPr>
      <w:r w:rsidRPr="000A59D7">
        <w:rPr>
          <w:rFonts w:ascii="Simplified Arabic" w:hAnsi="Simplified Arabic" w:cs="Simplified Arabic"/>
          <w:sz w:val="24"/>
          <w:szCs w:val="24"/>
          <w:rtl/>
        </w:rPr>
        <w:t xml:space="preserve">المرونة في تصميم وتطبيق الخطط، بما يتناسب مع التغي ارت والتحولات التي تجري في البيئة السوقية، وبما يحقق للشركة سمعة جيدة، واتساع في السو ق المستهدفة. </w:t>
      </w:r>
    </w:p>
    <w:p w:rsidR="004D2105" w:rsidRPr="000A59D7" w:rsidRDefault="004D2105" w:rsidP="004D2105">
      <w:pPr>
        <w:bidi/>
        <w:ind w:right="45"/>
        <w:rPr>
          <w:rFonts w:ascii="Simplified Arabic" w:hAnsi="Simplified Arabic" w:cs="Simplified Arabic"/>
          <w:sz w:val="24"/>
          <w:szCs w:val="24"/>
        </w:rPr>
      </w:pPr>
      <w:r w:rsidRPr="000A59D7">
        <w:rPr>
          <w:rFonts w:ascii="Simplified Arabic" w:hAnsi="Simplified Arabic" w:cs="Simplified Arabic"/>
          <w:sz w:val="24"/>
          <w:szCs w:val="24"/>
          <w:rtl/>
        </w:rPr>
        <w:t xml:space="preserve">ومما سبق يتضح أن الميزة التنافسية تتسم بكونها مرنة، وذو رؤية بعيدة المدى، وأنها ترسم خطط مبتكرة ،وتصمم منهج دقيق للشركات، كما تتصف بكونها تواكب التكنولوجيا، والتقنيات الحديثة حتى تحقق للشركة الأهداف والغايات التي ترنو لها. </w:t>
      </w:r>
    </w:p>
    <w:p w:rsidR="002D08BB" w:rsidRPr="000A59D7" w:rsidRDefault="002D08BB" w:rsidP="002D08BB">
      <w:pPr>
        <w:bidi/>
        <w:jc w:val="both"/>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تحليل بيانات الدراسة الميدانية:</w:t>
      </w:r>
    </w:p>
    <w:p w:rsidR="002D08BB" w:rsidRPr="000A59D7" w:rsidRDefault="002D08BB" w:rsidP="002D08BB">
      <w:pPr>
        <w:autoSpaceDE w:val="0"/>
        <w:autoSpaceDN w:val="0"/>
        <w:bidi/>
        <w:adjustRightInd w:val="0"/>
        <w:spacing w:after="0" w:line="320" w:lineRule="atLeast"/>
        <w:ind w:left="60" w:right="60"/>
        <w:jc w:val="both"/>
        <w:rPr>
          <w:rFonts w:ascii="Simplified Arabic" w:hAnsi="Simplified Arabic" w:cs="Simplified Arabic"/>
          <w:sz w:val="24"/>
          <w:szCs w:val="24"/>
          <w:rtl/>
        </w:rPr>
      </w:pPr>
      <w:r w:rsidRPr="000A59D7">
        <w:rPr>
          <w:rFonts w:ascii="Simplified Arabic" w:hAnsi="Simplified Arabic" w:cs="Simplified Arabic" w:hint="cs"/>
          <w:b/>
          <w:bCs/>
          <w:sz w:val="24"/>
          <w:szCs w:val="24"/>
          <w:rtl/>
        </w:rPr>
        <w:t>وصف خصائص عينة الدراسة:</w:t>
      </w:r>
      <w:r w:rsidRPr="000A59D7">
        <w:rPr>
          <w:rFonts w:ascii="Simplified Arabic" w:hAnsi="Simplified Arabic" w:cs="Simplified Arabic"/>
          <w:sz w:val="24"/>
          <w:szCs w:val="24"/>
          <w:rtl/>
        </w:rPr>
        <w:t xml:space="preserve"> احتوت البيانات الأساسية على </w:t>
      </w:r>
      <w:r w:rsidRPr="000A59D7">
        <w:rPr>
          <w:rFonts w:ascii="Simplified Arabic" w:hAnsi="Simplified Arabic" w:cs="Simplified Arabic" w:hint="cs"/>
          <w:sz w:val="24"/>
          <w:szCs w:val="24"/>
          <w:rtl/>
        </w:rPr>
        <w:t>ستة</w:t>
      </w:r>
      <w:r w:rsidRPr="000A59D7">
        <w:rPr>
          <w:rFonts w:ascii="Simplified Arabic" w:hAnsi="Simplified Arabic" w:cs="Simplified Arabic"/>
          <w:sz w:val="24"/>
          <w:szCs w:val="24"/>
          <w:rtl/>
        </w:rPr>
        <w:t xml:space="preserve"> عناصر هي: النوع</w:t>
      </w:r>
      <w:r w:rsidRPr="000A59D7">
        <w:rPr>
          <w:rFonts w:ascii="Simplified Arabic" w:hAnsi="Simplified Arabic" w:cs="Simplified Arabic" w:hint="cs"/>
          <w:sz w:val="24"/>
          <w:szCs w:val="24"/>
          <w:rtl/>
        </w:rPr>
        <w:t xml:space="preserve">، </w:t>
      </w:r>
      <w:r w:rsidRPr="000A59D7">
        <w:rPr>
          <w:rFonts w:ascii="Simplified Arabic" w:hAnsi="Simplified Arabic" w:cs="Simplified Arabic"/>
          <w:sz w:val="24"/>
          <w:szCs w:val="24"/>
          <w:rtl/>
        </w:rPr>
        <w:t>العمر</w:t>
      </w:r>
      <w:r w:rsidRPr="000A59D7">
        <w:rPr>
          <w:rFonts w:ascii="Simplified Arabic" w:hAnsi="Simplified Arabic" w:cs="Simplified Arabic" w:hint="cs"/>
          <w:sz w:val="24"/>
          <w:szCs w:val="24"/>
          <w:rtl/>
        </w:rPr>
        <w:t xml:space="preserve"> ،</w:t>
      </w:r>
      <w:r w:rsidRPr="000A59D7">
        <w:rPr>
          <w:rFonts w:ascii="Simplified Arabic" w:hAnsi="Simplified Arabic" w:cs="Simplified Arabic"/>
          <w:sz w:val="24"/>
          <w:szCs w:val="24"/>
          <w:rtl/>
        </w:rPr>
        <w:t>المؤهل العلمي</w:t>
      </w:r>
      <w:r w:rsidRPr="000A59D7">
        <w:rPr>
          <w:rFonts w:ascii="Simplified Arabic" w:hAnsi="Simplified Arabic" w:cs="Simplified Arabic" w:hint="cs"/>
          <w:sz w:val="24"/>
          <w:szCs w:val="24"/>
          <w:rtl/>
        </w:rPr>
        <w:t>، المسمى الوظيفي ، سنوات الخبرة .أما</w:t>
      </w:r>
      <w:r w:rsidRPr="000A59D7">
        <w:rPr>
          <w:rFonts w:ascii="Simplified Arabic" w:hAnsi="Simplified Arabic" w:cs="Simplified Arabic"/>
          <w:sz w:val="24"/>
          <w:szCs w:val="24"/>
          <w:rtl/>
        </w:rPr>
        <w:t xml:space="preserve"> فيما يتعلق با</w:t>
      </w:r>
      <w:r w:rsidRPr="000A59D7">
        <w:rPr>
          <w:rFonts w:ascii="Simplified Arabic" w:hAnsi="Simplified Arabic" w:cs="Simplified Arabic" w:hint="cs"/>
          <w:sz w:val="24"/>
          <w:szCs w:val="24"/>
          <w:rtl/>
        </w:rPr>
        <w:t>لفئة ا</w:t>
      </w:r>
      <w:r w:rsidRPr="000A59D7">
        <w:rPr>
          <w:rFonts w:ascii="Simplified Arabic" w:hAnsi="Simplified Arabic" w:cs="Simplified Arabic"/>
          <w:sz w:val="24"/>
          <w:szCs w:val="24"/>
          <w:rtl/>
        </w:rPr>
        <w:t>لنوع</w:t>
      </w:r>
      <w:r w:rsidRPr="000A59D7">
        <w:rPr>
          <w:rFonts w:ascii="Simplified Arabic" w:hAnsi="Simplified Arabic" w:cs="Simplified Arabic" w:hint="cs"/>
          <w:sz w:val="24"/>
          <w:szCs w:val="24"/>
          <w:rtl/>
        </w:rPr>
        <w:t xml:space="preserve"> نجد ان نسبة الذكور بلغت (</w:t>
      </w:r>
      <w:r w:rsidRPr="000A59D7">
        <w:rPr>
          <w:rFonts w:ascii="Simplified Arabic" w:hAnsi="Simplified Arabic" w:cs="Simplified Arabic"/>
          <w:sz w:val="24"/>
          <w:szCs w:val="24"/>
        </w:rPr>
        <w:t>81.7</w:t>
      </w:r>
      <w:r w:rsidRPr="000A59D7">
        <w:rPr>
          <w:rFonts w:ascii="Simplified Arabic" w:hAnsi="Simplified Arabic" w:cs="Simplified Arabic" w:hint="cs"/>
          <w:sz w:val="24"/>
          <w:szCs w:val="24"/>
          <w:rtl/>
        </w:rPr>
        <w:t>) وهي اكبر نسبة تليها نسبة الإناث حيث بلغت نسبة (</w:t>
      </w:r>
      <w:r w:rsidRPr="000A59D7">
        <w:rPr>
          <w:rFonts w:ascii="Simplified Arabic" w:hAnsi="Simplified Arabic" w:cs="Simplified Arabic"/>
          <w:sz w:val="24"/>
          <w:szCs w:val="24"/>
        </w:rPr>
        <w:t>18.3</w:t>
      </w:r>
      <w:r w:rsidRPr="000A59D7">
        <w:rPr>
          <w:rFonts w:ascii="Simplified Arabic" w:hAnsi="Simplified Arabic" w:cs="Simplified Arabic" w:hint="cs"/>
          <w:sz w:val="24"/>
          <w:szCs w:val="24"/>
          <w:rtl/>
        </w:rPr>
        <w:t>)</w:t>
      </w:r>
      <w:r w:rsidRPr="000A59D7">
        <w:rPr>
          <w:rFonts w:ascii="Simplified Arabic" w:hAnsi="Simplified Arabic" w:cs="Simplified Arabic"/>
          <w:sz w:val="24"/>
          <w:szCs w:val="24"/>
          <w:rtl/>
        </w:rPr>
        <w:t xml:space="preserve"> أما </w:t>
      </w:r>
      <w:r w:rsidRPr="000A59D7">
        <w:rPr>
          <w:rFonts w:ascii="Simplified Arabic" w:hAnsi="Simplified Arabic" w:cs="Simplified Arabic" w:hint="cs"/>
          <w:sz w:val="24"/>
          <w:szCs w:val="24"/>
          <w:rtl/>
        </w:rPr>
        <w:t xml:space="preserve">الفئة </w:t>
      </w:r>
      <w:r w:rsidRPr="000A59D7">
        <w:rPr>
          <w:rFonts w:ascii="Simplified Arabic" w:hAnsi="Simplified Arabic" w:cs="Simplified Arabic"/>
          <w:sz w:val="24"/>
          <w:szCs w:val="24"/>
          <w:rtl/>
        </w:rPr>
        <w:t>العمر فنجد أن أفراد العينة أعمارهم (أقلمن</w:t>
      </w:r>
      <w:r w:rsidRPr="000A59D7">
        <w:rPr>
          <w:rFonts w:ascii="Simplified Arabic" w:hAnsi="Simplified Arabic" w:cs="Simplified Arabic" w:hint="cs"/>
          <w:sz w:val="24"/>
          <w:szCs w:val="24"/>
          <w:rtl/>
        </w:rPr>
        <w:t>30</w:t>
      </w:r>
      <w:r w:rsidRPr="000A59D7">
        <w:rPr>
          <w:rFonts w:ascii="Simplified Arabic" w:hAnsi="Simplified Arabic" w:cs="Simplified Arabic"/>
          <w:sz w:val="24"/>
          <w:szCs w:val="24"/>
          <w:rtl/>
        </w:rPr>
        <w:t xml:space="preserve">سنة بنسبة </w:t>
      </w:r>
      <w:r w:rsidRPr="000A59D7">
        <w:rPr>
          <w:rFonts w:ascii="Simplified Arabic" w:hAnsi="Simplified Arabic" w:cs="Simplified Arabic"/>
          <w:sz w:val="24"/>
          <w:szCs w:val="24"/>
        </w:rPr>
        <w:t>30.0</w:t>
      </w:r>
      <w:r w:rsidRPr="000A59D7">
        <w:rPr>
          <w:rFonts w:ascii="Simplified Arabic" w:hAnsi="Simplified Arabic" w:cs="Simplified Arabic"/>
          <w:sz w:val="24"/>
          <w:szCs w:val="24"/>
          <w:rtl/>
        </w:rPr>
        <w:t xml:space="preserve">% </w:t>
      </w:r>
      <w:r w:rsidRPr="000A59D7">
        <w:rPr>
          <w:rFonts w:ascii="Simplified Arabic" w:hAnsi="Simplified Arabic" w:cs="Simplified Arabic" w:hint="cs"/>
          <w:sz w:val="24"/>
          <w:szCs w:val="24"/>
          <w:rtl/>
        </w:rPr>
        <w:t xml:space="preserve">والفئة </w:t>
      </w:r>
      <w:r w:rsidRPr="000A59D7">
        <w:rPr>
          <w:rFonts w:ascii="Simplified Arabic" w:hAnsi="Simplified Arabic" w:cs="Simplified Arabic"/>
          <w:sz w:val="24"/>
          <w:szCs w:val="24"/>
        </w:rPr>
        <w:t xml:space="preserve">30 </w:t>
      </w:r>
      <w:r w:rsidRPr="000A59D7">
        <w:rPr>
          <w:rFonts w:ascii="Simplified Arabic" w:hAnsi="Simplified Arabic" w:cs="Simplified Arabic"/>
          <w:sz w:val="24"/>
          <w:szCs w:val="24"/>
          <w:rtl/>
        </w:rPr>
        <w:t>وأقلمن</w:t>
      </w:r>
      <w:r w:rsidRPr="000A59D7">
        <w:rPr>
          <w:rFonts w:ascii="Simplified Arabic" w:hAnsi="Simplified Arabic" w:cs="Simplified Arabic"/>
          <w:sz w:val="24"/>
          <w:szCs w:val="24"/>
        </w:rPr>
        <w:t xml:space="preserve"> 40 </w:t>
      </w:r>
      <w:r w:rsidRPr="000A59D7">
        <w:rPr>
          <w:rFonts w:ascii="Simplified Arabic" w:hAnsi="Simplified Arabic" w:cs="Simplified Arabic"/>
          <w:sz w:val="24"/>
          <w:szCs w:val="24"/>
          <w:rtl/>
        </w:rPr>
        <w:t xml:space="preserve">سنة نسبة </w:t>
      </w:r>
      <w:r w:rsidRPr="000A59D7">
        <w:rPr>
          <w:rFonts w:ascii="Simplified Arabic" w:hAnsi="Simplified Arabic" w:cs="Simplified Arabic"/>
          <w:sz w:val="24"/>
          <w:szCs w:val="24"/>
        </w:rPr>
        <w:t>55.0</w:t>
      </w:r>
      <w:r w:rsidRPr="000A59D7">
        <w:rPr>
          <w:rFonts w:ascii="Simplified Arabic" w:hAnsi="Simplified Arabic" w:cs="Simplified Arabic" w:hint="cs"/>
          <w:sz w:val="24"/>
          <w:szCs w:val="24"/>
          <w:rtl/>
        </w:rPr>
        <w:t xml:space="preserve">%، والفئة </w:t>
      </w:r>
      <w:r w:rsidRPr="000A59D7">
        <w:rPr>
          <w:rFonts w:ascii="Simplified Arabic" w:hAnsi="Simplified Arabic" w:cs="Simplified Arabic"/>
          <w:sz w:val="24"/>
          <w:szCs w:val="24"/>
        </w:rPr>
        <w:t xml:space="preserve">40 </w:t>
      </w:r>
      <w:r w:rsidRPr="000A59D7">
        <w:rPr>
          <w:rFonts w:ascii="Simplified Arabic" w:hAnsi="Simplified Arabic" w:cs="Simplified Arabic"/>
          <w:sz w:val="24"/>
          <w:szCs w:val="24"/>
          <w:rtl/>
        </w:rPr>
        <w:t>وأقلمن</w:t>
      </w:r>
      <w:r w:rsidRPr="000A59D7">
        <w:rPr>
          <w:rFonts w:ascii="Simplified Arabic" w:hAnsi="Simplified Arabic" w:cs="Simplified Arabic"/>
          <w:sz w:val="24"/>
          <w:szCs w:val="24"/>
        </w:rPr>
        <w:t xml:space="preserve"> 50 </w:t>
      </w:r>
      <w:r w:rsidRPr="000A59D7">
        <w:rPr>
          <w:rFonts w:ascii="Simplified Arabic" w:hAnsi="Simplified Arabic" w:cs="Simplified Arabic"/>
          <w:sz w:val="24"/>
          <w:szCs w:val="24"/>
          <w:rtl/>
        </w:rPr>
        <w:t>سنةبنسبة</w:t>
      </w:r>
      <w:r w:rsidRPr="000A59D7">
        <w:rPr>
          <w:rFonts w:ascii="Simplified Arabic" w:hAnsi="Simplified Arabic" w:cs="Simplified Arabic"/>
          <w:sz w:val="24"/>
          <w:szCs w:val="24"/>
        </w:rPr>
        <w:t>11.7</w:t>
      </w:r>
      <w:r w:rsidRPr="000A59D7">
        <w:rPr>
          <w:rFonts w:ascii="Simplified Arabic" w:hAnsi="Simplified Arabic" w:cs="Simplified Arabic" w:hint="cs"/>
          <w:sz w:val="24"/>
          <w:szCs w:val="24"/>
          <w:rtl/>
        </w:rPr>
        <w:t xml:space="preserve">%، والفئة </w:t>
      </w:r>
      <w:r w:rsidRPr="000A59D7">
        <w:rPr>
          <w:rFonts w:ascii="Simplified Arabic" w:hAnsi="Simplified Arabic" w:cs="Simplified Arabic"/>
          <w:sz w:val="24"/>
          <w:szCs w:val="24"/>
        </w:rPr>
        <w:t xml:space="preserve">50 </w:t>
      </w:r>
      <w:r w:rsidRPr="000A59D7">
        <w:rPr>
          <w:rFonts w:ascii="Simplified Arabic" w:hAnsi="Simplified Arabic" w:cs="Simplified Arabic"/>
          <w:sz w:val="24"/>
          <w:szCs w:val="24"/>
          <w:rtl/>
        </w:rPr>
        <w:t>وأقلمن</w:t>
      </w:r>
      <w:r w:rsidRPr="000A59D7">
        <w:rPr>
          <w:rFonts w:ascii="Simplified Arabic" w:hAnsi="Simplified Arabic" w:cs="Simplified Arabic"/>
          <w:sz w:val="24"/>
          <w:szCs w:val="24"/>
        </w:rPr>
        <w:t xml:space="preserve"> 60 </w:t>
      </w:r>
      <w:r w:rsidRPr="000A59D7">
        <w:rPr>
          <w:rFonts w:ascii="Simplified Arabic" w:hAnsi="Simplified Arabic" w:cs="Simplified Arabic"/>
          <w:sz w:val="24"/>
          <w:szCs w:val="24"/>
          <w:rtl/>
        </w:rPr>
        <w:t>سنة</w:t>
      </w:r>
      <w:r w:rsidRPr="000A59D7">
        <w:rPr>
          <w:rFonts w:ascii="Simplified Arabic" w:hAnsi="Simplified Arabic" w:cs="Simplified Arabic" w:hint="cs"/>
          <w:sz w:val="24"/>
          <w:szCs w:val="24"/>
          <w:rtl/>
        </w:rPr>
        <w:t xml:space="preserve"> والفئة </w:t>
      </w:r>
      <w:r w:rsidRPr="000A59D7">
        <w:rPr>
          <w:rFonts w:ascii="Simplified Arabic" w:hAnsi="Simplified Arabic" w:cs="Simplified Arabic"/>
          <w:sz w:val="24"/>
          <w:szCs w:val="24"/>
        </w:rPr>
        <w:t xml:space="preserve">60 </w:t>
      </w:r>
      <w:r w:rsidRPr="000A59D7">
        <w:rPr>
          <w:rFonts w:ascii="Simplified Arabic" w:hAnsi="Simplified Arabic" w:cs="Simplified Arabic"/>
          <w:sz w:val="24"/>
          <w:szCs w:val="24"/>
          <w:rtl/>
        </w:rPr>
        <w:t>سنةفأكثر</w:t>
      </w:r>
      <w:r w:rsidRPr="000A59D7">
        <w:rPr>
          <w:rFonts w:ascii="Simplified Arabic" w:hAnsi="Simplified Arabic" w:cs="Simplified Arabic" w:hint="cs"/>
          <w:sz w:val="24"/>
          <w:szCs w:val="24"/>
          <w:rtl/>
        </w:rPr>
        <w:t xml:space="preserve"> بلغت بنسبتهم علي التوالي  </w:t>
      </w:r>
      <w:r w:rsidRPr="000A59D7">
        <w:rPr>
          <w:rFonts w:ascii="Simplified Arabic" w:hAnsi="Simplified Arabic" w:cs="Simplified Arabic"/>
          <w:sz w:val="24"/>
          <w:szCs w:val="24"/>
        </w:rPr>
        <w:t>1.7</w:t>
      </w:r>
      <w:r w:rsidRPr="000A59D7">
        <w:rPr>
          <w:rFonts w:ascii="Simplified Arabic" w:hAnsi="Simplified Arabic" w:cs="Simplified Arabic" w:hint="cs"/>
          <w:sz w:val="24"/>
          <w:szCs w:val="24"/>
          <w:rtl/>
        </w:rPr>
        <w:t xml:space="preserve">%) أما فيما يتعلق بالفئة </w:t>
      </w:r>
      <w:r w:rsidRPr="000A59D7">
        <w:rPr>
          <w:rFonts w:ascii="Simplified Arabic" w:hAnsi="Simplified Arabic" w:cs="Simplified Arabic"/>
          <w:sz w:val="24"/>
          <w:szCs w:val="24"/>
          <w:rtl/>
        </w:rPr>
        <w:t xml:space="preserve">المؤهل العلمي فنجد أن أفراد العينة (ثانوي بنسبة </w:t>
      </w:r>
      <w:r w:rsidRPr="000A59D7">
        <w:rPr>
          <w:rFonts w:ascii="Simplified Arabic" w:hAnsi="Simplified Arabic" w:cs="Simplified Arabic"/>
          <w:sz w:val="24"/>
          <w:szCs w:val="24"/>
        </w:rPr>
        <w:t>20.0</w:t>
      </w:r>
      <w:r w:rsidRPr="000A59D7">
        <w:rPr>
          <w:rFonts w:ascii="Simplified Arabic" w:hAnsi="Simplified Arabic" w:cs="Simplified Arabic"/>
          <w:sz w:val="24"/>
          <w:szCs w:val="24"/>
          <w:rtl/>
        </w:rPr>
        <w:t xml:space="preserve">% </w:t>
      </w:r>
      <w:r w:rsidRPr="000A59D7">
        <w:rPr>
          <w:rFonts w:ascii="Simplified Arabic" w:hAnsi="Simplified Arabic" w:cs="Simplified Arabic" w:hint="cs"/>
          <w:sz w:val="24"/>
          <w:szCs w:val="24"/>
          <w:rtl/>
        </w:rPr>
        <w:t xml:space="preserve">والفئة </w:t>
      </w:r>
      <w:r w:rsidRPr="000A59D7">
        <w:rPr>
          <w:rFonts w:ascii="Simplified Arabic" w:hAnsi="Simplified Arabic" w:cs="Simplified Arabic"/>
          <w:sz w:val="24"/>
          <w:szCs w:val="24"/>
          <w:rtl/>
        </w:rPr>
        <w:t xml:space="preserve">جامعي نسبة </w:t>
      </w:r>
      <w:r w:rsidRPr="000A59D7">
        <w:rPr>
          <w:rFonts w:ascii="Simplified Arabic" w:hAnsi="Simplified Arabic" w:cs="Simplified Arabic"/>
          <w:sz w:val="24"/>
          <w:szCs w:val="24"/>
        </w:rPr>
        <w:t>56.7</w:t>
      </w:r>
      <w:r w:rsidRPr="000A59D7">
        <w:rPr>
          <w:rFonts w:ascii="Simplified Arabic" w:hAnsi="Simplified Arabic" w:cs="Simplified Arabic" w:hint="cs"/>
          <w:sz w:val="24"/>
          <w:szCs w:val="24"/>
          <w:rtl/>
        </w:rPr>
        <w:t xml:space="preserve"> %، والفئة </w:t>
      </w:r>
      <w:r w:rsidRPr="000A59D7">
        <w:rPr>
          <w:rFonts w:ascii="Simplified Arabic" w:hAnsi="Simplified Arabic" w:cs="Simplified Arabic"/>
          <w:sz w:val="24"/>
          <w:szCs w:val="24"/>
          <w:rtl/>
        </w:rPr>
        <w:t>فوقالجامعيبنسبة</w:t>
      </w:r>
      <w:r w:rsidRPr="000A59D7">
        <w:rPr>
          <w:rFonts w:ascii="Simplified Arabic" w:hAnsi="Simplified Arabic" w:cs="Simplified Arabic"/>
          <w:sz w:val="24"/>
          <w:szCs w:val="24"/>
        </w:rPr>
        <w:t>23.3</w:t>
      </w:r>
      <w:r w:rsidRPr="000A59D7">
        <w:rPr>
          <w:rFonts w:ascii="Simplified Arabic" w:hAnsi="Simplified Arabic" w:cs="Simplified Arabic" w:hint="cs"/>
          <w:sz w:val="24"/>
          <w:szCs w:val="24"/>
          <w:rtl/>
        </w:rPr>
        <w:t xml:space="preserve">%). أما فيما يتعلق بالفئة المسمى الوظيفي </w:t>
      </w:r>
      <w:r w:rsidRPr="000A59D7">
        <w:rPr>
          <w:rFonts w:ascii="Simplified Arabic" w:hAnsi="Simplified Arabic" w:cs="Simplified Arabic"/>
          <w:sz w:val="24"/>
          <w:szCs w:val="24"/>
          <w:rtl/>
        </w:rPr>
        <w:t xml:space="preserve">فنجد أن </w:t>
      </w:r>
      <w:r w:rsidRPr="000A59D7">
        <w:rPr>
          <w:rFonts w:ascii="Simplified Arabic" w:hAnsi="Simplified Arabic" w:cs="Simplified Arabic" w:hint="cs"/>
          <w:sz w:val="24"/>
          <w:szCs w:val="24"/>
          <w:rtl/>
        </w:rPr>
        <w:t xml:space="preserve">الفئة </w:t>
      </w:r>
      <w:r w:rsidRPr="000A59D7">
        <w:rPr>
          <w:rFonts w:ascii="Simplified Arabic" w:hAnsi="Simplified Arabic" w:cs="Simplified Arabic"/>
          <w:sz w:val="24"/>
          <w:szCs w:val="24"/>
          <w:rtl/>
        </w:rPr>
        <w:t>مديرعام</w:t>
      </w:r>
      <w:r w:rsidRPr="000A59D7">
        <w:rPr>
          <w:rFonts w:ascii="Simplified Arabic" w:hAnsi="Simplified Arabic" w:cs="Simplified Arabic" w:hint="cs"/>
          <w:sz w:val="24"/>
          <w:szCs w:val="24"/>
          <w:rtl/>
        </w:rPr>
        <w:t xml:space="preserve"> بنسبة 6.7 %، الفئة </w:t>
      </w:r>
      <w:r w:rsidRPr="000A59D7">
        <w:rPr>
          <w:rFonts w:ascii="Simplified Arabic" w:hAnsi="Simplified Arabic" w:cs="Simplified Arabic"/>
          <w:sz w:val="24"/>
          <w:szCs w:val="24"/>
          <w:rtl/>
        </w:rPr>
        <w:t>مدير</w:t>
      </w:r>
      <w:r w:rsidRPr="000A59D7">
        <w:rPr>
          <w:rFonts w:ascii="Simplified Arabic" w:hAnsi="Simplified Arabic" w:cs="Simplified Arabic" w:hint="cs"/>
          <w:sz w:val="24"/>
          <w:szCs w:val="24"/>
          <w:rtl/>
        </w:rPr>
        <w:t xml:space="preserve"> بنسبة </w:t>
      </w:r>
      <w:r w:rsidRPr="000A59D7">
        <w:rPr>
          <w:rFonts w:ascii="Simplified Arabic" w:hAnsi="Simplified Arabic" w:cs="Simplified Arabic"/>
          <w:sz w:val="24"/>
          <w:szCs w:val="24"/>
        </w:rPr>
        <w:t>10.0</w:t>
      </w:r>
      <w:r w:rsidRPr="000A59D7">
        <w:rPr>
          <w:rFonts w:ascii="Simplified Arabic" w:hAnsi="Simplified Arabic" w:cs="Simplified Arabic" w:hint="cs"/>
          <w:sz w:val="24"/>
          <w:szCs w:val="24"/>
          <w:rtl/>
        </w:rPr>
        <w:t xml:space="preserve">%، الفئة </w:t>
      </w:r>
      <w:r w:rsidRPr="000A59D7">
        <w:rPr>
          <w:rFonts w:ascii="Simplified Arabic" w:hAnsi="Simplified Arabic" w:cs="Simplified Arabic"/>
          <w:sz w:val="24"/>
          <w:szCs w:val="24"/>
          <w:rtl/>
        </w:rPr>
        <w:t>نائبمدير</w:t>
      </w:r>
      <w:r w:rsidRPr="000A59D7">
        <w:rPr>
          <w:rFonts w:ascii="Simplified Arabic" w:hAnsi="Simplified Arabic" w:cs="Simplified Arabic" w:hint="cs"/>
          <w:sz w:val="24"/>
          <w:szCs w:val="24"/>
          <w:rtl/>
        </w:rPr>
        <w:t xml:space="preserve"> بنسبة </w:t>
      </w:r>
      <w:r w:rsidRPr="000A59D7">
        <w:rPr>
          <w:rFonts w:ascii="Simplified Arabic" w:hAnsi="Simplified Arabic" w:cs="Simplified Arabic"/>
          <w:sz w:val="24"/>
          <w:szCs w:val="24"/>
        </w:rPr>
        <w:t>5.0</w:t>
      </w:r>
      <w:r w:rsidRPr="000A59D7">
        <w:rPr>
          <w:rFonts w:ascii="Simplified Arabic" w:hAnsi="Simplified Arabic" w:cs="Simplified Arabic" w:hint="cs"/>
          <w:sz w:val="24"/>
          <w:szCs w:val="24"/>
          <w:rtl/>
        </w:rPr>
        <w:t xml:space="preserve">%، الفئة </w:t>
      </w:r>
      <w:r w:rsidRPr="000A59D7">
        <w:rPr>
          <w:rFonts w:ascii="Simplified Arabic" w:hAnsi="Simplified Arabic" w:cs="Simplified Arabic"/>
          <w:sz w:val="24"/>
          <w:szCs w:val="24"/>
          <w:rtl/>
        </w:rPr>
        <w:t>رئيسقسم</w:t>
      </w:r>
      <w:r w:rsidRPr="000A59D7">
        <w:rPr>
          <w:rFonts w:ascii="Simplified Arabic" w:hAnsi="Simplified Arabic" w:cs="Simplified Arabic" w:hint="cs"/>
          <w:sz w:val="24"/>
          <w:szCs w:val="24"/>
          <w:rtl/>
        </w:rPr>
        <w:t xml:space="preserve"> بنسبة </w:t>
      </w:r>
      <w:r w:rsidRPr="000A59D7">
        <w:rPr>
          <w:rFonts w:ascii="Simplified Arabic" w:hAnsi="Simplified Arabic" w:cs="Simplified Arabic"/>
          <w:sz w:val="24"/>
          <w:szCs w:val="24"/>
        </w:rPr>
        <w:t>6.7</w:t>
      </w:r>
      <w:r w:rsidRPr="000A59D7">
        <w:rPr>
          <w:rFonts w:ascii="Simplified Arabic" w:hAnsi="Simplified Arabic" w:cs="Simplified Arabic" w:hint="cs"/>
          <w:sz w:val="24"/>
          <w:szCs w:val="24"/>
          <w:rtl/>
        </w:rPr>
        <w:t xml:space="preserve">%، الفئة </w:t>
      </w:r>
      <w:r w:rsidRPr="000A59D7">
        <w:rPr>
          <w:rFonts w:ascii="Simplified Arabic" w:hAnsi="Simplified Arabic" w:cs="Simplified Arabic"/>
          <w:sz w:val="24"/>
          <w:szCs w:val="24"/>
          <w:rtl/>
        </w:rPr>
        <w:t>موظف</w:t>
      </w:r>
      <w:r w:rsidRPr="000A59D7">
        <w:rPr>
          <w:rFonts w:ascii="Simplified Arabic" w:hAnsi="Simplified Arabic" w:cs="Simplified Arabic" w:hint="cs"/>
          <w:sz w:val="24"/>
          <w:szCs w:val="24"/>
          <w:rtl/>
        </w:rPr>
        <w:t xml:space="preserve"> بنسبة </w:t>
      </w:r>
      <w:r w:rsidRPr="000A59D7">
        <w:rPr>
          <w:rFonts w:ascii="Simplified Arabic" w:hAnsi="Simplified Arabic" w:cs="Simplified Arabic"/>
          <w:sz w:val="24"/>
          <w:szCs w:val="24"/>
        </w:rPr>
        <w:t>70.0</w:t>
      </w:r>
      <w:r w:rsidRPr="000A59D7">
        <w:rPr>
          <w:rFonts w:ascii="Simplified Arabic" w:hAnsi="Simplified Arabic" w:cs="Simplified Arabic"/>
          <w:sz w:val="24"/>
          <w:szCs w:val="24"/>
          <w:rtl/>
        </w:rPr>
        <w:t>%</w:t>
      </w:r>
      <w:r w:rsidRPr="000A59D7">
        <w:rPr>
          <w:rFonts w:ascii="Simplified Arabic" w:hAnsi="Simplified Arabic" w:cs="Simplified Arabic" w:hint="cs"/>
          <w:sz w:val="24"/>
          <w:szCs w:val="24"/>
          <w:rtl/>
        </w:rPr>
        <w:t xml:space="preserve">، الفئة </w:t>
      </w:r>
      <w:r w:rsidRPr="000A59D7">
        <w:rPr>
          <w:rFonts w:ascii="Simplified Arabic" w:hAnsi="Simplified Arabic" w:cs="Simplified Arabic"/>
          <w:sz w:val="24"/>
          <w:szCs w:val="24"/>
          <w:rtl/>
        </w:rPr>
        <w:t>أخرى</w:t>
      </w:r>
      <w:r w:rsidRPr="000A59D7">
        <w:rPr>
          <w:rFonts w:ascii="Simplified Arabic" w:hAnsi="Simplified Arabic" w:cs="Simplified Arabic" w:hint="cs"/>
          <w:sz w:val="24"/>
          <w:szCs w:val="24"/>
          <w:rtl/>
        </w:rPr>
        <w:t xml:space="preserve"> بنسبة </w:t>
      </w:r>
      <w:r w:rsidRPr="000A59D7">
        <w:rPr>
          <w:rFonts w:ascii="Simplified Arabic" w:hAnsi="Simplified Arabic" w:cs="Simplified Arabic"/>
          <w:sz w:val="24"/>
          <w:szCs w:val="24"/>
        </w:rPr>
        <w:t>1.7</w:t>
      </w:r>
      <w:r w:rsidRPr="000A59D7">
        <w:rPr>
          <w:rFonts w:ascii="Simplified Arabic" w:hAnsi="Simplified Arabic" w:cs="Simplified Arabic"/>
          <w:sz w:val="24"/>
          <w:szCs w:val="24"/>
          <w:rtl/>
        </w:rPr>
        <w:t>%</w:t>
      </w:r>
      <w:r w:rsidRPr="000A59D7">
        <w:rPr>
          <w:rFonts w:ascii="Simplified Arabic" w:hAnsi="Simplified Arabic" w:cs="Simplified Arabic" w:hint="cs"/>
          <w:sz w:val="24"/>
          <w:szCs w:val="24"/>
          <w:rtl/>
        </w:rPr>
        <w:t>).أما فيما يتعلق بالفئة سنوات الخبرة</w:t>
      </w:r>
      <w:r w:rsidRPr="000A59D7">
        <w:rPr>
          <w:rFonts w:ascii="Simplified Arabic" w:hAnsi="Simplified Arabic" w:cs="Simplified Arabic"/>
          <w:sz w:val="24"/>
          <w:szCs w:val="24"/>
          <w:rtl/>
        </w:rPr>
        <w:t xml:space="preserve">فنجد أن </w:t>
      </w:r>
      <w:r w:rsidRPr="000A59D7">
        <w:rPr>
          <w:rFonts w:ascii="Simplified Arabic" w:hAnsi="Simplified Arabic" w:cs="Simplified Arabic" w:hint="cs"/>
          <w:sz w:val="24"/>
          <w:szCs w:val="24"/>
          <w:rtl/>
        </w:rPr>
        <w:t xml:space="preserve">الفئة </w:t>
      </w:r>
      <w:r w:rsidRPr="000A59D7">
        <w:rPr>
          <w:rFonts w:ascii="Simplified Arabic" w:hAnsi="Simplified Arabic" w:cs="Simplified Arabic"/>
          <w:sz w:val="24"/>
          <w:szCs w:val="24"/>
        </w:rPr>
        <w:t xml:space="preserve">5 </w:t>
      </w:r>
      <w:r w:rsidRPr="000A59D7">
        <w:rPr>
          <w:rFonts w:ascii="Simplified Arabic" w:hAnsi="Simplified Arabic" w:cs="Simplified Arabic"/>
          <w:sz w:val="24"/>
          <w:szCs w:val="24"/>
          <w:rtl/>
        </w:rPr>
        <w:t>سنواتواقلمن</w:t>
      </w:r>
      <w:r w:rsidRPr="000A59D7">
        <w:rPr>
          <w:rFonts w:ascii="Simplified Arabic" w:hAnsi="Simplified Arabic" w:cs="Simplified Arabic"/>
          <w:sz w:val="24"/>
          <w:szCs w:val="24"/>
        </w:rPr>
        <w:t xml:space="preserve"> 10</w:t>
      </w:r>
      <w:r w:rsidRPr="000A59D7">
        <w:rPr>
          <w:rFonts w:ascii="Simplified Arabic" w:hAnsi="Simplified Arabic" w:cs="Simplified Arabic" w:hint="cs"/>
          <w:sz w:val="24"/>
          <w:szCs w:val="24"/>
          <w:rtl/>
        </w:rPr>
        <w:t>ب</w:t>
      </w:r>
      <w:r w:rsidRPr="000A59D7">
        <w:rPr>
          <w:rFonts w:ascii="Simplified Arabic" w:hAnsi="Simplified Arabic" w:cs="Simplified Arabic"/>
          <w:sz w:val="24"/>
          <w:szCs w:val="24"/>
          <w:rtl/>
        </w:rPr>
        <w:t>نسبة</w:t>
      </w:r>
      <w:r w:rsidRPr="000A59D7">
        <w:rPr>
          <w:rFonts w:ascii="Simplified Arabic" w:hAnsi="Simplified Arabic" w:cs="Simplified Arabic"/>
          <w:sz w:val="24"/>
          <w:szCs w:val="24"/>
        </w:rPr>
        <w:t>53.3</w:t>
      </w:r>
      <w:r w:rsidRPr="000A59D7">
        <w:rPr>
          <w:rFonts w:ascii="Simplified Arabic" w:hAnsi="Simplified Arabic" w:cs="Simplified Arabic" w:hint="cs"/>
          <w:sz w:val="24"/>
          <w:szCs w:val="24"/>
          <w:rtl/>
        </w:rPr>
        <w:t>%، والفئة 10</w:t>
      </w:r>
      <w:r w:rsidRPr="000A59D7">
        <w:rPr>
          <w:rFonts w:ascii="Simplified Arabic" w:hAnsi="Simplified Arabic" w:cs="Simplified Arabic"/>
          <w:sz w:val="24"/>
          <w:szCs w:val="24"/>
          <w:rtl/>
        </w:rPr>
        <w:t>واقلمن</w:t>
      </w:r>
      <w:r w:rsidRPr="000A59D7">
        <w:rPr>
          <w:rFonts w:ascii="Simplified Arabic" w:hAnsi="Simplified Arabic" w:cs="Simplified Arabic"/>
          <w:sz w:val="24"/>
          <w:szCs w:val="24"/>
        </w:rPr>
        <w:t xml:space="preserve"> 15 </w:t>
      </w:r>
      <w:r w:rsidRPr="000A59D7">
        <w:rPr>
          <w:rFonts w:ascii="Simplified Arabic" w:hAnsi="Simplified Arabic" w:cs="Simplified Arabic"/>
          <w:sz w:val="24"/>
          <w:szCs w:val="24"/>
          <w:rtl/>
        </w:rPr>
        <w:t>سنة</w:t>
      </w:r>
      <w:r w:rsidRPr="000A59D7">
        <w:rPr>
          <w:rFonts w:ascii="Simplified Arabic" w:hAnsi="Simplified Arabic" w:cs="Simplified Arabic" w:hint="cs"/>
          <w:sz w:val="24"/>
          <w:szCs w:val="24"/>
          <w:rtl/>
        </w:rPr>
        <w:t xml:space="preserve"> بنسبة </w:t>
      </w:r>
      <w:r w:rsidRPr="000A59D7">
        <w:rPr>
          <w:rFonts w:ascii="Simplified Arabic" w:hAnsi="Simplified Arabic" w:cs="Simplified Arabic"/>
          <w:sz w:val="24"/>
          <w:szCs w:val="24"/>
        </w:rPr>
        <w:t>26.7</w:t>
      </w:r>
      <w:r w:rsidRPr="000A59D7">
        <w:rPr>
          <w:rFonts w:ascii="Simplified Arabic" w:hAnsi="Simplified Arabic" w:cs="Simplified Arabic" w:hint="cs"/>
          <w:sz w:val="24"/>
          <w:szCs w:val="24"/>
          <w:rtl/>
        </w:rPr>
        <w:t>%، والفئة 15</w:t>
      </w:r>
      <w:r w:rsidRPr="000A59D7">
        <w:rPr>
          <w:rFonts w:ascii="Simplified Arabic" w:hAnsi="Simplified Arabic" w:cs="Simplified Arabic"/>
          <w:sz w:val="24"/>
          <w:szCs w:val="24"/>
          <w:rtl/>
        </w:rPr>
        <w:t>واقلمن</w:t>
      </w:r>
      <w:r w:rsidRPr="000A59D7">
        <w:rPr>
          <w:rFonts w:ascii="Simplified Arabic" w:hAnsi="Simplified Arabic" w:cs="Simplified Arabic"/>
          <w:sz w:val="24"/>
          <w:szCs w:val="24"/>
        </w:rPr>
        <w:t xml:space="preserve"> 20 </w:t>
      </w:r>
      <w:r w:rsidRPr="000A59D7">
        <w:rPr>
          <w:rFonts w:ascii="Simplified Arabic" w:hAnsi="Simplified Arabic" w:cs="Simplified Arabic"/>
          <w:sz w:val="24"/>
          <w:szCs w:val="24"/>
          <w:rtl/>
        </w:rPr>
        <w:t>سنة</w:t>
      </w:r>
      <w:r w:rsidRPr="000A59D7">
        <w:rPr>
          <w:rFonts w:ascii="Simplified Arabic" w:hAnsi="Simplified Arabic" w:cs="Simplified Arabic" w:hint="cs"/>
          <w:sz w:val="24"/>
          <w:szCs w:val="24"/>
          <w:rtl/>
        </w:rPr>
        <w:t xml:space="preserve"> بنسبة </w:t>
      </w:r>
      <w:r w:rsidRPr="000A59D7">
        <w:rPr>
          <w:rFonts w:ascii="Simplified Arabic" w:hAnsi="Simplified Arabic" w:cs="Simplified Arabic"/>
          <w:sz w:val="24"/>
          <w:szCs w:val="24"/>
        </w:rPr>
        <w:t>13.3</w:t>
      </w:r>
      <w:r w:rsidRPr="000A59D7">
        <w:rPr>
          <w:rFonts w:ascii="Simplified Arabic" w:hAnsi="Simplified Arabic" w:cs="Simplified Arabic" w:hint="cs"/>
          <w:sz w:val="24"/>
          <w:szCs w:val="24"/>
          <w:rtl/>
        </w:rPr>
        <w:t>%، وال فئة2</w:t>
      </w:r>
      <w:r w:rsidRPr="000A59D7">
        <w:rPr>
          <w:rFonts w:ascii="Simplified Arabic" w:hAnsi="Simplified Arabic" w:cs="Simplified Arabic"/>
          <w:sz w:val="24"/>
          <w:szCs w:val="24"/>
          <w:rtl/>
        </w:rPr>
        <w:t>0سنةفأكثر</w:t>
      </w:r>
      <w:r w:rsidRPr="000A59D7">
        <w:rPr>
          <w:rFonts w:ascii="Simplified Arabic" w:hAnsi="Simplified Arabic" w:cs="Simplified Arabic" w:hint="cs"/>
          <w:sz w:val="24"/>
          <w:szCs w:val="24"/>
          <w:rtl/>
        </w:rPr>
        <w:t xml:space="preserve"> بنسبة </w:t>
      </w:r>
      <w:r w:rsidRPr="000A59D7">
        <w:rPr>
          <w:rFonts w:ascii="Simplified Arabic" w:hAnsi="Simplified Arabic" w:cs="Simplified Arabic"/>
          <w:sz w:val="24"/>
          <w:szCs w:val="24"/>
        </w:rPr>
        <w:t>6.7</w:t>
      </w:r>
      <w:r w:rsidRPr="000A59D7">
        <w:rPr>
          <w:rFonts w:ascii="Simplified Arabic" w:hAnsi="Simplified Arabic" w:cs="Simplified Arabic"/>
          <w:sz w:val="24"/>
          <w:szCs w:val="24"/>
          <w:rtl/>
        </w:rPr>
        <w:t>%</w:t>
      </w:r>
      <w:r w:rsidRPr="000A59D7">
        <w:rPr>
          <w:rFonts w:ascii="Simplified Arabic" w:hAnsi="Simplified Arabic" w:cs="Simplified Arabic" w:hint="cs"/>
          <w:sz w:val="24"/>
          <w:szCs w:val="24"/>
          <w:rtl/>
        </w:rPr>
        <w:t>).</w:t>
      </w:r>
    </w:p>
    <w:p w:rsidR="002D08BB" w:rsidRPr="000A59D7" w:rsidRDefault="002D08BB" w:rsidP="002D08BB">
      <w:pPr>
        <w:autoSpaceDE w:val="0"/>
        <w:autoSpaceDN w:val="0"/>
        <w:bidi/>
        <w:adjustRightInd w:val="0"/>
        <w:spacing w:after="0" w:line="320" w:lineRule="atLeast"/>
        <w:ind w:left="60" w:right="60"/>
        <w:jc w:val="both"/>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 xml:space="preserve">التحليل العاملي الاستكشافي لمتغيرات الدراسة: </w:t>
      </w:r>
      <w:r w:rsidRPr="000A59D7">
        <w:rPr>
          <w:rFonts w:ascii="Simplified Arabic" w:eastAsia="Times New Roman" w:hAnsi="Simplified Arabic" w:cs="Simplified Arabic"/>
          <w:sz w:val="24"/>
          <w:szCs w:val="24"/>
          <w:rtl/>
        </w:rPr>
        <w:t xml:space="preserve">تأتي أهمية هذا </w:t>
      </w:r>
      <w:r w:rsidRPr="000A59D7">
        <w:rPr>
          <w:rFonts w:ascii="Simplified Arabic" w:eastAsia="Times New Roman" w:hAnsi="Simplified Arabic" w:cs="Simplified Arabic" w:hint="cs"/>
          <w:sz w:val="24"/>
          <w:szCs w:val="24"/>
          <w:rtl/>
        </w:rPr>
        <w:t>الأجراء</w:t>
      </w:r>
      <w:r w:rsidRPr="000A59D7">
        <w:rPr>
          <w:rFonts w:ascii="Simplified Arabic" w:eastAsia="Times New Roman" w:hAnsi="Simplified Arabic" w:cs="Simplified Arabic"/>
          <w:sz w:val="24"/>
          <w:szCs w:val="24"/>
          <w:rtl/>
        </w:rPr>
        <w:t xml:space="preserve"> لاستبانة الدراسة لقياس الاختلافات بين العبارات </w:t>
      </w:r>
      <w:r w:rsidRPr="000A59D7">
        <w:rPr>
          <w:rFonts w:ascii="Simplified Arabic" w:eastAsia="Times New Roman" w:hAnsi="Simplified Arabic" w:cs="Simplified Arabic" w:hint="cs"/>
          <w:sz w:val="24"/>
          <w:szCs w:val="24"/>
          <w:rtl/>
        </w:rPr>
        <w:t>التي</w:t>
      </w:r>
      <w:r w:rsidRPr="000A59D7">
        <w:rPr>
          <w:rFonts w:ascii="Simplified Arabic" w:eastAsia="Times New Roman" w:hAnsi="Simplified Arabic" w:cs="Simplified Arabic"/>
          <w:sz w:val="24"/>
          <w:szCs w:val="24"/>
          <w:rtl/>
        </w:rPr>
        <w:t xml:space="preserve"> تقيس كل متغير من متغيرات الدراسة حيث يتم توزيع عبارات الاستبانة على متغيرات معيارية يتم فرضها وتوزع عليها العبارات التي تقيس كل متغير على حسب </w:t>
      </w:r>
      <w:r w:rsidRPr="000A59D7">
        <w:rPr>
          <w:rFonts w:ascii="Simplified Arabic" w:eastAsia="Times New Roman" w:hAnsi="Simplified Arabic" w:cs="Simplified Arabic" w:hint="cs"/>
          <w:sz w:val="24"/>
          <w:szCs w:val="24"/>
          <w:rtl/>
        </w:rPr>
        <w:t>انحرافها</w:t>
      </w:r>
      <w:r w:rsidRPr="000A59D7">
        <w:rPr>
          <w:rFonts w:ascii="Simplified Arabic" w:eastAsia="Times New Roman" w:hAnsi="Simplified Arabic" w:cs="Simplified Arabic"/>
          <w:sz w:val="24"/>
          <w:szCs w:val="24"/>
          <w:rtl/>
        </w:rPr>
        <w:t xml:space="preserve"> عن الوسط الحسابي وتكون العلاقة بين المتغيرات داخل العامل الواحد أقوى من العلاقة مع المتغيرات في العوامل </w:t>
      </w:r>
      <w:r w:rsidRPr="000A59D7">
        <w:rPr>
          <w:rFonts w:ascii="Simplified Arabic" w:eastAsia="Times New Roman" w:hAnsi="Simplified Arabic" w:cs="Simplified Arabic" w:hint="cs"/>
          <w:sz w:val="24"/>
          <w:szCs w:val="24"/>
          <w:rtl/>
        </w:rPr>
        <w:t>الأخرى.أيأن</w:t>
      </w:r>
      <w:r w:rsidRPr="000A59D7">
        <w:rPr>
          <w:rFonts w:ascii="Simplified Arabic" w:eastAsia="Times New Roman" w:hAnsi="Simplified Arabic" w:cs="Simplified Arabic"/>
          <w:sz w:val="24"/>
          <w:szCs w:val="24"/>
          <w:rtl/>
        </w:rPr>
        <w:t xml:space="preserve"> التحليل العاملي الاستكشافي للمكونات </w:t>
      </w:r>
      <w:r w:rsidRPr="000A59D7">
        <w:rPr>
          <w:rFonts w:ascii="Simplified Arabic" w:eastAsia="Times New Roman" w:hAnsi="Simplified Arabic" w:cs="Simplified Arabic" w:hint="cs"/>
          <w:sz w:val="24"/>
          <w:szCs w:val="24"/>
          <w:rtl/>
        </w:rPr>
        <w:t>الأساسية</w:t>
      </w:r>
      <w:r w:rsidRPr="000A59D7">
        <w:rPr>
          <w:rFonts w:ascii="Simplified Arabic" w:eastAsia="Times New Roman" w:hAnsi="Simplified Arabic" w:cs="Simplified Arabic"/>
          <w:sz w:val="24"/>
          <w:szCs w:val="24"/>
          <w:rtl/>
        </w:rPr>
        <w:t xml:space="preserve"> يهدف </w:t>
      </w:r>
      <w:r w:rsidRPr="000A59D7">
        <w:rPr>
          <w:rFonts w:ascii="Simplified Arabic" w:eastAsia="Times New Roman" w:hAnsi="Simplified Arabic" w:cs="Simplified Arabic" w:hint="cs"/>
          <w:sz w:val="24"/>
          <w:szCs w:val="24"/>
          <w:rtl/>
        </w:rPr>
        <w:t>إلى</w:t>
      </w:r>
      <w:r w:rsidRPr="000A59D7">
        <w:rPr>
          <w:rFonts w:ascii="Simplified Arabic" w:eastAsia="Times New Roman" w:hAnsi="Simplified Arabic" w:cs="Simplified Arabic"/>
          <w:sz w:val="24"/>
          <w:szCs w:val="24"/>
          <w:rtl/>
        </w:rPr>
        <w:t xml:space="preserve"> التحويل الرياضي لعدد كبير من المتغيرات وعدد قليل من المكونات (</w:t>
      </w:r>
      <w:r w:rsidRPr="000A59D7">
        <w:rPr>
          <w:rFonts w:ascii="Simplified Arabic" w:eastAsia="Times New Roman" w:hAnsi="Simplified Arabic" w:cs="Simplified Arabic" w:hint="cs"/>
          <w:sz w:val="24"/>
          <w:szCs w:val="24"/>
          <w:rtl/>
        </w:rPr>
        <w:t>العوامل)</w:t>
      </w:r>
      <w:r w:rsidRPr="000A59D7">
        <w:rPr>
          <w:rFonts w:ascii="Simplified Arabic" w:eastAsia="Times New Roman" w:hAnsi="Simplified Arabic" w:cs="Simplified Arabic"/>
          <w:sz w:val="24"/>
          <w:szCs w:val="24"/>
          <w:rtl/>
        </w:rPr>
        <w:t xml:space="preserve"> المستقلة المتعامدة ويتم ذلك التحويل على مصفوفة الارتباطات بين المتغيرات وكل مكون أو عمود يتكون من متغيرات شديدة الترابط مع مكونها </w:t>
      </w:r>
      <w:r w:rsidRPr="000A59D7">
        <w:rPr>
          <w:rFonts w:ascii="Simplified Arabic" w:eastAsia="Times New Roman" w:hAnsi="Simplified Arabic" w:cs="Simplified Arabic" w:hint="cs"/>
          <w:sz w:val="24"/>
          <w:szCs w:val="24"/>
          <w:rtl/>
        </w:rPr>
        <w:t>الأساسي،</w:t>
      </w:r>
      <w:r w:rsidRPr="000A59D7">
        <w:rPr>
          <w:rFonts w:ascii="Simplified Arabic" w:eastAsia="Times New Roman" w:hAnsi="Simplified Arabic" w:cs="Simplified Arabic"/>
          <w:sz w:val="24"/>
          <w:szCs w:val="24"/>
          <w:rtl/>
        </w:rPr>
        <w:t xml:space="preserve"> قليلة الترابط مع المكونات </w:t>
      </w:r>
      <w:r w:rsidRPr="000A59D7">
        <w:rPr>
          <w:rFonts w:ascii="Simplified Arabic" w:eastAsia="Times New Roman" w:hAnsi="Simplified Arabic" w:cs="Simplified Arabic" w:hint="cs"/>
          <w:sz w:val="24"/>
          <w:szCs w:val="24"/>
          <w:rtl/>
        </w:rPr>
        <w:t xml:space="preserve">الأخرى، </w:t>
      </w:r>
      <w:r w:rsidRPr="000A59D7">
        <w:rPr>
          <w:rFonts w:ascii="Simplified Arabic" w:eastAsia="Times New Roman" w:hAnsi="Simplified Arabic" w:cs="Simplified Arabic"/>
          <w:sz w:val="24"/>
          <w:szCs w:val="24"/>
          <w:rtl/>
        </w:rPr>
        <w:t xml:space="preserve">وتحقق طريقة التباين </w:t>
      </w:r>
      <w:r w:rsidRPr="000A59D7">
        <w:rPr>
          <w:rFonts w:ascii="Simplified Arabic" w:eastAsia="Times New Roman" w:hAnsi="Simplified Arabic" w:cs="Simplified Arabic" w:hint="cs"/>
          <w:sz w:val="24"/>
          <w:szCs w:val="24"/>
          <w:rtl/>
        </w:rPr>
        <w:t>الأقصى</w:t>
      </w:r>
      <w:r w:rsidRPr="000A59D7">
        <w:rPr>
          <w:rFonts w:ascii="Simplified Arabic" w:eastAsia="Times New Roman" w:hAnsi="Simplified Arabic" w:cs="Simplified Arabic"/>
          <w:sz w:val="24"/>
          <w:szCs w:val="24"/>
        </w:rPr>
        <w:t>Varimax</w:t>
      </w:r>
      <w:r w:rsidRPr="000A59D7">
        <w:rPr>
          <w:rFonts w:ascii="Simplified Arabic" w:eastAsia="Times New Roman" w:hAnsi="Simplified Arabic" w:cs="Simplified Arabic"/>
          <w:sz w:val="24"/>
          <w:szCs w:val="24"/>
          <w:rtl/>
        </w:rPr>
        <w:t xml:space="preserve"> لتدوير المحاور عمودياً ذلك الهدف على نحو كبير ويمكن الحكم على </w:t>
      </w:r>
      <w:r w:rsidRPr="000A59D7">
        <w:rPr>
          <w:rFonts w:ascii="Simplified Arabic" w:eastAsia="Times New Roman" w:hAnsi="Simplified Arabic" w:cs="Simplified Arabic" w:hint="cs"/>
          <w:sz w:val="24"/>
          <w:szCs w:val="24"/>
          <w:rtl/>
        </w:rPr>
        <w:t>أن</w:t>
      </w:r>
      <w:r w:rsidRPr="000A59D7">
        <w:rPr>
          <w:rFonts w:ascii="Simplified Arabic" w:eastAsia="Times New Roman" w:hAnsi="Simplified Arabic" w:cs="Simplified Arabic"/>
          <w:sz w:val="24"/>
          <w:szCs w:val="24"/>
          <w:rtl/>
        </w:rPr>
        <w:t xml:space="preserve"> متغير ما </w:t>
      </w:r>
      <w:r w:rsidRPr="000A59D7">
        <w:rPr>
          <w:rFonts w:ascii="Simplified Arabic" w:eastAsia="Times New Roman" w:hAnsi="Simplified Arabic" w:cs="Simplified Arabic" w:hint="cs"/>
          <w:sz w:val="24"/>
          <w:szCs w:val="24"/>
          <w:rtl/>
        </w:rPr>
        <w:t>ينتميإلى</w:t>
      </w:r>
      <w:r w:rsidRPr="000A59D7">
        <w:rPr>
          <w:rFonts w:ascii="Simplified Arabic" w:eastAsia="Times New Roman" w:hAnsi="Simplified Arabic" w:cs="Simplified Arabic"/>
          <w:sz w:val="24"/>
          <w:szCs w:val="24"/>
          <w:rtl/>
        </w:rPr>
        <w:t xml:space="preserve"> مكون معين من خلال تحميله</w:t>
      </w:r>
      <w:r w:rsidRPr="000A59D7">
        <w:rPr>
          <w:rFonts w:ascii="Simplified Arabic" w:eastAsia="Times New Roman" w:hAnsi="Simplified Arabic" w:cs="Simplified Arabic"/>
          <w:sz w:val="24"/>
          <w:szCs w:val="24"/>
        </w:rPr>
        <w:t xml:space="preserve">loading </w:t>
      </w:r>
      <w:r w:rsidRPr="000A59D7">
        <w:rPr>
          <w:rFonts w:ascii="Simplified Arabic" w:eastAsia="Times New Roman" w:hAnsi="Simplified Arabic" w:cs="Simplified Arabic" w:hint="cs"/>
          <w:sz w:val="24"/>
          <w:szCs w:val="24"/>
          <w:rtl/>
        </w:rPr>
        <w:t>على</w:t>
      </w:r>
      <w:r w:rsidRPr="000A59D7">
        <w:rPr>
          <w:rFonts w:ascii="Simplified Arabic" w:eastAsia="Times New Roman" w:hAnsi="Simplified Arabic" w:cs="Simplified Arabic"/>
          <w:sz w:val="24"/>
          <w:szCs w:val="24"/>
          <w:rtl/>
        </w:rPr>
        <w:t xml:space="preserve"> ذلك العامل وكلما زادت القيمة المطلقة للتحميل زادت المعنوية </w:t>
      </w:r>
      <w:r w:rsidRPr="000A59D7">
        <w:rPr>
          <w:rFonts w:ascii="Simplified Arabic" w:eastAsia="Times New Roman" w:hAnsi="Simplified Arabic" w:cs="Simplified Arabic" w:hint="cs"/>
          <w:sz w:val="24"/>
          <w:szCs w:val="24"/>
          <w:rtl/>
        </w:rPr>
        <w:t>الإحصائية.</w:t>
      </w:r>
    </w:p>
    <w:p w:rsidR="002D08BB" w:rsidRDefault="002D08BB" w:rsidP="002D08BB">
      <w:pPr>
        <w:bidi/>
        <w:jc w:val="both"/>
        <w:rPr>
          <w:rFonts w:ascii="Simplified Arabic" w:eastAsia="Times New Roman" w:hAnsi="Simplified Arabic" w:cs="Simplified Arabic"/>
          <w:sz w:val="24"/>
          <w:szCs w:val="24"/>
        </w:rPr>
      </w:pPr>
      <w:r w:rsidRPr="000A59D7">
        <w:rPr>
          <w:rFonts w:ascii="Simplified Arabic" w:hAnsi="Simplified Arabic" w:cs="Simplified Arabic" w:hint="cs"/>
          <w:b/>
          <w:bCs/>
          <w:sz w:val="24"/>
          <w:szCs w:val="24"/>
          <w:rtl/>
        </w:rPr>
        <w:t>التحليل العاملي للمتغير المستقلاستراتيجيات التسويق</w:t>
      </w:r>
      <w:r w:rsidRPr="000A59D7">
        <w:rPr>
          <w:rFonts w:ascii="Simplified Arabic" w:eastAsia="Times New Roman" w:hAnsi="Simplified Arabic" w:cs="Simplified Arabic" w:hint="cs"/>
          <w:sz w:val="24"/>
          <w:szCs w:val="24"/>
          <w:rtl/>
        </w:rPr>
        <w:t xml:space="preserve">: من خلال استخدام </w:t>
      </w:r>
      <w:r w:rsidRPr="000A59D7">
        <w:rPr>
          <w:rFonts w:ascii="Simplified Arabic" w:eastAsia="Times New Roman" w:hAnsi="Simplified Arabic" w:cs="Simplified Arabic"/>
          <w:sz w:val="24"/>
          <w:szCs w:val="24"/>
          <w:rtl/>
        </w:rPr>
        <w:t xml:space="preserve">طريقة التباين </w:t>
      </w:r>
      <w:r w:rsidRPr="000A59D7">
        <w:rPr>
          <w:rFonts w:ascii="Simplified Arabic" w:eastAsia="Times New Roman" w:hAnsi="Simplified Arabic" w:cs="Simplified Arabic" w:hint="cs"/>
          <w:sz w:val="24"/>
          <w:szCs w:val="24"/>
          <w:rtl/>
        </w:rPr>
        <w:t>الأقصى</w:t>
      </w:r>
      <w:r w:rsidRPr="000A59D7">
        <w:rPr>
          <w:rFonts w:ascii="Simplified Arabic" w:eastAsia="Times New Roman" w:hAnsi="Simplified Arabic" w:cs="Simplified Arabic"/>
          <w:sz w:val="24"/>
          <w:szCs w:val="24"/>
        </w:rPr>
        <w:t>Varimax</w:t>
      </w:r>
      <w:r w:rsidRPr="000A59D7">
        <w:rPr>
          <w:rFonts w:ascii="Simplified Arabic" w:eastAsia="Times New Roman" w:hAnsi="Simplified Arabic" w:cs="Simplified Arabic"/>
          <w:sz w:val="24"/>
          <w:szCs w:val="24"/>
          <w:rtl/>
        </w:rPr>
        <w:t xml:space="preserve"> لتدوير المحاور عمودياً </w:t>
      </w:r>
      <w:r w:rsidRPr="000A59D7">
        <w:rPr>
          <w:rFonts w:ascii="Simplified Arabic" w:eastAsia="Times New Roman" w:hAnsi="Simplified Arabic" w:cs="Simplified Arabic" w:hint="cs"/>
          <w:sz w:val="24"/>
          <w:szCs w:val="24"/>
          <w:rtl/>
        </w:rPr>
        <w:t>تم حذف محور البيانات والمعلومات، ومحور راس المال البشري، كما تم حذف بعض العبارات التي لم تستوفي الشروط.</w:t>
      </w:r>
    </w:p>
    <w:p w:rsidR="00C23491" w:rsidRDefault="00C23491" w:rsidP="00C23491">
      <w:pPr>
        <w:bidi/>
        <w:jc w:val="both"/>
        <w:rPr>
          <w:rFonts w:ascii="Simplified Arabic" w:eastAsia="Times New Roman" w:hAnsi="Simplified Arabic" w:cs="Simplified Arabic"/>
          <w:sz w:val="24"/>
          <w:szCs w:val="24"/>
        </w:rPr>
      </w:pPr>
    </w:p>
    <w:p w:rsidR="00C23491" w:rsidRDefault="00C23491" w:rsidP="00C23491">
      <w:pPr>
        <w:bidi/>
        <w:jc w:val="both"/>
        <w:rPr>
          <w:rFonts w:ascii="Simplified Arabic" w:eastAsia="Times New Roman" w:hAnsi="Simplified Arabic" w:cs="Simplified Arabic"/>
          <w:sz w:val="24"/>
          <w:szCs w:val="24"/>
        </w:rPr>
      </w:pPr>
    </w:p>
    <w:p w:rsidR="00C23491" w:rsidRDefault="00C23491" w:rsidP="00C23491">
      <w:pPr>
        <w:bidi/>
        <w:jc w:val="both"/>
        <w:rPr>
          <w:rFonts w:ascii="Simplified Arabic" w:eastAsia="Times New Roman" w:hAnsi="Simplified Arabic" w:cs="Simplified Arabic"/>
          <w:sz w:val="24"/>
          <w:szCs w:val="24"/>
        </w:rPr>
      </w:pPr>
    </w:p>
    <w:p w:rsidR="00C23491" w:rsidRPr="000A59D7" w:rsidRDefault="00C23491" w:rsidP="00C23491">
      <w:pPr>
        <w:bidi/>
        <w:jc w:val="both"/>
        <w:rPr>
          <w:rFonts w:ascii="Simplified Arabic" w:eastAsia="Times New Roman" w:hAnsi="Simplified Arabic" w:cs="Simplified Arabic"/>
          <w:sz w:val="24"/>
          <w:szCs w:val="24"/>
          <w:rtl/>
        </w:rPr>
      </w:pPr>
    </w:p>
    <w:p w:rsidR="002D08BB" w:rsidRPr="000A59D7" w:rsidRDefault="002D08BB" w:rsidP="002D08BB">
      <w:pPr>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الجدول (</w:t>
      </w:r>
      <w:r w:rsidRPr="000A59D7">
        <w:rPr>
          <w:rFonts w:ascii="Simplified Arabic" w:eastAsia="Times New Roman" w:hAnsi="Simplified Arabic" w:cs="Simplified Arabic" w:hint="cs"/>
          <w:b/>
          <w:bCs/>
          <w:sz w:val="24"/>
          <w:szCs w:val="24"/>
          <w:rtl/>
        </w:rPr>
        <w:t>1</w:t>
      </w:r>
      <w:r w:rsidRPr="000A59D7">
        <w:rPr>
          <w:rFonts w:ascii="Simplified Arabic" w:eastAsia="Times New Roman" w:hAnsi="Simplified Arabic" w:cs="Simplified Arabic"/>
          <w:b/>
          <w:bCs/>
          <w:sz w:val="24"/>
          <w:szCs w:val="24"/>
          <w:rtl/>
        </w:rPr>
        <w:t xml:space="preserve">) </w:t>
      </w:r>
      <w:r w:rsidRPr="000A59D7">
        <w:rPr>
          <w:rFonts w:ascii="Simplified Arabic" w:eastAsia="Times New Roman" w:hAnsi="Simplified Arabic" w:cs="Simplified Arabic" w:hint="cs"/>
          <w:b/>
          <w:bCs/>
          <w:sz w:val="24"/>
          <w:szCs w:val="24"/>
          <w:rtl/>
        </w:rPr>
        <w:t xml:space="preserve">يوضح </w:t>
      </w:r>
      <w:r w:rsidRPr="000A59D7">
        <w:rPr>
          <w:rFonts w:ascii="Simplified Arabic" w:eastAsia="Times New Roman" w:hAnsi="Simplified Arabic" w:cs="Simplified Arabic"/>
          <w:b/>
          <w:bCs/>
          <w:sz w:val="24"/>
          <w:szCs w:val="24"/>
          <w:rtl/>
        </w:rPr>
        <w:t xml:space="preserve">التحليل العاملي </w:t>
      </w:r>
      <w:r w:rsidRPr="000A59D7">
        <w:rPr>
          <w:rFonts w:ascii="Simplified Arabic" w:eastAsia="Times New Roman" w:hAnsi="Simplified Arabic" w:cs="Simplified Arabic" w:hint="cs"/>
          <w:b/>
          <w:bCs/>
          <w:sz w:val="24"/>
          <w:szCs w:val="24"/>
          <w:rtl/>
        </w:rPr>
        <w:t>ل</w:t>
      </w:r>
      <w:r w:rsidRPr="000A59D7">
        <w:rPr>
          <w:rFonts w:ascii="Simplified Arabic" w:hAnsi="Simplified Arabic" w:cs="Simplified Arabic" w:hint="cs"/>
          <w:b/>
          <w:bCs/>
          <w:sz w:val="24"/>
          <w:szCs w:val="24"/>
          <w:rtl/>
        </w:rPr>
        <w:t>استراتيجيات التسويق</w:t>
      </w:r>
      <w:r w:rsidRPr="000A59D7">
        <w:rPr>
          <w:rFonts w:ascii="Simplified Arabic" w:eastAsia="Times New Roman" w:hAnsi="Simplified Arabic" w:cs="Simplified Arabic" w:hint="cs"/>
          <w:b/>
          <w:bCs/>
          <w:sz w:val="24"/>
          <w:szCs w:val="24"/>
          <w:rtl/>
        </w:rPr>
        <w:t xml:space="preserve"> (</w:t>
      </w:r>
      <w:r w:rsidRPr="000A59D7">
        <w:rPr>
          <w:rFonts w:ascii="Simplified Arabic" w:eastAsia="Times New Roman" w:hAnsi="Simplified Arabic" w:cs="Simplified Arabic"/>
          <w:b/>
          <w:bCs/>
          <w:sz w:val="24"/>
          <w:szCs w:val="24"/>
          <w:rtl/>
        </w:rPr>
        <w:t xml:space="preserve">حجم </w:t>
      </w:r>
      <w:r w:rsidRPr="000A59D7">
        <w:rPr>
          <w:rFonts w:ascii="Simplified Arabic" w:eastAsia="Times New Roman" w:hAnsi="Simplified Arabic" w:cs="Simplified Arabic" w:hint="cs"/>
          <w:b/>
          <w:bCs/>
          <w:sz w:val="24"/>
          <w:szCs w:val="24"/>
          <w:rtl/>
        </w:rPr>
        <w:t>العينة:</w:t>
      </w:r>
      <w:r w:rsidRPr="000A59D7">
        <w:rPr>
          <w:rFonts w:ascii="Simplified Arabic" w:eastAsia="Times New Roman" w:hAnsi="Simplified Arabic" w:cs="Simplified Arabic"/>
          <w:b/>
          <w:bCs/>
          <w:sz w:val="24"/>
          <w:szCs w:val="24"/>
        </w:rPr>
        <w:t>60</w:t>
      </w:r>
      <w:r w:rsidRPr="000A59D7">
        <w:rPr>
          <w:rFonts w:ascii="Simplified Arabic" w:eastAsia="Times New Roman" w:hAnsi="Simplified Arabic" w:cs="Simplified Arabic"/>
          <w:b/>
          <w:bCs/>
          <w:sz w:val="24"/>
          <w:szCs w:val="24"/>
          <w:rtl/>
        </w:rPr>
        <w:t>)</w:t>
      </w:r>
    </w:p>
    <w:tbl>
      <w:tblPr>
        <w:tblStyle w:val="GridTable1LightAccent5"/>
        <w:bidiVisual/>
        <w:tblW w:w="10202" w:type="dxa"/>
        <w:tblInd w:w="-846" w:type="dxa"/>
        <w:tblLayout w:type="fixed"/>
        <w:tblLook w:val="04A0"/>
      </w:tblPr>
      <w:tblGrid>
        <w:gridCol w:w="6689"/>
        <w:gridCol w:w="1717"/>
        <w:gridCol w:w="1796"/>
      </w:tblGrid>
      <w:tr w:rsidR="002D08BB" w:rsidRPr="000A59D7" w:rsidTr="000A59D7">
        <w:trPr>
          <w:cnfStyle w:val="100000000000"/>
          <w:trHeight w:val="227"/>
        </w:trPr>
        <w:tc>
          <w:tcPr>
            <w:cnfStyle w:val="001000000000"/>
            <w:tcW w:w="6689" w:type="dxa"/>
            <w:shd w:val="clear" w:color="auto" w:fill="DEEAF6" w:themeFill="accent1" w:themeFillTint="33"/>
            <w:hideMark/>
          </w:tcPr>
          <w:p w:rsidR="002D08BB" w:rsidRPr="000A59D7" w:rsidRDefault="002D08BB" w:rsidP="000A59D7">
            <w:pPr>
              <w:autoSpaceDE w:val="0"/>
              <w:autoSpaceDN w:val="0"/>
              <w:bidi/>
              <w:adjustRightInd w:val="0"/>
              <w:spacing w:line="240" w:lineRule="auto"/>
              <w:ind w:left="60" w:right="60"/>
              <w:jc w:val="center"/>
              <w:rPr>
                <w:rFonts w:ascii="Simplified Arabic" w:hAnsi="Simplified Arabic" w:cs="Simplified Arabic"/>
                <w:sz w:val="24"/>
                <w:szCs w:val="24"/>
              </w:rPr>
            </w:pPr>
            <w:r w:rsidRPr="000A59D7">
              <w:rPr>
                <w:rFonts w:ascii="Simplified Arabic" w:hAnsi="Simplified Arabic" w:cs="Simplified Arabic"/>
                <w:sz w:val="24"/>
                <w:szCs w:val="24"/>
                <w:rtl/>
              </w:rPr>
              <w:tab/>
            </w:r>
            <w:r w:rsidRPr="000A59D7">
              <w:rPr>
                <w:rFonts w:ascii="Simplified Arabic" w:hAnsi="Simplified Arabic" w:cs="Simplified Arabic"/>
                <w:sz w:val="24"/>
                <w:szCs w:val="24"/>
                <w:rtl/>
              </w:rPr>
              <w:tab/>
            </w:r>
            <w:r w:rsidRPr="000A59D7">
              <w:rPr>
                <w:rFonts w:ascii="Simplified Arabic" w:hAnsi="Simplified Arabic" w:cs="Simplified Arabic"/>
                <w:color w:val="000000"/>
                <w:sz w:val="24"/>
                <w:szCs w:val="24"/>
                <w:rtl/>
              </w:rPr>
              <w:t>العبارات</w:t>
            </w:r>
          </w:p>
        </w:tc>
        <w:tc>
          <w:tcPr>
            <w:tcW w:w="1717" w:type="dxa"/>
            <w:shd w:val="clear" w:color="auto" w:fill="DEEAF6" w:themeFill="accent1" w:themeFillTint="33"/>
            <w:hideMark/>
          </w:tcPr>
          <w:p w:rsidR="002D08BB" w:rsidRPr="000A59D7" w:rsidRDefault="002D08BB" w:rsidP="000A59D7">
            <w:pPr>
              <w:autoSpaceDE w:val="0"/>
              <w:autoSpaceDN w:val="0"/>
              <w:bidi/>
              <w:adjustRightInd w:val="0"/>
              <w:spacing w:line="240" w:lineRule="auto"/>
              <w:ind w:left="60" w:right="60"/>
              <w:jc w:val="center"/>
              <w:cnfStyle w:val="100000000000"/>
              <w:rPr>
                <w:rFonts w:ascii="Simplified Arabic" w:hAnsi="Simplified Arabic" w:cs="Simplified Arabic"/>
                <w:color w:val="000000"/>
                <w:sz w:val="24"/>
                <w:szCs w:val="24"/>
                <w:rtl/>
              </w:rPr>
            </w:pPr>
            <w:r w:rsidRPr="000A59D7">
              <w:rPr>
                <w:rFonts w:ascii="Simplified Arabic" w:hAnsi="Simplified Arabic" w:cs="Simplified Arabic"/>
                <w:color w:val="000000"/>
                <w:sz w:val="24"/>
                <w:szCs w:val="24"/>
                <w:rtl/>
              </w:rPr>
              <w:t>الع</w:t>
            </w:r>
            <w:r w:rsidRPr="000A59D7">
              <w:rPr>
                <w:rFonts w:ascii="Simplified Arabic" w:hAnsi="Simplified Arabic" w:cs="Simplified Arabic" w:hint="cs"/>
                <w:color w:val="000000"/>
                <w:sz w:val="24"/>
                <w:szCs w:val="24"/>
                <w:rtl/>
              </w:rPr>
              <w:t>امل الأول</w:t>
            </w:r>
          </w:p>
        </w:tc>
        <w:tc>
          <w:tcPr>
            <w:tcW w:w="1796" w:type="dxa"/>
            <w:shd w:val="clear" w:color="auto" w:fill="DEEAF6" w:themeFill="accent1" w:themeFillTint="33"/>
          </w:tcPr>
          <w:p w:rsidR="002D08BB" w:rsidRPr="000A59D7" w:rsidRDefault="002D08BB" w:rsidP="000A59D7">
            <w:pPr>
              <w:autoSpaceDE w:val="0"/>
              <w:autoSpaceDN w:val="0"/>
              <w:bidi/>
              <w:adjustRightInd w:val="0"/>
              <w:spacing w:line="240" w:lineRule="auto"/>
              <w:ind w:right="60"/>
              <w:jc w:val="center"/>
              <w:cnfStyle w:val="100000000000"/>
              <w:rPr>
                <w:rFonts w:ascii="Simplified Arabic" w:hAnsi="Simplified Arabic" w:cs="Simplified Arabic"/>
                <w:color w:val="000000"/>
                <w:sz w:val="24"/>
                <w:szCs w:val="24"/>
                <w:rtl/>
              </w:rPr>
            </w:pPr>
            <w:r w:rsidRPr="000A59D7">
              <w:rPr>
                <w:rFonts w:ascii="Simplified Arabic" w:hAnsi="Simplified Arabic" w:cs="Simplified Arabic" w:hint="cs"/>
                <w:color w:val="000000"/>
                <w:sz w:val="24"/>
                <w:szCs w:val="24"/>
                <w:rtl/>
              </w:rPr>
              <w:t>العامل الثاني</w:t>
            </w:r>
          </w:p>
        </w:tc>
      </w:tr>
      <w:tr w:rsidR="002D08BB" w:rsidRPr="000A59D7" w:rsidTr="000A59D7">
        <w:trPr>
          <w:trHeight w:val="652"/>
        </w:trPr>
        <w:tc>
          <w:tcPr>
            <w:cnfStyle w:val="001000000000"/>
            <w:tcW w:w="6689"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A3</w:t>
            </w:r>
          </w:p>
        </w:tc>
        <w:tc>
          <w:tcPr>
            <w:tcW w:w="1717"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.857</w:t>
            </w:r>
          </w:p>
        </w:tc>
        <w:tc>
          <w:tcPr>
            <w:tcW w:w="1796"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r>
      <w:tr w:rsidR="002D08BB" w:rsidRPr="000A59D7" w:rsidTr="000A59D7">
        <w:trPr>
          <w:trHeight w:val="318"/>
        </w:trPr>
        <w:tc>
          <w:tcPr>
            <w:cnfStyle w:val="001000000000"/>
            <w:tcW w:w="6689"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A2</w:t>
            </w:r>
          </w:p>
        </w:tc>
        <w:tc>
          <w:tcPr>
            <w:tcW w:w="1717"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.761</w:t>
            </w:r>
          </w:p>
        </w:tc>
        <w:tc>
          <w:tcPr>
            <w:tcW w:w="1796"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r>
      <w:tr w:rsidR="002D08BB" w:rsidRPr="000A59D7" w:rsidTr="000A59D7">
        <w:trPr>
          <w:trHeight w:val="318"/>
        </w:trPr>
        <w:tc>
          <w:tcPr>
            <w:cnfStyle w:val="001000000000"/>
            <w:tcW w:w="6689"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C1</w:t>
            </w:r>
          </w:p>
        </w:tc>
        <w:tc>
          <w:tcPr>
            <w:tcW w:w="1717"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.729</w:t>
            </w:r>
          </w:p>
        </w:tc>
        <w:tc>
          <w:tcPr>
            <w:tcW w:w="1796"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r>
      <w:tr w:rsidR="002D08BB" w:rsidRPr="000A59D7" w:rsidTr="000A59D7">
        <w:trPr>
          <w:trHeight w:val="318"/>
        </w:trPr>
        <w:tc>
          <w:tcPr>
            <w:cnfStyle w:val="001000000000"/>
            <w:tcW w:w="6689"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B1</w:t>
            </w:r>
          </w:p>
        </w:tc>
        <w:tc>
          <w:tcPr>
            <w:tcW w:w="1717"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c>
          <w:tcPr>
            <w:tcW w:w="1796"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.822</w:t>
            </w:r>
          </w:p>
        </w:tc>
      </w:tr>
      <w:tr w:rsidR="002D08BB" w:rsidRPr="000A59D7" w:rsidTr="000A59D7">
        <w:trPr>
          <w:trHeight w:val="318"/>
        </w:trPr>
        <w:tc>
          <w:tcPr>
            <w:cnfStyle w:val="001000000000"/>
            <w:tcW w:w="6689"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B3</w:t>
            </w:r>
          </w:p>
        </w:tc>
        <w:tc>
          <w:tcPr>
            <w:tcW w:w="1717"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c>
          <w:tcPr>
            <w:tcW w:w="1796"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.821</w:t>
            </w:r>
          </w:p>
        </w:tc>
      </w:tr>
      <w:tr w:rsidR="002D08BB" w:rsidRPr="000A59D7" w:rsidTr="000A59D7">
        <w:trPr>
          <w:trHeight w:val="726"/>
        </w:trPr>
        <w:tc>
          <w:tcPr>
            <w:cnfStyle w:val="001000000000"/>
            <w:tcW w:w="6689" w:type="dxa"/>
            <w:shd w:val="clear" w:color="auto" w:fill="DEEAF6" w:themeFill="accent1" w:themeFillTint="33"/>
            <w:hideMark/>
          </w:tcPr>
          <w:p w:rsidR="002D08BB" w:rsidRPr="000A59D7" w:rsidRDefault="002D08BB" w:rsidP="000A59D7">
            <w:pPr>
              <w:spacing w:line="240" w:lineRule="auto"/>
              <w:jc w:val="both"/>
              <w:rPr>
                <w:rFonts w:ascii="Simplified Arabic" w:hAnsi="Simplified Arabic" w:cs="Simplified Arabic"/>
                <w:sz w:val="24"/>
                <w:szCs w:val="24"/>
                <w:lang w:bidi="ar-BH"/>
              </w:rPr>
            </w:pPr>
            <w:r w:rsidRPr="000A59D7">
              <w:rPr>
                <w:rFonts w:ascii="Simplified Arabic" w:hAnsi="Simplified Arabic" w:cs="Simplified Arabic"/>
                <w:sz w:val="24"/>
                <w:szCs w:val="24"/>
                <w:lang w:bidi="ar-BH"/>
              </w:rPr>
              <w:t>Kaiser-Meyer-Olkin Measure of Sampling Adequacy</w:t>
            </w:r>
          </w:p>
        </w:tc>
        <w:tc>
          <w:tcPr>
            <w:tcW w:w="3513" w:type="dxa"/>
            <w:gridSpan w:val="2"/>
            <w:shd w:val="clear" w:color="auto" w:fill="DEEAF6" w:themeFill="accent1" w:themeFillTint="33"/>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.696</w:t>
            </w:r>
          </w:p>
        </w:tc>
      </w:tr>
      <w:tr w:rsidR="002D08BB" w:rsidRPr="000A59D7" w:rsidTr="000A59D7">
        <w:trPr>
          <w:trHeight w:val="711"/>
        </w:trPr>
        <w:tc>
          <w:tcPr>
            <w:cnfStyle w:val="001000000000"/>
            <w:tcW w:w="6689" w:type="dxa"/>
            <w:shd w:val="clear" w:color="auto" w:fill="DEEAF6" w:themeFill="accent1" w:themeFillTint="33"/>
            <w:hideMark/>
          </w:tcPr>
          <w:p w:rsidR="002D08BB" w:rsidRPr="000A59D7" w:rsidRDefault="002D08BB" w:rsidP="000A59D7">
            <w:pPr>
              <w:spacing w:line="240" w:lineRule="auto"/>
              <w:jc w:val="both"/>
              <w:rPr>
                <w:rFonts w:ascii="Simplified Arabic" w:hAnsi="Simplified Arabic" w:cs="Simplified Arabic"/>
                <w:sz w:val="24"/>
                <w:szCs w:val="24"/>
                <w:rtl/>
                <w:lang w:bidi="ar-BH"/>
              </w:rPr>
            </w:pPr>
            <w:r w:rsidRPr="000A59D7">
              <w:rPr>
                <w:rFonts w:ascii="Simplified Arabic" w:hAnsi="Simplified Arabic" w:cs="Simplified Arabic"/>
                <w:sz w:val="24"/>
                <w:szCs w:val="24"/>
                <w:lang w:bidi="ar-BH"/>
              </w:rPr>
              <w:t>Bartlett's Test of Sphericity</w:t>
            </w:r>
          </w:p>
        </w:tc>
        <w:tc>
          <w:tcPr>
            <w:tcW w:w="3513" w:type="dxa"/>
            <w:gridSpan w:val="2"/>
            <w:shd w:val="clear" w:color="auto" w:fill="DEEAF6" w:themeFill="accent1" w:themeFillTint="33"/>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tl/>
              </w:rPr>
            </w:pPr>
            <w:r w:rsidRPr="000A59D7">
              <w:rPr>
                <w:rFonts w:ascii="Simplified Arabic" w:hAnsi="Simplified Arabic" w:cs="Simplified Arabic"/>
                <w:b/>
                <w:bCs/>
                <w:color w:val="000000"/>
                <w:sz w:val="24"/>
                <w:szCs w:val="24"/>
              </w:rPr>
              <w:t>57.359</w:t>
            </w:r>
          </w:p>
        </w:tc>
      </w:tr>
      <w:tr w:rsidR="002D08BB" w:rsidRPr="000A59D7" w:rsidTr="000A59D7">
        <w:trPr>
          <w:trHeight w:val="339"/>
        </w:trPr>
        <w:tc>
          <w:tcPr>
            <w:cnfStyle w:val="001000000000"/>
            <w:tcW w:w="6689" w:type="dxa"/>
            <w:shd w:val="clear" w:color="auto" w:fill="DEEAF6" w:themeFill="accent1" w:themeFillTint="33"/>
            <w:hideMark/>
          </w:tcPr>
          <w:p w:rsidR="002D08BB" w:rsidRPr="000A59D7" w:rsidRDefault="002D08BB" w:rsidP="000A59D7">
            <w:pPr>
              <w:spacing w:line="240" w:lineRule="auto"/>
              <w:jc w:val="both"/>
              <w:rPr>
                <w:rFonts w:ascii="Simplified Arabic" w:hAnsi="Simplified Arabic" w:cs="Simplified Arabic"/>
                <w:sz w:val="24"/>
                <w:szCs w:val="24"/>
                <w:lang w:bidi="ar-BH"/>
              </w:rPr>
            </w:pPr>
            <w:r w:rsidRPr="000A59D7">
              <w:rPr>
                <w:rFonts w:ascii="Simplified Arabic" w:hAnsi="Simplified Arabic" w:cs="Simplified Arabic"/>
                <w:sz w:val="24"/>
                <w:szCs w:val="24"/>
                <w:lang w:bidi="ar-BH"/>
              </w:rPr>
              <w:t>Total Variance Explained</w:t>
            </w:r>
          </w:p>
        </w:tc>
        <w:tc>
          <w:tcPr>
            <w:tcW w:w="3513" w:type="dxa"/>
            <w:gridSpan w:val="2"/>
            <w:shd w:val="clear" w:color="auto" w:fill="DEEAF6" w:themeFill="accent1" w:themeFillTint="33"/>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tl/>
              </w:rPr>
            </w:pPr>
            <w:r w:rsidRPr="000A59D7">
              <w:rPr>
                <w:rFonts w:ascii="Simplified Arabic" w:hAnsi="Simplified Arabic" w:cs="Simplified Arabic"/>
                <w:b/>
                <w:bCs/>
                <w:color w:val="000000"/>
                <w:sz w:val="24"/>
                <w:szCs w:val="24"/>
              </w:rPr>
              <w:t>67.197</w:t>
            </w:r>
          </w:p>
        </w:tc>
      </w:tr>
    </w:tbl>
    <w:p w:rsidR="002D08BB" w:rsidRPr="000A59D7" w:rsidRDefault="002D08BB" w:rsidP="002D08BB">
      <w:pPr>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2D08BB" w:rsidRPr="000A59D7" w:rsidRDefault="002D08BB" w:rsidP="002D08BB">
      <w:pPr>
        <w:bidi/>
        <w:jc w:val="both"/>
        <w:rPr>
          <w:rFonts w:ascii="Simplified Arabic" w:eastAsia="Times New Roman" w:hAnsi="Simplified Arabic" w:cs="Simplified Arabic"/>
          <w:sz w:val="24"/>
          <w:szCs w:val="24"/>
          <w:rtl/>
        </w:rPr>
      </w:pPr>
      <w:r w:rsidRPr="000A59D7">
        <w:rPr>
          <w:rFonts w:ascii="Simplified Arabic" w:hAnsi="Simplified Arabic" w:cs="Simplified Arabic" w:hint="cs"/>
          <w:b/>
          <w:bCs/>
          <w:sz w:val="24"/>
          <w:szCs w:val="24"/>
          <w:rtl/>
        </w:rPr>
        <w:t>التحليل العاملي للمتغير التابع الميزة التنافسية:</w:t>
      </w:r>
    </w:p>
    <w:p w:rsidR="002D08BB" w:rsidRPr="000A59D7" w:rsidRDefault="002D08BB" w:rsidP="002D08BB">
      <w:pPr>
        <w:bidi/>
        <w:jc w:val="both"/>
        <w:rPr>
          <w:rFonts w:ascii="Simplified Arabic" w:eastAsia="Times New Roman" w:hAnsi="Simplified Arabic" w:cs="Simplified Arabic"/>
          <w:sz w:val="24"/>
          <w:szCs w:val="24"/>
          <w:rtl/>
        </w:rPr>
      </w:pPr>
      <w:r w:rsidRPr="000A59D7">
        <w:rPr>
          <w:rFonts w:ascii="Simplified Arabic" w:eastAsia="Times New Roman" w:hAnsi="Simplified Arabic" w:cs="Simplified Arabic" w:hint="cs"/>
          <w:sz w:val="24"/>
          <w:szCs w:val="24"/>
          <w:rtl/>
        </w:rPr>
        <w:t xml:space="preserve">من خلال استخدام </w:t>
      </w:r>
      <w:r w:rsidRPr="000A59D7">
        <w:rPr>
          <w:rFonts w:ascii="Simplified Arabic" w:eastAsia="Times New Roman" w:hAnsi="Simplified Arabic" w:cs="Simplified Arabic"/>
          <w:sz w:val="24"/>
          <w:szCs w:val="24"/>
          <w:rtl/>
        </w:rPr>
        <w:t xml:space="preserve">طريقة التباين </w:t>
      </w:r>
      <w:r w:rsidRPr="000A59D7">
        <w:rPr>
          <w:rFonts w:ascii="Simplified Arabic" w:eastAsia="Times New Roman" w:hAnsi="Simplified Arabic" w:cs="Simplified Arabic" w:hint="cs"/>
          <w:sz w:val="24"/>
          <w:szCs w:val="24"/>
          <w:rtl/>
        </w:rPr>
        <w:t>الأقصى</w:t>
      </w:r>
      <w:r w:rsidRPr="000A59D7">
        <w:rPr>
          <w:rFonts w:ascii="Simplified Arabic" w:eastAsia="Times New Roman" w:hAnsi="Simplified Arabic" w:cs="Simplified Arabic"/>
          <w:sz w:val="24"/>
          <w:szCs w:val="24"/>
        </w:rPr>
        <w:t>Varimax</w:t>
      </w:r>
      <w:r w:rsidRPr="000A59D7">
        <w:rPr>
          <w:rFonts w:ascii="Simplified Arabic" w:eastAsia="Times New Roman" w:hAnsi="Simplified Arabic" w:cs="Simplified Arabic"/>
          <w:sz w:val="24"/>
          <w:szCs w:val="24"/>
          <w:rtl/>
        </w:rPr>
        <w:t xml:space="preserve"> لتدوير المحاور عمودياً </w:t>
      </w:r>
      <w:r w:rsidRPr="000A59D7">
        <w:rPr>
          <w:rFonts w:ascii="Simplified Arabic" w:eastAsia="Times New Roman" w:hAnsi="Simplified Arabic" w:cs="Simplified Arabic" w:hint="cs"/>
          <w:sz w:val="24"/>
          <w:szCs w:val="24"/>
          <w:rtl/>
        </w:rPr>
        <w:t>تم حذف محور التغير الوظيفي، ومحور التغيير السلوكي، وتم حذف بعض العبارات التي لم تستوفي الشروط.</w:t>
      </w:r>
    </w:p>
    <w:p w:rsidR="002D08BB" w:rsidRPr="000A59D7" w:rsidRDefault="002D08BB" w:rsidP="002D08BB">
      <w:pPr>
        <w:tabs>
          <w:tab w:val="left" w:pos="1125"/>
        </w:tabs>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الجدول (</w:t>
      </w:r>
      <w:r w:rsidRPr="000A59D7">
        <w:rPr>
          <w:rFonts w:ascii="Simplified Arabic" w:eastAsia="Times New Roman" w:hAnsi="Simplified Arabic" w:cs="Simplified Arabic" w:hint="cs"/>
          <w:b/>
          <w:bCs/>
          <w:sz w:val="24"/>
          <w:szCs w:val="24"/>
          <w:rtl/>
        </w:rPr>
        <w:t>2</w:t>
      </w:r>
      <w:r w:rsidRPr="000A59D7">
        <w:rPr>
          <w:rFonts w:ascii="Simplified Arabic" w:eastAsia="Times New Roman" w:hAnsi="Simplified Arabic" w:cs="Simplified Arabic"/>
          <w:b/>
          <w:bCs/>
          <w:sz w:val="24"/>
          <w:szCs w:val="24"/>
          <w:rtl/>
        </w:rPr>
        <w:t xml:space="preserve">) </w:t>
      </w:r>
      <w:r w:rsidRPr="000A59D7">
        <w:rPr>
          <w:rFonts w:ascii="Simplified Arabic" w:eastAsia="Times New Roman" w:hAnsi="Simplified Arabic" w:cs="Simplified Arabic" w:hint="cs"/>
          <w:b/>
          <w:bCs/>
          <w:sz w:val="24"/>
          <w:szCs w:val="24"/>
          <w:rtl/>
        </w:rPr>
        <w:t xml:space="preserve">يوضح </w:t>
      </w:r>
      <w:r w:rsidRPr="000A59D7">
        <w:rPr>
          <w:rFonts w:ascii="Simplified Arabic" w:eastAsia="Times New Roman" w:hAnsi="Simplified Arabic" w:cs="Simplified Arabic"/>
          <w:b/>
          <w:bCs/>
          <w:sz w:val="24"/>
          <w:szCs w:val="24"/>
          <w:rtl/>
        </w:rPr>
        <w:t xml:space="preserve">التحليل العاملي </w:t>
      </w:r>
      <w:r w:rsidRPr="000A59D7">
        <w:rPr>
          <w:rFonts w:ascii="Simplified Arabic" w:hAnsi="Simplified Arabic" w:cs="Simplified Arabic" w:hint="cs"/>
          <w:b/>
          <w:bCs/>
          <w:sz w:val="24"/>
          <w:szCs w:val="24"/>
          <w:rtl/>
        </w:rPr>
        <w:t>للميزة التنافسية</w:t>
      </w:r>
      <w:r w:rsidRPr="000A59D7">
        <w:rPr>
          <w:rFonts w:ascii="Simplified Arabic" w:eastAsia="Times New Roman" w:hAnsi="Simplified Arabic" w:cs="Simplified Arabic"/>
          <w:b/>
          <w:bCs/>
          <w:sz w:val="24"/>
          <w:szCs w:val="24"/>
          <w:rtl/>
        </w:rPr>
        <w:t xml:space="preserve"> (حجم </w:t>
      </w:r>
      <w:r w:rsidRPr="000A59D7">
        <w:rPr>
          <w:rFonts w:ascii="Simplified Arabic" w:eastAsia="Times New Roman" w:hAnsi="Simplified Arabic" w:cs="Simplified Arabic" w:hint="cs"/>
          <w:b/>
          <w:bCs/>
          <w:sz w:val="24"/>
          <w:szCs w:val="24"/>
          <w:rtl/>
        </w:rPr>
        <w:t>العينة:60</w:t>
      </w:r>
      <w:r w:rsidRPr="000A59D7">
        <w:rPr>
          <w:rFonts w:ascii="Simplified Arabic" w:eastAsia="Times New Roman" w:hAnsi="Simplified Arabic" w:cs="Simplified Arabic"/>
          <w:b/>
          <w:bCs/>
          <w:sz w:val="24"/>
          <w:szCs w:val="24"/>
          <w:rtl/>
        </w:rPr>
        <w:t>)</w:t>
      </w:r>
    </w:p>
    <w:tbl>
      <w:tblPr>
        <w:tblStyle w:val="GridTable1LightAccent5"/>
        <w:bidiVisual/>
        <w:tblW w:w="10155" w:type="dxa"/>
        <w:tblInd w:w="-847" w:type="dxa"/>
        <w:tblLayout w:type="fixed"/>
        <w:tblLook w:val="04A0"/>
      </w:tblPr>
      <w:tblGrid>
        <w:gridCol w:w="7024"/>
        <w:gridCol w:w="1559"/>
        <w:gridCol w:w="1572"/>
      </w:tblGrid>
      <w:tr w:rsidR="002D08BB" w:rsidRPr="000A59D7" w:rsidTr="000A59D7">
        <w:trPr>
          <w:cnfStyle w:val="100000000000"/>
          <w:trHeight w:val="230"/>
        </w:trPr>
        <w:tc>
          <w:tcPr>
            <w:cnfStyle w:val="001000000000"/>
            <w:tcW w:w="7024" w:type="dxa"/>
            <w:shd w:val="clear" w:color="auto" w:fill="DEEAF6" w:themeFill="accent1" w:themeFillTint="33"/>
            <w:hideMark/>
          </w:tcPr>
          <w:p w:rsidR="002D08BB" w:rsidRPr="000A59D7" w:rsidRDefault="002D08BB" w:rsidP="000A59D7">
            <w:pPr>
              <w:tabs>
                <w:tab w:val="left" w:pos="2114"/>
                <w:tab w:val="center" w:pos="2727"/>
              </w:tabs>
              <w:bidi/>
              <w:spacing w:line="240" w:lineRule="auto"/>
              <w:rPr>
                <w:rFonts w:ascii="Simplified Arabic" w:hAnsi="Simplified Arabic" w:cs="Simplified Arabic"/>
                <w:b w:val="0"/>
                <w:bCs w:val="0"/>
                <w:sz w:val="24"/>
                <w:szCs w:val="24"/>
              </w:rPr>
            </w:pPr>
            <w:r w:rsidRPr="000A59D7">
              <w:rPr>
                <w:rFonts w:ascii="Simplified Arabic" w:hAnsi="Simplified Arabic" w:cs="Simplified Arabic"/>
                <w:sz w:val="24"/>
                <w:szCs w:val="24"/>
                <w:rtl/>
              </w:rPr>
              <w:tab/>
            </w:r>
            <w:r w:rsidRPr="000A59D7">
              <w:rPr>
                <w:rFonts w:ascii="Simplified Arabic" w:hAnsi="Simplified Arabic" w:cs="Simplified Arabic"/>
                <w:sz w:val="24"/>
                <w:szCs w:val="24"/>
                <w:rtl/>
              </w:rPr>
              <w:tab/>
              <w:t>العبارات</w:t>
            </w:r>
          </w:p>
        </w:tc>
        <w:tc>
          <w:tcPr>
            <w:tcW w:w="1559" w:type="dxa"/>
            <w:shd w:val="clear" w:color="auto" w:fill="DEEAF6" w:themeFill="accent1" w:themeFillTint="33"/>
            <w:hideMark/>
          </w:tcPr>
          <w:p w:rsidR="002D08BB" w:rsidRPr="000A59D7" w:rsidRDefault="002D08BB" w:rsidP="000A59D7">
            <w:pPr>
              <w:autoSpaceDE w:val="0"/>
              <w:autoSpaceDN w:val="0"/>
              <w:bidi/>
              <w:adjustRightInd w:val="0"/>
              <w:spacing w:line="240" w:lineRule="auto"/>
              <w:ind w:left="60" w:right="60"/>
              <w:cnfStyle w:val="100000000000"/>
              <w:rPr>
                <w:rFonts w:ascii="Simplified Arabic" w:hAnsi="Simplified Arabic" w:cs="Simplified Arabic"/>
                <w:b w:val="0"/>
                <w:bCs w:val="0"/>
                <w:color w:val="000000"/>
                <w:sz w:val="24"/>
                <w:szCs w:val="24"/>
                <w:rtl/>
              </w:rPr>
            </w:pPr>
            <w:r w:rsidRPr="000A59D7">
              <w:rPr>
                <w:rFonts w:ascii="Simplified Arabic" w:hAnsi="Simplified Arabic" w:cs="Simplified Arabic" w:hint="cs"/>
                <w:color w:val="000000"/>
                <w:sz w:val="24"/>
                <w:szCs w:val="24"/>
                <w:rtl/>
              </w:rPr>
              <w:t>العامل الأول</w:t>
            </w:r>
          </w:p>
        </w:tc>
        <w:tc>
          <w:tcPr>
            <w:tcW w:w="1572" w:type="dxa"/>
            <w:shd w:val="clear" w:color="auto" w:fill="DEEAF6" w:themeFill="accent1" w:themeFillTint="33"/>
          </w:tcPr>
          <w:p w:rsidR="002D08BB" w:rsidRPr="000A59D7" w:rsidRDefault="002D08BB" w:rsidP="000A59D7">
            <w:pPr>
              <w:autoSpaceDE w:val="0"/>
              <w:autoSpaceDN w:val="0"/>
              <w:bidi/>
              <w:adjustRightInd w:val="0"/>
              <w:spacing w:line="240" w:lineRule="auto"/>
              <w:ind w:left="60" w:right="60"/>
              <w:jc w:val="center"/>
              <w:cnfStyle w:val="100000000000"/>
              <w:rPr>
                <w:rFonts w:ascii="Simplified Arabic" w:hAnsi="Simplified Arabic" w:cs="Simplified Arabic"/>
                <w:b w:val="0"/>
                <w:bCs w:val="0"/>
                <w:color w:val="000000"/>
                <w:sz w:val="24"/>
                <w:szCs w:val="24"/>
                <w:rtl/>
              </w:rPr>
            </w:pPr>
            <w:r w:rsidRPr="000A59D7">
              <w:rPr>
                <w:rFonts w:ascii="Simplified Arabic" w:hAnsi="Simplified Arabic" w:cs="Simplified Arabic" w:hint="cs"/>
                <w:color w:val="000000"/>
                <w:sz w:val="24"/>
                <w:szCs w:val="24"/>
                <w:rtl/>
              </w:rPr>
              <w:t>العامل الثاني</w:t>
            </w:r>
          </w:p>
        </w:tc>
      </w:tr>
      <w:tr w:rsidR="002D08BB" w:rsidRPr="000A59D7" w:rsidTr="000A59D7">
        <w:tc>
          <w:tcPr>
            <w:cnfStyle w:val="001000000000"/>
            <w:tcW w:w="7024"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lastRenderedPageBreak/>
              <w:t>D4</w:t>
            </w:r>
          </w:p>
        </w:tc>
        <w:tc>
          <w:tcPr>
            <w:tcW w:w="1559"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.852</w:t>
            </w:r>
          </w:p>
        </w:tc>
        <w:tc>
          <w:tcPr>
            <w:tcW w:w="1572"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r>
      <w:tr w:rsidR="002D08BB" w:rsidRPr="000A59D7" w:rsidTr="000A59D7">
        <w:trPr>
          <w:trHeight w:val="322"/>
        </w:trPr>
        <w:tc>
          <w:tcPr>
            <w:cnfStyle w:val="001000000000"/>
            <w:tcW w:w="7024"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D2</w:t>
            </w:r>
          </w:p>
        </w:tc>
        <w:tc>
          <w:tcPr>
            <w:tcW w:w="1559"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.796</w:t>
            </w:r>
          </w:p>
        </w:tc>
        <w:tc>
          <w:tcPr>
            <w:tcW w:w="1572"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r>
      <w:tr w:rsidR="002D08BB" w:rsidRPr="000A59D7" w:rsidTr="000A59D7">
        <w:trPr>
          <w:trHeight w:val="322"/>
        </w:trPr>
        <w:tc>
          <w:tcPr>
            <w:cnfStyle w:val="001000000000"/>
            <w:tcW w:w="7024"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D3</w:t>
            </w:r>
          </w:p>
        </w:tc>
        <w:tc>
          <w:tcPr>
            <w:tcW w:w="1559"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.774</w:t>
            </w:r>
          </w:p>
        </w:tc>
        <w:tc>
          <w:tcPr>
            <w:tcW w:w="1572"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r>
      <w:tr w:rsidR="002D08BB" w:rsidRPr="000A59D7" w:rsidTr="000A59D7">
        <w:trPr>
          <w:trHeight w:val="322"/>
        </w:trPr>
        <w:tc>
          <w:tcPr>
            <w:cnfStyle w:val="001000000000"/>
            <w:tcW w:w="7024"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G4</w:t>
            </w:r>
          </w:p>
        </w:tc>
        <w:tc>
          <w:tcPr>
            <w:tcW w:w="1559"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c>
          <w:tcPr>
            <w:tcW w:w="1572"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.789</w:t>
            </w:r>
          </w:p>
        </w:tc>
      </w:tr>
      <w:tr w:rsidR="002D08BB" w:rsidRPr="000A59D7" w:rsidTr="000A59D7">
        <w:trPr>
          <w:trHeight w:val="322"/>
        </w:trPr>
        <w:tc>
          <w:tcPr>
            <w:cnfStyle w:val="001000000000"/>
            <w:tcW w:w="7024"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H1</w:t>
            </w:r>
          </w:p>
        </w:tc>
        <w:tc>
          <w:tcPr>
            <w:tcW w:w="1559"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c>
          <w:tcPr>
            <w:tcW w:w="1572"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.789</w:t>
            </w:r>
          </w:p>
        </w:tc>
      </w:tr>
      <w:tr w:rsidR="002D08BB" w:rsidRPr="000A59D7" w:rsidTr="000A59D7">
        <w:trPr>
          <w:trHeight w:val="322"/>
        </w:trPr>
        <w:tc>
          <w:tcPr>
            <w:cnfStyle w:val="001000000000"/>
            <w:tcW w:w="7024"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G3</w:t>
            </w:r>
          </w:p>
        </w:tc>
        <w:tc>
          <w:tcPr>
            <w:tcW w:w="1559" w:type="dxa"/>
            <w:vAlign w:val="center"/>
          </w:tcPr>
          <w:p w:rsidR="002D08BB" w:rsidRPr="000A59D7" w:rsidRDefault="002D08BB" w:rsidP="000A59D7">
            <w:pPr>
              <w:autoSpaceDE w:val="0"/>
              <w:autoSpaceDN w:val="0"/>
              <w:adjustRightInd w:val="0"/>
              <w:spacing w:line="240" w:lineRule="auto"/>
              <w:jc w:val="center"/>
              <w:cnfStyle w:val="000000000000"/>
              <w:rPr>
                <w:rFonts w:ascii="Simplified Arabic" w:hAnsi="Simplified Arabic" w:cs="Simplified Arabic"/>
                <w:b/>
                <w:bCs/>
                <w:color w:val="000000"/>
                <w:sz w:val="24"/>
                <w:szCs w:val="24"/>
              </w:rPr>
            </w:pPr>
          </w:p>
        </w:tc>
        <w:tc>
          <w:tcPr>
            <w:tcW w:w="1572" w:type="dxa"/>
            <w:shd w:val="clear" w:color="auto" w:fill="DEEAF6" w:themeFill="accent1" w:themeFillTint="33"/>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.720</w:t>
            </w:r>
          </w:p>
        </w:tc>
      </w:tr>
      <w:tr w:rsidR="002D08BB" w:rsidRPr="000A59D7" w:rsidTr="000A59D7">
        <w:tc>
          <w:tcPr>
            <w:cnfStyle w:val="001000000000"/>
            <w:tcW w:w="7024" w:type="dxa"/>
            <w:shd w:val="clear" w:color="auto" w:fill="DEEAF6" w:themeFill="accent1" w:themeFillTint="33"/>
            <w:hideMark/>
          </w:tcPr>
          <w:p w:rsidR="002D08BB" w:rsidRPr="000A59D7" w:rsidRDefault="002D08BB" w:rsidP="000A59D7">
            <w:pPr>
              <w:spacing w:line="240" w:lineRule="auto"/>
              <w:jc w:val="both"/>
              <w:rPr>
                <w:rFonts w:ascii="Simplified Arabic" w:hAnsi="Simplified Arabic" w:cs="Simplified Arabic"/>
                <w:b w:val="0"/>
                <w:bCs w:val="0"/>
                <w:sz w:val="24"/>
                <w:szCs w:val="24"/>
                <w:lang w:bidi="ar-BH"/>
              </w:rPr>
            </w:pPr>
            <w:r w:rsidRPr="000A59D7">
              <w:rPr>
                <w:rFonts w:ascii="Simplified Arabic" w:hAnsi="Simplified Arabic" w:cs="Simplified Arabic"/>
                <w:sz w:val="24"/>
                <w:szCs w:val="24"/>
                <w:lang w:bidi="ar-BH"/>
              </w:rPr>
              <w:t>Kaiser-Meyer-Olkin Measure of Sampling Adequacy</w:t>
            </w:r>
          </w:p>
        </w:tc>
        <w:tc>
          <w:tcPr>
            <w:tcW w:w="3131" w:type="dxa"/>
            <w:gridSpan w:val="2"/>
            <w:shd w:val="clear" w:color="auto" w:fill="DEEAF6" w:themeFill="accent1" w:themeFillTint="33"/>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Pr>
            </w:pPr>
            <w:r w:rsidRPr="000A59D7">
              <w:rPr>
                <w:rFonts w:ascii="Simplified Arabic" w:hAnsi="Simplified Arabic" w:cs="Simplified Arabic"/>
                <w:b/>
                <w:bCs/>
                <w:color w:val="000000"/>
                <w:sz w:val="24"/>
                <w:szCs w:val="24"/>
              </w:rPr>
              <w:t>.755</w:t>
            </w:r>
          </w:p>
        </w:tc>
      </w:tr>
      <w:tr w:rsidR="002D08BB" w:rsidRPr="000A59D7" w:rsidTr="000A59D7">
        <w:tc>
          <w:tcPr>
            <w:cnfStyle w:val="001000000000"/>
            <w:tcW w:w="7024" w:type="dxa"/>
            <w:shd w:val="clear" w:color="auto" w:fill="DEEAF6" w:themeFill="accent1" w:themeFillTint="33"/>
            <w:hideMark/>
          </w:tcPr>
          <w:p w:rsidR="002D08BB" w:rsidRPr="000A59D7" w:rsidRDefault="002D08BB" w:rsidP="000A59D7">
            <w:pPr>
              <w:spacing w:line="240" w:lineRule="auto"/>
              <w:jc w:val="both"/>
              <w:rPr>
                <w:rFonts w:ascii="Simplified Arabic" w:hAnsi="Simplified Arabic" w:cs="Simplified Arabic"/>
                <w:b w:val="0"/>
                <w:bCs w:val="0"/>
                <w:sz w:val="24"/>
                <w:szCs w:val="24"/>
                <w:rtl/>
                <w:lang w:bidi="ar-BH"/>
              </w:rPr>
            </w:pPr>
            <w:r w:rsidRPr="000A59D7">
              <w:rPr>
                <w:rFonts w:ascii="Simplified Arabic" w:hAnsi="Simplified Arabic" w:cs="Simplified Arabic"/>
                <w:sz w:val="24"/>
                <w:szCs w:val="24"/>
                <w:lang w:bidi="ar-BH"/>
              </w:rPr>
              <w:t>Bartlett's Test of Sphericity</w:t>
            </w:r>
          </w:p>
        </w:tc>
        <w:tc>
          <w:tcPr>
            <w:tcW w:w="3131" w:type="dxa"/>
            <w:gridSpan w:val="2"/>
            <w:shd w:val="clear" w:color="auto" w:fill="DEEAF6" w:themeFill="accent1" w:themeFillTint="33"/>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tl/>
              </w:rPr>
            </w:pPr>
            <w:r w:rsidRPr="000A59D7">
              <w:rPr>
                <w:rFonts w:ascii="Simplified Arabic" w:hAnsi="Simplified Arabic" w:cs="Simplified Arabic"/>
                <w:b/>
                <w:bCs/>
                <w:color w:val="000000"/>
                <w:sz w:val="24"/>
                <w:szCs w:val="24"/>
              </w:rPr>
              <w:t>92.881</w:t>
            </w:r>
          </w:p>
        </w:tc>
      </w:tr>
      <w:tr w:rsidR="002D08BB" w:rsidRPr="000A59D7" w:rsidTr="000A59D7">
        <w:trPr>
          <w:trHeight w:val="344"/>
        </w:trPr>
        <w:tc>
          <w:tcPr>
            <w:cnfStyle w:val="001000000000"/>
            <w:tcW w:w="7024" w:type="dxa"/>
            <w:shd w:val="clear" w:color="auto" w:fill="DEEAF6" w:themeFill="accent1" w:themeFillTint="33"/>
            <w:hideMark/>
          </w:tcPr>
          <w:p w:rsidR="002D08BB" w:rsidRPr="000A59D7" w:rsidRDefault="002D08BB" w:rsidP="000A59D7">
            <w:pPr>
              <w:spacing w:line="240" w:lineRule="auto"/>
              <w:jc w:val="both"/>
              <w:rPr>
                <w:rFonts w:ascii="Simplified Arabic" w:hAnsi="Simplified Arabic" w:cs="Simplified Arabic"/>
                <w:b w:val="0"/>
                <w:bCs w:val="0"/>
                <w:sz w:val="24"/>
                <w:szCs w:val="24"/>
                <w:lang w:bidi="ar-BH"/>
              </w:rPr>
            </w:pPr>
            <w:r w:rsidRPr="000A59D7">
              <w:rPr>
                <w:rFonts w:ascii="Simplified Arabic" w:hAnsi="Simplified Arabic" w:cs="Simplified Arabic"/>
                <w:sz w:val="24"/>
                <w:szCs w:val="24"/>
                <w:lang w:bidi="ar-BH"/>
              </w:rPr>
              <w:t>Total Variance Explained</w:t>
            </w:r>
          </w:p>
        </w:tc>
        <w:tc>
          <w:tcPr>
            <w:tcW w:w="3131" w:type="dxa"/>
            <w:gridSpan w:val="2"/>
            <w:shd w:val="clear" w:color="auto" w:fill="DEEAF6" w:themeFill="accent1" w:themeFillTint="33"/>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b/>
                <w:bCs/>
                <w:color w:val="000000"/>
                <w:sz w:val="24"/>
                <w:szCs w:val="24"/>
                <w:rtl/>
              </w:rPr>
            </w:pPr>
            <w:r w:rsidRPr="000A59D7">
              <w:rPr>
                <w:rFonts w:ascii="Simplified Arabic" w:hAnsi="Simplified Arabic" w:cs="Simplified Arabic"/>
                <w:b/>
                <w:bCs/>
                <w:color w:val="000000"/>
                <w:sz w:val="24"/>
                <w:szCs w:val="24"/>
              </w:rPr>
              <w:t>66.416</w:t>
            </w:r>
          </w:p>
        </w:tc>
      </w:tr>
    </w:tbl>
    <w:p w:rsidR="002D08BB" w:rsidRPr="000A59D7" w:rsidRDefault="002D08BB" w:rsidP="002D08BB">
      <w:pPr>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2D08BB" w:rsidRPr="000A59D7" w:rsidRDefault="002D08BB" w:rsidP="002D08BB">
      <w:pPr>
        <w:bidi/>
        <w:jc w:val="both"/>
        <w:rPr>
          <w:rFonts w:ascii="Simplified Arabic" w:eastAsia="Times New Roman" w:hAnsi="Simplified Arabic" w:cs="Simplified Arabic"/>
          <w:sz w:val="24"/>
          <w:szCs w:val="24"/>
          <w:rtl/>
        </w:rPr>
      </w:pPr>
      <w:r w:rsidRPr="000A59D7">
        <w:rPr>
          <w:rFonts w:ascii="Simplified Arabic" w:hAnsi="Simplified Arabic" w:cs="Simplified Arabic" w:hint="cs"/>
          <w:b/>
          <w:bCs/>
          <w:sz w:val="24"/>
          <w:szCs w:val="24"/>
          <w:rtl/>
        </w:rPr>
        <w:t>التحليل العاملي للمتغير الوسيطالتسويق الابتكاري:</w:t>
      </w:r>
      <w:r w:rsidRPr="000A59D7">
        <w:rPr>
          <w:rFonts w:ascii="Simplified Arabic" w:eastAsia="Times New Roman" w:hAnsi="Simplified Arabic" w:cs="Simplified Arabic" w:hint="cs"/>
          <w:sz w:val="24"/>
          <w:szCs w:val="24"/>
          <w:rtl/>
        </w:rPr>
        <w:t xml:space="preserve"> من خلال استخدام </w:t>
      </w:r>
      <w:r w:rsidRPr="000A59D7">
        <w:rPr>
          <w:rFonts w:ascii="Simplified Arabic" w:eastAsia="Times New Roman" w:hAnsi="Simplified Arabic" w:cs="Simplified Arabic"/>
          <w:sz w:val="24"/>
          <w:szCs w:val="24"/>
          <w:rtl/>
        </w:rPr>
        <w:t xml:space="preserve">طريقة التباين </w:t>
      </w:r>
      <w:r w:rsidRPr="000A59D7">
        <w:rPr>
          <w:rFonts w:ascii="Simplified Arabic" w:eastAsia="Times New Roman" w:hAnsi="Simplified Arabic" w:cs="Simplified Arabic" w:hint="cs"/>
          <w:sz w:val="24"/>
          <w:szCs w:val="24"/>
          <w:rtl/>
        </w:rPr>
        <w:t>الأقصى</w:t>
      </w:r>
      <w:r w:rsidRPr="000A59D7">
        <w:rPr>
          <w:rFonts w:ascii="Simplified Arabic" w:eastAsia="Times New Roman" w:hAnsi="Simplified Arabic" w:cs="Simplified Arabic"/>
          <w:sz w:val="24"/>
          <w:szCs w:val="24"/>
        </w:rPr>
        <w:t>Varimax</w:t>
      </w:r>
      <w:r w:rsidRPr="000A59D7">
        <w:rPr>
          <w:rFonts w:ascii="Simplified Arabic" w:eastAsia="Times New Roman" w:hAnsi="Simplified Arabic" w:cs="Simplified Arabic"/>
          <w:sz w:val="24"/>
          <w:szCs w:val="24"/>
          <w:rtl/>
        </w:rPr>
        <w:t xml:space="preserve"> لتدوير المحاور عمودياً </w:t>
      </w:r>
      <w:r w:rsidRPr="000A59D7">
        <w:rPr>
          <w:rFonts w:ascii="Simplified Arabic" w:eastAsia="Times New Roman" w:hAnsi="Simplified Arabic" w:cs="Simplified Arabic" w:hint="cs"/>
          <w:sz w:val="24"/>
          <w:szCs w:val="24"/>
          <w:rtl/>
        </w:rPr>
        <w:t>تم حذف محور الهيكل الرسمي، ومحور الهيكل المعقد، وتم حذف بعض العبارات التي لم تستوفي الشروط.</w:t>
      </w:r>
    </w:p>
    <w:p w:rsidR="002D08BB" w:rsidRPr="000A59D7" w:rsidRDefault="002D08BB" w:rsidP="002D08BB">
      <w:pPr>
        <w:tabs>
          <w:tab w:val="left" w:pos="1125"/>
        </w:tabs>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الجدول (</w:t>
      </w:r>
      <w:r w:rsidRPr="000A59D7">
        <w:rPr>
          <w:rFonts w:ascii="Simplified Arabic" w:eastAsia="Times New Roman" w:hAnsi="Simplified Arabic" w:cs="Simplified Arabic" w:hint="cs"/>
          <w:b/>
          <w:bCs/>
          <w:sz w:val="24"/>
          <w:szCs w:val="24"/>
          <w:rtl/>
        </w:rPr>
        <w:t>3</w:t>
      </w:r>
      <w:r w:rsidRPr="000A59D7">
        <w:rPr>
          <w:rFonts w:ascii="Simplified Arabic" w:eastAsia="Times New Roman" w:hAnsi="Simplified Arabic" w:cs="Simplified Arabic"/>
          <w:b/>
          <w:bCs/>
          <w:sz w:val="24"/>
          <w:szCs w:val="24"/>
          <w:rtl/>
        </w:rPr>
        <w:t xml:space="preserve">) </w:t>
      </w:r>
      <w:r w:rsidRPr="000A59D7">
        <w:rPr>
          <w:rFonts w:ascii="Simplified Arabic" w:eastAsia="Times New Roman" w:hAnsi="Simplified Arabic" w:cs="Simplified Arabic" w:hint="cs"/>
          <w:b/>
          <w:bCs/>
          <w:sz w:val="24"/>
          <w:szCs w:val="24"/>
          <w:rtl/>
        </w:rPr>
        <w:t xml:space="preserve">يوضح </w:t>
      </w:r>
      <w:r w:rsidRPr="000A59D7">
        <w:rPr>
          <w:rFonts w:ascii="Simplified Arabic" w:eastAsia="Times New Roman" w:hAnsi="Simplified Arabic" w:cs="Simplified Arabic"/>
          <w:b/>
          <w:bCs/>
          <w:sz w:val="24"/>
          <w:szCs w:val="24"/>
          <w:rtl/>
        </w:rPr>
        <w:t xml:space="preserve">التحليل العاملي </w:t>
      </w:r>
      <w:r w:rsidRPr="000A59D7">
        <w:rPr>
          <w:rFonts w:ascii="Simplified Arabic" w:hAnsi="Simplified Arabic" w:cs="Simplified Arabic" w:hint="cs"/>
          <w:b/>
          <w:bCs/>
          <w:sz w:val="24"/>
          <w:szCs w:val="24"/>
          <w:rtl/>
        </w:rPr>
        <w:t>للتسويق الابتكاري</w:t>
      </w:r>
      <w:r w:rsidRPr="000A59D7">
        <w:rPr>
          <w:rFonts w:ascii="Simplified Arabic" w:eastAsia="Times New Roman" w:hAnsi="Simplified Arabic" w:cs="Simplified Arabic"/>
          <w:b/>
          <w:bCs/>
          <w:sz w:val="24"/>
          <w:szCs w:val="24"/>
          <w:rtl/>
        </w:rPr>
        <w:t xml:space="preserve"> (حجم </w:t>
      </w:r>
      <w:r w:rsidRPr="000A59D7">
        <w:rPr>
          <w:rFonts w:ascii="Simplified Arabic" w:eastAsia="Times New Roman" w:hAnsi="Simplified Arabic" w:cs="Simplified Arabic" w:hint="cs"/>
          <w:b/>
          <w:bCs/>
          <w:sz w:val="24"/>
          <w:szCs w:val="24"/>
          <w:rtl/>
        </w:rPr>
        <w:t>العينة:60</w:t>
      </w:r>
      <w:r w:rsidRPr="000A59D7">
        <w:rPr>
          <w:rFonts w:ascii="Simplified Arabic" w:eastAsia="Times New Roman" w:hAnsi="Simplified Arabic" w:cs="Simplified Arabic"/>
          <w:b/>
          <w:bCs/>
          <w:sz w:val="24"/>
          <w:szCs w:val="24"/>
          <w:rtl/>
        </w:rPr>
        <w:t>)</w:t>
      </w:r>
    </w:p>
    <w:tbl>
      <w:tblPr>
        <w:tblStyle w:val="GridTable1LightAccent5"/>
        <w:bidiVisual/>
        <w:tblW w:w="9296" w:type="dxa"/>
        <w:tblLayout w:type="fixed"/>
        <w:tblLook w:val="04A0"/>
      </w:tblPr>
      <w:tblGrid>
        <w:gridCol w:w="6962"/>
        <w:gridCol w:w="2334"/>
      </w:tblGrid>
      <w:tr w:rsidR="002D08BB" w:rsidRPr="000A59D7" w:rsidTr="002D08BB">
        <w:trPr>
          <w:cnfStyle w:val="100000000000"/>
          <w:trHeight w:val="458"/>
        </w:trPr>
        <w:tc>
          <w:tcPr>
            <w:cnfStyle w:val="001000000000"/>
            <w:tcW w:w="6962" w:type="dxa"/>
            <w:shd w:val="clear" w:color="auto" w:fill="DEEAF6" w:themeFill="accent1" w:themeFillTint="33"/>
            <w:hideMark/>
          </w:tcPr>
          <w:p w:rsidR="002D08BB" w:rsidRPr="000A59D7" w:rsidRDefault="002D08BB" w:rsidP="000A59D7">
            <w:pPr>
              <w:tabs>
                <w:tab w:val="left" w:pos="2114"/>
                <w:tab w:val="center" w:pos="2727"/>
              </w:tabs>
              <w:bidi/>
              <w:spacing w:line="240" w:lineRule="auto"/>
              <w:jc w:val="center"/>
              <w:rPr>
                <w:rFonts w:ascii="Simplified Arabic" w:hAnsi="Simplified Arabic" w:cs="Simplified Arabic"/>
                <w:b w:val="0"/>
                <w:bCs w:val="0"/>
                <w:sz w:val="24"/>
                <w:szCs w:val="24"/>
              </w:rPr>
            </w:pPr>
            <w:r w:rsidRPr="000A59D7">
              <w:rPr>
                <w:rFonts w:ascii="Simplified Arabic" w:hAnsi="Simplified Arabic" w:cs="Simplified Arabic"/>
                <w:sz w:val="24"/>
                <w:szCs w:val="24"/>
                <w:rtl/>
              </w:rPr>
              <w:t>العبارات</w:t>
            </w:r>
          </w:p>
        </w:tc>
        <w:tc>
          <w:tcPr>
            <w:tcW w:w="2334" w:type="dxa"/>
            <w:shd w:val="clear" w:color="auto" w:fill="DEEAF6" w:themeFill="accent1" w:themeFillTint="33"/>
            <w:hideMark/>
          </w:tcPr>
          <w:p w:rsidR="002D08BB" w:rsidRPr="000A59D7" w:rsidRDefault="002D08BB" w:rsidP="000A59D7">
            <w:pPr>
              <w:autoSpaceDE w:val="0"/>
              <w:autoSpaceDN w:val="0"/>
              <w:bidi/>
              <w:adjustRightInd w:val="0"/>
              <w:spacing w:line="240" w:lineRule="auto"/>
              <w:ind w:right="60"/>
              <w:jc w:val="center"/>
              <w:cnfStyle w:val="100000000000"/>
              <w:rPr>
                <w:rFonts w:ascii="Simplified Arabic" w:hAnsi="Simplified Arabic" w:cs="Simplified Arabic"/>
                <w:b w:val="0"/>
                <w:bCs w:val="0"/>
                <w:color w:val="000000"/>
                <w:sz w:val="24"/>
                <w:szCs w:val="24"/>
                <w:rtl/>
              </w:rPr>
            </w:pPr>
            <w:r w:rsidRPr="000A59D7">
              <w:rPr>
                <w:rFonts w:ascii="Simplified Arabic" w:hAnsi="Simplified Arabic" w:cs="Simplified Arabic" w:hint="cs"/>
                <w:color w:val="000000"/>
                <w:sz w:val="24"/>
                <w:szCs w:val="24"/>
                <w:rtl/>
              </w:rPr>
              <w:t>العامل الأول</w:t>
            </w:r>
          </w:p>
        </w:tc>
      </w:tr>
      <w:tr w:rsidR="002D08BB" w:rsidRPr="000A59D7" w:rsidTr="002D08BB">
        <w:tc>
          <w:tcPr>
            <w:cnfStyle w:val="001000000000"/>
            <w:tcW w:w="6962"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I2</w:t>
            </w:r>
          </w:p>
        </w:tc>
        <w:tc>
          <w:tcPr>
            <w:tcW w:w="2334" w:type="dxa"/>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.887</w:t>
            </w:r>
          </w:p>
        </w:tc>
      </w:tr>
      <w:tr w:rsidR="002D08BB" w:rsidRPr="000A59D7" w:rsidTr="002D08BB">
        <w:trPr>
          <w:trHeight w:val="322"/>
        </w:trPr>
        <w:tc>
          <w:tcPr>
            <w:cnfStyle w:val="001000000000"/>
            <w:tcW w:w="6962"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J3</w:t>
            </w:r>
          </w:p>
        </w:tc>
        <w:tc>
          <w:tcPr>
            <w:tcW w:w="2334" w:type="dxa"/>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.842</w:t>
            </w:r>
          </w:p>
        </w:tc>
      </w:tr>
      <w:tr w:rsidR="002D08BB" w:rsidRPr="000A59D7" w:rsidTr="002D08BB">
        <w:trPr>
          <w:trHeight w:val="322"/>
        </w:trPr>
        <w:tc>
          <w:tcPr>
            <w:cnfStyle w:val="001000000000"/>
            <w:tcW w:w="6962"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J1</w:t>
            </w:r>
          </w:p>
        </w:tc>
        <w:tc>
          <w:tcPr>
            <w:tcW w:w="2334" w:type="dxa"/>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.820</w:t>
            </w:r>
          </w:p>
        </w:tc>
      </w:tr>
      <w:tr w:rsidR="002D08BB" w:rsidRPr="000A59D7" w:rsidTr="002D08BB">
        <w:trPr>
          <w:trHeight w:val="322"/>
        </w:trPr>
        <w:tc>
          <w:tcPr>
            <w:cnfStyle w:val="001000000000"/>
            <w:tcW w:w="6962"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J2</w:t>
            </w:r>
          </w:p>
        </w:tc>
        <w:tc>
          <w:tcPr>
            <w:tcW w:w="2334" w:type="dxa"/>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.807</w:t>
            </w:r>
          </w:p>
        </w:tc>
      </w:tr>
      <w:tr w:rsidR="002D08BB" w:rsidRPr="000A59D7" w:rsidTr="002D08BB">
        <w:trPr>
          <w:trHeight w:val="322"/>
        </w:trPr>
        <w:tc>
          <w:tcPr>
            <w:cnfStyle w:val="001000000000"/>
            <w:tcW w:w="6962"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I4</w:t>
            </w:r>
          </w:p>
        </w:tc>
        <w:tc>
          <w:tcPr>
            <w:tcW w:w="2334" w:type="dxa"/>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.801</w:t>
            </w:r>
          </w:p>
        </w:tc>
      </w:tr>
      <w:tr w:rsidR="002D08BB" w:rsidRPr="000A59D7" w:rsidTr="002D08BB">
        <w:trPr>
          <w:trHeight w:val="322"/>
        </w:trPr>
        <w:tc>
          <w:tcPr>
            <w:cnfStyle w:val="001000000000"/>
            <w:tcW w:w="6962" w:type="dxa"/>
          </w:tcPr>
          <w:p w:rsidR="002D08BB" w:rsidRPr="000A59D7" w:rsidRDefault="002D08BB" w:rsidP="000A59D7">
            <w:pPr>
              <w:autoSpaceDE w:val="0"/>
              <w:autoSpaceDN w:val="0"/>
              <w:adjustRightInd w:val="0"/>
              <w:spacing w:line="240" w:lineRule="auto"/>
              <w:ind w:left="60" w:right="60"/>
              <w:jc w:val="center"/>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I3</w:t>
            </w:r>
          </w:p>
        </w:tc>
        <w:tc>
          <w:tcPr>
            <w:tcW w:w="2334" w:type="dxa"/>
            <w:vAlign w:val="center"/>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.799</w:t>
            </w:r>
          </w:p>
        </w:tc>
      </w:tr>
      <w:tr w:rsidR="002D08BB" w:rsidRPr="000A59D7" w:rsidTr="002D08BB">
        <w:tc>
          <w:tcPr>
            <w:cnfStyle w:val="001000000000"/>
            <w:tcW w:w="6962" w:type="dxa"/>
            <w:shd w:val="clear" w:color="auto" w:fill="DEEAF6" w:themeFill="accent1" w:themeFillTint="33"/>
            <w:hideMark/>
          </w:tcPr>
          <w:p w:rsidR="002D08BB" w:rsidRPr="000A59D7" w:rsidRDefault="002D08BB" w:rsidP="000A59D7">
            <w:pPr>
              <w:spacing w:line="240" w:lineRule="auto"/>
              <w:jc w:val="both"/>
              <w:rPr>
                <w:rFonts w:ascii="Simplified Arabic" w:hAnsi="Simplified Arabic" w:cs="Simplified Arabic"/>
                <w:b w:val="0"/>
                <w:bCs w:val="0"/>
                <w:sz w:val="24"/>
                <w:szCs w:val="24"/>
                <w:lang w:bidi="ar-BH"/>
              </w:rPr>
            </w:pPr>
            <w:r w:rsidRPr="000A59D7">
              <w:rPr>
                <w:rFonts w:ascii="Simplified Arabic" w:hAnsi="Simplified Arabic" w:cs="Simplified Arabic"/>
                <w:sz w:val="24"/>
                <w:szCs w:val="24"/>
                <w:lang w:bidi="ar-BH"/>
              </w:rPr>
              <w:t>Kaiser-Meyer-Olkin Measure of Sampling Adequacy</w:t>
            </w:r>
          </w:p>
        </w:tc>
        <w:tc>
          <w:tcPr>
            <w:tcW w:w="2334" w:type="dxa"/>
            <w:shd w:val="clear" w:color="auto" w:fill="DEEAF6" w:themeFill="accent1" w:themeFillTint="33"/>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color w:val="000000"/>
                <w:sz w:val="24"/>
                <w:szCs w:val="24"/>
              </w:rPr>
            </w:pPr>
            <w:r w:rsidRPr="000A59D7">
              <w:rPr>
                <w:rFonts w:ascii="Simplified Arabic" w:hAnsi="Simplified Arabic" w:cs="Simplified Arabic"/>
                <w:color w:val="000000"/>
                <w:sz w:val="24"/>
                <w:szCs w:val="24"/>
              </w:rPr>
              <w:t>.856</w:t>
            </w:r>
          </w:p>
        </w:tc>
      </w:tr>
      <w:tr w:rsidR="002D08BB" w:rsidRPr="000A59D7" w:rsidTr="002D08BB">
        <w:tc>
          <w:tcPr>
            <w:cnfStyle w:val="001000000000"/>
            <w:tcW w:w="6962" w:type="dxa"/>
            <w:shd w:val="clear" w:color="auto" w:fill="DEEAF6" w:themeFill="accent1" w:themeFillTint="33"/>
            <w:hideMark/>
          </w:tcPr>
          <w:p w:rsidR="002D08BB" w:rsidRPr="000A59D7" w:rsidRDefault="002D08BB" w:rsidP="000A59D7">
            <w:pPr>
              <w:spacing w:line="240" w:lineRule="auto"/>
              <w:jc w:val="both"/>
              <w:rPr>
                <w:rFonts w:ascii="Simplified Arabic" w:hAnsi="Simplified Arabic" w:cs="Simplified Arabic"/>
                <w:b w:val="0"/>
                <w:bCs w:val="0"/>
                <w:sz w:val="24"/>
                <w:szCs w:val="24"/>
                <w:rtl/>
                <w:lang w:bidi="ar-BH"/>
              </w:rPr>
            </w:pPr>
            <w:r w:rsidRPr="000A59D7">
              <w:rPr>
                <w:rFonts w:ascii="Simplified Arabic" w:hAnsi="Simplified Arabic" w:cs="Simplified Arabic"/>
                <w:sz w:val="24"/>
                <w:szCs w:val="24"/>
                <w:lang w:bidi="ar-BH"/>
              </w:rPr>
              <w:lastRenderedPageBreak/>
              <w:t>Bartlett's Test of Sphericity</w:t>
            </w:r>
          </w:p>
        </w:tc>
        <w:tc>
          <w:tcPr>
            <w:tcW w:w="2334" w:type="dxa"/>
            <w:shd w:val="clear" w:color="auto" w:fill="DEEAF6" w:themeFill="accent1" w:themeFillTint="33"/>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color w:val="000000"/>
                <w:sz w:val="24"/>
                <w:szCs w:val="24"/>
                <w:rtl/>
              </w:rPr>
            </w:pPr>
            <w:r w:rsidRPr="000A59D7">
              <w:rPr>
                <w:rFonts w:ascii="Simplified Arabic" w:hAnsi="Simplified Arabic" w:cs="Simplified Arabic"/>
                <w:color w:val="000000"/>
                <w:sz w:val="24"/>
                <w:szCs w:val="24"/>
              </w:rPr>
              <w:t>213.346</w:t>
            </w:r>
          </w:p>
        </w:tc>
      </w:tr>
      <w:tr w:rsidR="002D08BB" w:rsidRPr="000A59D7" w:rsidTr="002D08BB">
        <w:trPr>
          <w:trHeight w:val="344"/>
        </w:trPr>
        <w:tc>
          <w:tcPr>
            <w:cnfStyle w:val="001000000000"/>
            <w:tcW w:w="6962" w:type="dxa"/>
            <w:shd w:val="clear" w:color="auto" w:fill="DEEAF6" w:themeFill="accent1" w:themeFillTint="33"/>
            <w:hideMark/>
          </w:tcPr>
          <w:p w:rsidR="002D08BB" w:rsidRPr="000A59D7" w:rsidRDefault="002D08BB" w:rsidP="000A59D7">
            <w:pPr>
              <w:spacing w:line="240" w:lineRule="auto"/>
              <w:jc w:val="both"/>
              <w:rPr>
                <w:rFonts w:ascii="Simplified Arabic" w:hAnsi="Simplified Arabic" w:cs="Simplified Arabic"/>
                <w:b w:val="0"/>
                <w:bCs w:val="0"/>
                <w:sz w:val="24"/>
                <w:szCs w:val="24"/>
                <w:lang w:bidi="ar-BH"/>
              </w:rPr>
            </w:pPr>
            <w:r w:rsidRPr="000A59D7">
              <w:rPr>
                <w:rFonts w:ascii="Simplified Arabic" w:hAnsi="Simplified Arabic" w:cs="Simplified Arabic"/>
                <w:sz w:val="24"/>
                <w:szCs w:val="24"/>
                <w:lang w:bidi="ar-BH"/>
              </w:rPr>
              <w:t>Total Variance Explained</w:t>
            </w:r>
          </w:p>
        </w:tc>
        <w:tc>
          <w:tcPr>
            <w:tcW w:w="2334" w:type="dxa"/>
            <w:shd w:val="clear" w:color="auto" w:fill="DEEAF6" w:themeFill="accent1" w:themeFillTint="33"/>
          </w:tcPr>
          <w:p w:rsidR="002D08BB" w:rsidRPr="000A59D7" w:rsidRDefault="002D08BB" w:rsidP="000A59D7">
            <w:pPr>
              <w:autoSpaceDE w:val="0"/>
              <w:autoSpaceDN w:val="0"/>
              <w:adjustRightInd w:val="0"/>
              <w:spacing w:line="240" w:lineRule="auto"/>
              <w:ind w:left="60" w:right="60"/>
              <w:jc w:val="center"/>
              <w:cnfStyle w:val="000000000000"/>
              <w:rPr>
                <w:rFonts w:ascii="Simplified Arabic" w:hAnsi="Simplified Arabic" w:cs="Simplified Arabic"/>
                <w:color w:val="000000"/>
                <w:sz w:val="24"/>
                <w:szCs w:val="24"/>
                <w:rtl/>
              </w:rPr>
            </w:pPr>
            <w:r w:rsidRPr="000A59D7">
              <w:rPr>
                <w:rFonts w:ascii="Simplified Arabic" w:hAnsi="Simplified Arabic" w:cs="Simplified Arabic"/>
                <w:color w:val="000000"/>
                <w:sz w:val="24"/>
                <w:szCs w:val="24"/>
              </w:rPr>
              <w:t>68.314</w:t>
            </w:r>
          </w:p>
        </w:tc>
      </w:tr>
    </w:tbl>
    <w:p w:rsidR="002D08BB" w:rsidRPr="000A59D7" w:rsidRDefault="002D08BB" w:rsidP="002D08BB">
      <w:pPr>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2D08BB" w:rsidRPr="000A59D7" w:rsidRDefault="002D08BB" w:rsidP="00B22D7C">
      <w:pPr>
        <w:bidi/>
        <w:jc w:val="lowKashida"/>
        <w:rPr>
          <w:rFonts w:ascii="Simplified Arabic" w:hAnsi="Simplified Arabic" w:cs="Simplified Arabic"/>
          <w:noProof/>
          <w:sz w:val="24"/>
          <w:szCs w:val="24"/>
          <w:rtl/>
        </w:rPr>
      </w:pPr>
      <w:r w:rsidRPr="000A59D7">
        <w:rPr>
          <w:rFonts w:ascii="Simplified Arabic" w:hAnsi="Simplified Arabic" w:cs="Simplified Arabic" w:hint="cs"/>
          <w:b/>
          <w:bCs/>
          <w:noProof/>
          <w:sz w:val="24"/>
          <w:szCs w:val="24"/>
          <w:rtl/>
        </w:rPr>
        <w:t>التحليلالعامليالتؤكيديلجميع متغيرات الدراسة</w:t>
      </w:r>
      <w:r w:rsidRPr="000A59D7">
        <w:rPr>
          <w:rFonts w:ascii="Simplified Arabic" w:hAnsi="Simplified Arabic" w:cs="Simplified Arabic"/>
          <w:b/>
          <w:bCs/>
          <w:noProof/>
          <w:sz w:val="24"/>
          <w:szCs w:val="24"/>
          <w:rtl/>
        </w:rPr>
        <w:t>:</w:t>
      </w:r>
      <w:r w:rsidRPr="000A59D7">
        <w:rPr>
          <w:rFonts w:ascii="Simplified Arabic" w:hAnsi="Simplified Arabic" w:cs="Simplified Arabic" w:hint="cs"/>
          <w:noProof/>
          <w:sz w:val="24"/>
          <w:szCs w:val="24"/>
          <w:rtl/>
        </w:rPr>
        <w:t>تمبناءالنموذجالاول للدراسة والذي يتكونمنثلاثة متغيرات رئيسية  مستقلة وتابعة ووسيطة وتحتوي على تسعة محاور لجميع المتغيرات التي تَقِيسُه(</w:t>
      </w:r>
      <w:r w:rsidRPr="000A59D7">
        <w:rPr>
          <w:rFonts w:ascii="Simplified Arabic" w:hAnsi="Simplified Arabic" w:cs="Simplified Arabic"/>
          <w:noProof/>
          <w:sz w:val="24"/>
          <w:szCs w:val="24"/>
        </w:rPr>
        <w:t>36</w:t>
      </w:r>
      <w:r w:rsidRPr="000A59D7">
        <w:rPr>
          <w:rFonts w:ascii="Simplified Arabic" w:hAnsi="Simplified Arabic" w:cs="Simplified Arabic" w:hint="cs"/>
          <w:noProof/>
          <w:sz w:val="24"/>
          <w:szCs w:val="24"/>
          <w:rtl/>
        </w:rPr>
        <w:t>)عبارة حسب نتائج التحليل العاملي الاستكشافي، وتم التوصل من التحليل الي أن أبعاد متغيرات الدراسة تتكون من خمسة محاور تَقِيسُهم (17) عبارة ، وتماختبارهذاالنموذجبتطبيقالتحليلالعامليالتؤكيديعلىبياناتالدراسةوتمقياسبناءالنموذجلتوضيح أبعادالعلاقةبينمحاور النموذجوكانتمقاييسجودةالمطابقةالتي تم ادخالها في النموذج الاولي قد اعطت مقايسس جودة ذات صلاحية مقبولة كما في الشكل.</w:t>
      </w:r>
    </w:p>
    <w:p w:rsidR="002D08BB" w:rsidRPr="000A59D7" w:rsidRDefault="002D08BB" w:rsidP="002D08BB">
      <w:pPr>
        <w:bidi/>
        <w:jc w:val="center"/>
        <w:rPr>
          <w:rFonts w:ascii="Simplified Arabic" w:hAnsi="Simplified Arabic" w:cs="Simplified Arabic"/>
          <w:b/>
          <w:bCs/>
          <w:noProof/>
          <w:sz w:val="24"/>
          <w:szCs w:val="24"/>
        </w:rPr>
      </w:pPr>
      <w:r w:rsidRPr="000A59D7">
        <w:rPr>
          <w:rFonts w:ascii="Simplified Arabic" w:hAnsi="Simplified Arabic" w:cs="Simplified Arabic"/>
          <w:b/>
          <w:bCs/>
          <w:noProof/>
          <w:sz w:val="24"/>
          <w:szCs w:val="24"/>
          <w:rtl/>
        </w:rPr>
        <w:t>شكل (</w:t>
      </w:r>
      <w:r w:rsidRPr="000A59D7">
        <w:rPr>
          <w:rFonts w:ascii="Simplified Arabic" w:hAnsi="Simplified Arabic" w:cs="Simplified Arabic" w:hint="cs"/>
          <w:b/>
          <w:bCs/>
          <w:noProof/>
          <w:sz w:val="24"/>
          <w:szCs w:val="24"/>
          <w:rtl/>
        </w:rPr>
        <w:t>2</w:t>
      </w:r>
      <w:r w:rsidRPr="000A59D7">
        <w:rPr>
          <w:rFonts w:ascii="Simplified Arabic" w:hAnsi="Simplified Arabic" w:cs="Simplified Arabic"/>
          <w:b/>
          <w:bCs/>
          <w:noProof/>
          <w:sz w:val="24"/>
          <w:szCs w:val="24"/>
          <w:rtl/>
        </w:rPr>
        <w:t>)</w:t>
      </w:r>
      <w:r w:rsidR="00B22D7C" w:rsidRPr="000A59D7">
        <w:rPr>
          <w:rFonts w:ascii="Simplified Arabic" w:hAnsi="Simplified Arabic" w:cs="Simplified Arabic" w:hint="cs"/>
          <w:b/>
          <w:bCs/>
          <w:noProof/>
          <w:sz w:val="24"/>
          <w:szCs w:val="24"/>
          <w:rtl/>
        </w:rPr>
        <w:t xml:space="preserve">يوضح </w:t>
      </w:r>
      <w:r w:rsidRPr="000A59D7">
        <w:rPr>
          <w:rFonts w:ascii="Simplified Arabic" w:hAnsi="Simplified Arabic" w:cs="Simplified Arabic" w:hint="cs"/>
          <w:b/>
          <w:bCs/>
          <w:noProof/>
          <w:sz w:val="24"/>
          <w:szCs w:val="24"/>
          <w:rtl/>
        </w:rPr>
        <w:t>التحليل العامليالتوكيديلجميع متغيرات الدراسة</w:t>
      </w:r>
    </w:p>
    <w:p w:rsidR="002D08BB" w:rsidRPr="000A59D7" w:rsidRDefault="002D08BB" w:rsidP="002D08BB">
      <w:pPr>
        <w:bidi/>
        <w:spacing w:line="360" w:lineRule="auto"/>
        <w:jc w:val="center"/>
        <w:rPr>
          <w:noProof/>
          <w:sz w:val="24"/>
          <w:szCs w:val="24"/>
          <w:rtl/>
        </w:rPr>
      </w:pPr>
      <w:r w:rsidRPr="000A59D7">
        <w:rPr>
          <w:noProof/>
          <w:sz w:val="24"/>
          <w:szCs w:val="24"/>
        </w:rPr>
        <w:drawing>
          <wp:inline distT="0" distB="0" distL="0" distR="0">
            <wp:extent cx="5972175" cy="426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3046" cy="4267822"/>
                    </a:xfrm>
                    <a:prstGeom prst="rect">
                      <a:avLst/>
                    </a:prstGeom>
                  </pic:spPr>
                </pic:pic>
              </a:graphicData>
            </a:graphic>
          </wp:inline>
        </w:drawing>
      </w:r>
    </w:p>
    <w:p w:rsidR="002D08BB" w:rsidRPr="000A59D7" w:rsidRDefault="002D08BB" w:rsidP="002D08BB">
      <w:pPr>
        <w:bidi/>
        <w:spacing w:line="360" w:lineRule="auto"/>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0A59D7" w:rsidRDefault="000A59D7" w:rsidP="00B22D7C">
      <w:pPr>
        <w:bidi/>
        <w:spacing w:line="240" w:lineRule="auto"/>
        <w:jc w:val="center"/>
        <w:rPr>
          <w:rFonts w:ascii="Simplified Arabic" w:hAnsi="Simplified Arabic" w:cs="Simplified Arabic"/>
          <w:b/>
          <w:bCs/>
          <w:noProof/>
          <w:sz w:val="24"/>
          <w:szCs w:val="24"/>
          <w:rtl/>
        </w:rPr>
      </w:pPr>
    </w:p>
    <w:tbl>
      <w:tblPr>
        <w:tblpPr w:leftFromText="180" w:rightFromText="180" w:vertAnchor="page" w:horzAnchor="margin" w:tblpY="2431"/>
        <w:tblW w:w="950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tblPr>
      <w:tblGrid>
        <w:gridCol w:w="1290"/>
        <w:gridCol w:w="1154"/>
        <w:gridCol w:w="1009"/>
        <w:gridCol w:w="1301"/>
        <w:gridCol w:w="1298"/>
        <w:gridCol w:w="1009"/>
        <w:gridCol w:w="1150"/>
        <w:gridCol w:w="1298"/>
      </w:tblGrid>
      <w:tr w:rsidR="000A59D7" w:rsidRPr="000A59D7" w:rsidTr="000A59D7">
        <w:trPr>
          <w:trHeight w:val="507"/>
        </w:trPr>
        <w:tc>
          <w:tcPr>
            <w:tcW w:w="1290" w:type="dxa"/>
            <w:tcBorders>
              <w:bottom w:val="single" w:sz="12" w:space="0" w:color="8EAADB"/>
            </w:tcBorders>
            <w:shd w:val="clear" w:color="auto" w:fill="DEEAF6" w:themeFill="accent1" w:themeFillTint="33"/>
          </w:tcPr>
          <w:p w:rsidR="000A59D7" w:rsidRPr="000A59D7" w:rsidRDefault="000A59D7" w:rsidP="000A59D7">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tl/>
              </w:rPr>
              <w:t>المؤشر</w:t>
            </w:r>
          </w:p>
        </w:tc>
        <w:tc>
          <w:tcPr>
            <w:tcW w:w="1154" w:type="dxa"/>
            <w:tcBorders>
              <w:bottom w:val="single" w:sz="12" w:space="0" w:color="8EAADB"/>
            </w:tcBorders>
            <w:shd w:val="clear" w:color="auto" w:fill="DEEAF6" w:themeFill="accent1" w:themeFillTint="33"/>
          </w:tcPr>
          <w:p w:rsidR="000A59D7" w:rsidRPr="000A59D7" w:rsidRDefault="000A59D7" w:rsidP="000A59D7">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CMIN</w:t>
            </w:r>
          </w:p>
        </w:tc>
        <w:tc>
          <w:tcPr>
            <w:tcW w:w="1009" w:type="dxa"/>
            <w:tcBorders>
              <w:bottom w:val="single" w:sz="12" w:space="0" w:color="8EAADB"/>
            </w:tcBorders>
            <w:shd w:val="clear" w:color="auto" w:fill="DEEAF6" w:themeFill="accent1" w:themeFillTint="33"/>
          </w:tcPr>
          <w:p w:rsidR="000A59D7" w:rsidRPr="000A59D7" w:rsidRDefault="000A59D7" w:rsidP="000A59D7">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DF</w:t>
            </w:r>
          </w:p>
        </w:tc>
        <w:tc>
          <w:tcPr>
            <w:tcW w:w="1301" w:type="dxa"/>
            <w:tcBorders>
              <w:bottom w:val="single" w:sz="12" w:space="0" w:color="8EAADB"/>
            </w:tcBorders>
            <w:shd w:val="clear" w:color="auto" w:fill="DEEAF6" w:themeFill="accent1" w:themeFillTint="33"/>
          </w:tcPr>
          <w:p w:rsidR="000A59D7" w:rsidRPr="000A59D7" w:rsidRDefault="000A59D7" w:rsidP="000A59D7">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CMIN/DF</w:t>
            </w:r>
          </w:p>
        </w:tc>
        <w:tc>
          <w:tcPr>
            <w:tcW w:w="1298" w:type="dxa"/>
            <w:tcBorders>
              <w:bottom w:val="single" w:sz="12" w:space="0" w:color="8EAADB"/>
            </w:tcBorders>
            <w:shd w:val="clear" w:color="auto" w:fill="DEEAF6" w:themeFill="accent1" w:themeFillTint="33"/>
          </w:tcPr>
          <w:p w:rsidR="000A59D7" w:rsidRPr="000A59D7" w:rsidRDefault="000A59D7" w:rsidP="000A59D7">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CFI</w:t>
            </w:r>
          </w:p>
        </w:tc>
        <w:tc>
          <w:tcPr>
            <w:tcW w:w="1009" w:type="dxa"/>
            <w:tcBorders>
              <w:bottom w:val="single" w:sz="12" w:space="0" w:color="8EAADB"/>
            </w:tcBorders>
            <w:shd w:val="clear" w:color="auto" w:fill="DEEAF6" w:themeFill="accent1" w:themeFillTint="33"/>
          </w:tcPr>
          <w:p w:rsidR="000A59D7" w:rsidRPr="000A59D7" w:rsidRDefault="000A59D7" w:rsidP="000A59D7">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GFI</w:t>
            </w:r>
          </w:p>
        </w:tc>
        <w:tc>
          <w:tcPr>
            <w:tcW w:w="1150" w:type="dxa"/>
            <w:tcBorders>
              <w:bottom w:val="single" w:sz="12" w:space="0" w:color="8EAADB"/>
            </w:tcBorders>
            <w:shd w:val="clear" w:color="auto" w:fill="DEEAF6" w:themeFill="accent1" w:themeFillTint="33"/>
          </w:tcPr>
          <w:p w:rsidR="000A59D7" w:rsidRPr="000A59D7" w:rsidRDefault="000A59D7" w:rsidP="000A59D7">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RMSEA</w:t>
            </w:r>
          </w:p>
        </w:tc>
        <w:tc>
          <w:tcPr>
            <w:tcW w:w="1298" w:type="dxa"/>
            <w:tcBorders>
              <w:bottom w:val="single" w:sz="12" w:space="0" w:color="8EAADB"/>
            </w:tcBorders>
            <w:shd w:val="clear" w:color="auto" w:fill="DEEAF6" w:themeFill="accent1" w:themeFillTint="33"/>
          </w:tcPr>
          <w:p w:rsidR="000A59D7" w:rsidRPr="000A59D7" w:rsidRDefault="000A59D7" w:rsidP="000A59D7">
            <w:pPr>
              <w:bidi/>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Pr>
              <w:t>PClose</w:t>
            </w:r>
          </w:p>
        </w:tc>
      </w:tr>
      <w:tr w:rsidR="000A59D7" w:rsidRPr="000A59D7" w:rsidTr="000A59D7">
        <w:trPr>
          <w:trHeight w:val="526"/>
        </w:trPr>
        <w:tc>
          <w:tcPr>
            <w:tcW w:w="1290" w:type="dxa"/>
            <w:shd w:val="clear" w:color="auto" w:fill="auto"/>
          </w:tcPr>
          <w:p w:rsidR="000A59D7" w:rsidRPr="000A59D7" w:rsidRDefault="000A59D7" w:rsidP="000A59D7">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tl/>
              </w:rPr>
              <w:t>النسبة</w:t>
            </w:r>
          </w:p>
        </w:tc>
        <w:tc>
          <w:tcPr>
            <w:tcW w:w="1154"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hint="cs"/>
                <w:b/>
                <w:bCs/>
                <w:sz w:val="24"/>
                <w:szCs w:val="24"/>
                <w:rtl/>
              </w:rPr>
              <w:t>149.534</w:t>
            </w:r>
          </w:p>
        </w:tc>
        <w:tc>
          <w:tcPr>
            <w:tcW w:w="1009"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Pr>
              <w:t>0.109</w:t>
            </w:r>
          </w:p>
        </w:tc>
        <w:tc>
          <w:tcPr>
            <w:tcW w:w="1301"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hint="cs"/>
                <w:b/>
                <w:bCs/>
                <w:sz w:val="24"/>
                <w:szCs w:val="24"/>
                <w:rtl/>
              </w:rPr>
              <w:t>1.372</w:t>
            </w:r>
          </w:p>
        </w:tc>
        <w:tc>
          <w:tcPr>
            <w:tcW w:w="1298"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Pr>
              <w:t>.906</w:t>
            </w:r>
          </w:p>
        </w:tc>
        <w:tc>
          <w:tcPr>
            <w:tcW w:w="1009"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Pr>
              <w:t>.783</w:t>
            </w:r>
          </w:p>
        </w:tc>
        <w:tc>
          <w:tcPr>
            <w:tcW w:w="1150"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Pr>
              <w:t>.079</w:t>
            </w:r>
          </w:p>
        </w:tc>
        <w:tc>
          <w:tcPr>
            <w:tcW w:w="1298"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Pr>
              <w:t>.079</w:t>
            </w:r>
          </w:p>
        </w:tc>
      </w:tr>
      <w:tr w:rsidR="000A59D7" w:rsidRPr="000A59D7" w:rsidTr="000A59D7">
        <w:trPr>
          <w:trHeight w:val="507"/>
        </w:trPr>
        <w:tc>
          <w:tcPr>
            <w:tcW w:w="1290" w:type="dxa"/>
            <w:shd w:val="clear" w:color="auto" w:fill="auto"/>
          </w:tcPr>
          <w:p w:rsidR="000A59D7" w:rsidRPr="000A59D7" w:rsidRDefault="000A59D7" w:rsidP="000A59D7">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tl/>
              </w:rPr>
              <w:t>التفسير</w:t>
            </w:r>
          </w:p>
        </w:tc>
        <w:tc>
          <w:tcPr>
            <w:tcW w:w="1154"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009"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301"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298"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009"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150"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298" w:type="dxa"/>
            <w:shd w:val="clear" w:color="auto" w:fill="auto"/>
          </w:tcPr>
          <w:p w:rsidR="000A59D7" w:rsidRPr="000A59D7" w:rsidRDefault="000A59D7" w:rsidP="000A59D7">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r>
    </w:tbl>
    <w:p w:rsidR="00B22D7C" w:rsidRPr="000A59D7" w:rsidRDefault="000A59D7" w:rsidP="000A59D7">
      <w:pPr>
        <w:bidi/>
        <w:spacing w:line="240" w:lineRule="auto"/>
        <w:jc w:val="center"/>
        <w:rPr>
          <w:rFonts w:ascii="Simplified Arabic" w:hAnsi="Simplified Arabic" w:cs="Simplified Arabic"/>
          <w:b/>
          <w:bCs/>
          <w:noProof/>
          <w:sz w:val="24"/>
          <w:szCs w:val="24"/>
        </w:rPr>
      </w:pPr>
      <w:r w:rsidRPr="000A59D7">
        <w:rPr>
          <w:rFonts w:ascii="Simplified Arabic" w:hAnsi="Simplified Arabic" w:cs="Simplified Arabic" w:hint="cs"/>
          <w:b/>
          <w:bCs/>
          <w:noProof/>
          <w:sz w:val="24"/>
          <w:szCs w:val="24"/>
          <w:rtl/>
        </w:rPr>
        <w:t>ال</w:t>
      </w:r>
      <w:r w:rsidRPr="000A59D7">
        <w:rPr>
          <w:rFonts w:ascii="Simplified Arabic" w:hAnsi="Simplified Arabic" w:cs="Simplified Arabic"/>
          <w:b/>
          <w:bCs/>
          <w:noProof/>
          <w:sz w:val="24"/>
          <w:szCs w:val="24"/>
          <w:rtl/>
        </w:rPr>
        <w:t>جدول(</w:t>
      </w:r>
      <w:r w:rsidRPr="000A59D7">
        <w:rPr>
          <w:rFonts w:ascii="Simplified Arabic" w:hAnsi="Simplified Arabic" w:cs="Simplified Arabic" w:hint="cs"/>
          <w:b/>
          <w:bCs/>
          <w:noProof/>
          <w:sz w:val="24"/>
          <w:szCs w:val="24"/>
          <w:rtl/>
        </w:rPr>
        <w:t>4</w:t>
      </w:r>
      <w:r w:rsidRPr="000A59D7">
        <w:rPr>
          <w:rFonts w:ascii="Simplified Arabic" w:hAnsi="Simplified Arabic" w:cs="Simplified Arabic"/>
          <w:b/>
          <w:bCs/>
          <w:noProof/>
          <w:sz w:val="24"/>
          <w:szCs w:val="24"/>
          <w:rtl/>
        </w:rPr>
        <w:t>)</w:t>
      </w:r>
      <w:r w:rsidRPr="000A59D7">
        <w:rPr>
          <w:rFonts w:ascii="Simplified Arabic" w:hAnsi="Simplified Arabic" w:cs="Simplified Arabic" w:hint="cs"/>
          <w:b/>
          <w:bCs/>
          <w:noProof/>
          <w:sz w:val="24"/>
          <w:szCs w:val="24"/>
          <w:rtl/>
        </w:rPr>
        <w:t xml:space="preserve"> مؤشرات جودة المطابقة لجميع متغيرات الدراسة</w:t>
      </w:r>
    </w:p>
    <w:p w:rsidR="00B22D7C" w:rsidRPr="000A59D7" w:rsidRDefault="00B22D7C" w:rsidP="00B22D7C">
      <w:pPr>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B22D7C" w:rsidRPr="000A59D7" w:rsidRDefault="00B22D7C" w:rsidP="00B22D7C">
      <w:pPr>
        <w:bidi/>
        <w:jc w:val="both"/>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الاعتمادية وصلاحية متغيرات الدراسة:</w:t>
      </w:r>
      <w:r w:rsidRPr="000A59D7">
        <w:rPr>
          <w:rFonts w:ascii="Simplified Arabic" w:eastAsia="Times New Roman" w:hAnsi="Simplified Arabic" w:cs="Simplified Arabic" w:hint="cs"/>
          <w:sz w:val="24"/>
          <w:szCs w:val="24"/>
          <w:rtl/>
        </w:rPr>
        <w:t xml:space="preserve"> يعتبر ألفا كرونباخ من 0.50 فما فوق مقبولة. جدول (5) يوضح نتائج اختبار الفا كرونباخ بعد إجراء التحليل العاملي الاستكشافي واختبار المتوسطات والانحرافات المعيارية لمتغيرات الدراسة.</w:t>
      </w:r>
    </w:p>
    <w:p w:rsidR="00B22D7C" w:rsidRPr="000A59D7" w:rsidRDefault="00B22D7C" w:rsidP="00B22D7C">
      <w:pPr>
        <w:bidi/>
        <w:jc w:val="center"/>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جدول (5) يبين الاعتمادية والمتوسطات والانحرافات المعيارية لكل متغيرات الدراسة</w:t>
      </w:r>
    </w:p>
    <w:tbl>
      <w:tblPr>
        <w:tblStyle w:val="GridTable1LightAccent5"/>
        <w:bidiVisual/>
        <w:tblW w:w="10160" w:type="dxa"/>
        <w:tblInd w:w="-130" w:type="dxa"/>
        <w:tblLook w:val="04A0"/>
      </w:tblPr>
      <w:tblGrid>
        <w:gridCol w:w="2934"/>
        <w:gridCol w:w="1414"/>
        <w:gridCol w:w="1728"/>
        <w:gridCol w:w="1885"/>
        <w:gridCol w:w="2199"/>
      </w:tblGrid>
      <w:tr w:rsidR="00B22D7C" w:rsidRPr="000A59D7" w:rsidTr="000A59D7">
        <w:trPr>
          <w:cnfStyle w:val="100000000000"/>
          <w:trHeight w:val="720"/>
        </w:trPr>
        <w:tc>
          <w:tcPr>
            <w:cnfStyle w:val="001000000000"/>
            <w:tcW w:w="2934" w:type="dxa"/>
            <w:shd w:val="clear" w:color="auto" w:fill="DEEAF6" w:themeFill="accent1" w:themeFillTint="33"/>
          </w:tcPr>
          <w:p w:rsidR="00B22D7C" w:rsidRPr="000A59D7" w:rsidRDefault="00B22D7C" w:rsidP="000A59D7">
            <w:pPr>
              <w:bidi/>
              <w:spacing w:line="240" w:lineRule="auto"/>
              <w:jc w:val="center"/>
              <w:rPr>
                <w:rFonts w:ascii="Simplified Arabic" w:hAnsi="Simplified Arabic" w:cs="Simplified Arabic"/>
                <w:sz w:val="24"/>
                <w:szCs w:val="24"/>
                <w:rtl/>
              </w:rPr>
            </w:pPr>
            <w:r w:rsidRPr="000A59D7">
              <w:rPr>
                <w:rFonts w:ascii="Simplified Arabic" w:hAnsi="Simplified Arabic" w:cs="Simplified Arabic" w:hint="cs"/>
                <w:sz w:val="24"/>
                <w:szCs w:val="24"/>
                <w:rtl/>
              </w:rPr>
              <w:t>المتغيرات</w:t>
            </w:r>
          </w:p>
        </w:tc>
        <w:tc>
          <w:tcPr>
            <w:tcW w:w="1414" w:type="dxa"/>
            <w:shd w:val="clear" w:color="auto" w:fill="DEEAF6" w:themeFill="accent1" w:themeFillTint="33"/>
          </w:tcPr>
          <w:p w:rsidR="00B22D7C" w:rsidRPr="000A59D7" w:rsidRDefault="00B22D7C" w:rsidP="000A59D7">
            <w:pPr>
              <w:bidi/>
              <w:spacing w:line="240" w:lineRule="auto"/>
              <w:jc w:val="center"/>
              <w:cnfStyle w:val="100000000000"/>
              <w:rPr>
                <w:rFonts w:ascii="Simplified Arabic" w:hAnsi="Simplified Arabic" w:cs="Simplified Arabic"/>
                <w:sz w:val="24"/>
                <w:szCs w:val="24"/>
                <w:rtl/>
              </w:rPr>
            </w:pPr>
            <w:r w:rsidRPr="000A59D7">
              <w:rPr>
                <w:rFonts w:ascii="Simplified Arabic" w:hAnsi="Simplified Arabic" w:cs="Simplified Arabic" w:hint="cs"/>
                <w:sz w:val="24"/>
                <w:szCs w:val="24"/>
                <w:rtl/>
              </w:rPr>
              <w:t>نوع المتغير</w:t>
            </w:r>
          </w:p>
        </w:tc>
        <w:tc>
          <w:tcPr>
            <w:tcW w:w="1728" w:type="dxa"/>
            <w:shd w:val="clear" w:color="auto" w:fill="DEEAF6" w:themeFill="accent1" w:themeFillTint="33"/>
          </w:tcPr>
          <w:p w:rsidR="00B22D7C" w:rsidRPr="000A59D7" w:rsidRDefault="00B22D7C" w:rsidP="000A59D7">
            <w:pPr>
              <w:bidi/>
              <w:spacing w:line="240" w:lineRule="auto"/>
              <w:jc w:val="center"/>
              <w:cnfStyle w:val="100000000000"/>
              <w:rPr>
                <w:rFonts w:ascii="Simplified Arabic" w:hAnsi="Simplified Arabic" w:cs="Simplified Arabic"/>
                <w:sz w:val="24"/>
                <w:szCs w:val="24"/>
              </w:rPr>
            </w:pPr>
            <w:r w:rsidRPr="000A59D7">
              <w:rPr>
                <w:rFonts w:ascii="Simplified Arabic" w:hAnsi="Simplified Arabic" w:cs="Simplified Arabic" w:hint="cs"/>
                <w:sz w:val="24"/>
                <w:szCs w:val="24"/>
                <w:rtl/>
              </w:rPr>
              <w:t>الاعتمادية</w:t>
            </w:r>
          </w:p>
        </w:tc>
        <w:tc>
          <w:tcPr>
            <w:tcW w:w="1885" w:type="dxa"/>
            <w:shd w:val="clear" w:color="auto" w:fill="DEEAF6" w:themeFill="accent1" w:themeFillTint="33"/>
          </w:tcPr>
          <w:p w:rsidR="00B22D7C" w:rsidRPr="000A59D7" w:rsidRDefault="00B22D7C" w:rsidP="000A59D7">
            <w:pPr>
              <w:bidi/>
              <w:spacing w:line="240" w:lineRule="auto"/>
              <w:jc w:val="center"/>
              <w:cnfStyle w:val="100000000000"/>
              <w:rPr>
                <w:rFonts w:ascii="Simplified Arabic" w:hAnsi="Simplified Arabic" w:cs="Simplified Arabic"/>
                <w:sz w:val="24"/>
                <w:szCs w:val="24"/>
              </w:rPr>
            </w:pPr>
            <w:r w:rsidRPr="000A59D7">
              <w:rPr>
                <w:rFonts w:ascii="Simplified Arabic" w:hAnsi="Simplified Arabic" w:cs="Simplified Arabic" w:hint="cs"/>
                <w:sz w:val="24"/>
                <w:szCs w:val="24"/>
                <w:rtl/>
              </w:rPr>
              <w:t>المتوسطات</w:t>
            </w:r>
          </w:p>
        </w:tc>
        <w:tc>
          <w:tcPr>
            <w:tcW w:w="2199" w:type="dxa"/>
            <w:shd w:val="clear" w:color="auto" w:fill="DEEAF6" w:themeFill="accent1" w:themeFillTint="33"/>
          </w:tcPr>
          <w:p w:rsidR="00B22D7C" w:rsidRPr="000A59D7" w:rsidRDefault="00B22D7C" w:rsidP="000A59D7">
            <w:pPr>
              <w:bidi/>
              <w:spacing w:line="240" w:lineRule="auto"/>
              <w:jc w:val="center"/>
              <w:cnfStyle w:val="100000000000"/>
              <w:rPr>
                <w:rFonts w:ascii="Simplified Arabic" w:hAnsi="Simplified Arabic" w:cs="Simplified Arabic"/>
                <w:sz w:val="24"/>
                <w:szCs w:val="24"/>
                <w:rtl/>
              </w:rPr>
            </w:pPr>
            <w:r w:rsidRPr="000A59D7">
              <w:rPr>
                <w:rFonts w:ascii="Simplified Arabic" w:hAnsi="Simplified Arabic" w:cs="Simplified Arabic" w:hint="cs"/>
                <w:sz w:val="24"/>
                <w:szCs w:val="24"/>
                <w:rtl/>
              </w:rPr>
              <w:t>الانحراف المعياري</w:t>
            </w:r>
          </w:p>
        </w:tc>
      </w:tr>
      <w:tr w:rsidR="00B22D7C" w:rsidRPr="000A59D7" w:rsidTr="000A59D7">
        <w:trPr>
          <w:trHeight w:val="216"/>
        </w:trPr>
        <w:tc>
          <w:tcPr>
            <w:cnfStyle w:val="001000000000"/>
            <w:tcW w:w="2934" w:type="dxa"/>
          </w:tcPr>
          <w:p w:rsidR="00B22D7C" w:rsidRPr="000A59D7" w:rsidRDefault="00B22D7C" w:rsidP="000A59D7">
            <w:pPr>
              <w:spacing w:line="240" w:lineRule="auto"/>
              <w:jc w:val="center"/>
              <w:rPr>
                <w:rFonts w:ascii="Simplified Arabic" w:hAnsi="Simplified Arabic" w:cs="Simplified Arabic"/>
                <w:sz w:val="24"/>
                <w:szCs w:val="24"/>
                <w:rtl/>
              </w:rPr>
            </w:pPr>
            <w:r w:rsidRPr="000A59D7">
              <w:rPr>
                <w:rFonts w:ascii="Simplified Arabic" w:hAnsi="Simplified Arabic" w:cs="Simplified Arabic" w:hint="cs"/>
                <w:sz w:val="24"/>
                <w:szCs w:val="24"/>
                <w:rtl/>
              </w:rPr>
              <w:t>المنتج</w:t>
            </w:r>
          </w:p>
        </w:tc>
        <w:tc>
          <w:tcPr>
            <w:tcW w:w="1414" w:type="dxa"/>
            <w:vMerge w:val="restart"/>
          </w:tcPr>
          <w:p w:rsidR="00B22D7C" w:rsidRPr="000A59D7" w:rsidRDefault="00B22D7C" w:rsidP="000A59D7">
            <w:pPr>
              <w:spacing w:line="240" w:lineRule="auto"/>
              <w:jc w:val="center"/>
              <w:cnfStyle w:val="000000000000"/>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المستقل</w:t>
            </w:r>
          </w:p>
        </w:tc>
        <w:tc>
          <w:tcPr>
            <w:tcW w:w="1728" w:type="dxa"/>
          </w:tcPr>
          <w:p w:rsidR="00B22D7C" w:rsidRPr="000A59D7" w:rsidRDefault="00B22D7C" w:rsidP="000A59D7">
            <w:pPr>
              <w:spacing w:line="240" w:lineRule="auto"/>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.714</w:t>
            </w:r>
          </w:p>
        </w:tc>
        <w:tc>
          <w:tcPr>
            <w:tcW w:w="1885"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4.5000</w:t>
            </w:r>
          </w:p>
        </w:tc>
        <w:tc>
          <w:tcPr>
            <w:tcW w:w="2199"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.57408</w:t>
            </w:r>
          </w:p>
        </w:tc>
      </w:tr>
      <w:tr w:rsidR="00B22D7C" w:rsidRPr="000A59D7" w:rsidTr="000A59D7">
        <w:trPr>
          <w:trHeight w:val="355"/>
        </w:trPr>
        <w:tc>
          <w:tcPr>
            <w:cnfStyle w:val="001000000000"/>
            <w:tcW w:w="2934" w:type="dxa"/>
          </w:tcPr>
          <w:p w:rsidR="00B22D7C" w:rsidRPr="000A59D7" w:rsidRDefault="00B22D7C" w:rsidP="000A59D7">
            <w:pPr>
              <w:spacing w:line="240" w:lineRule="auto"/>
              <w:jc w:val="center"/>
              <w:rPr>
                <w:rFonts w:ascii="Simplified Arabic" w:hAnsi="Simplified Arabic" w:cs="Simplified Arabic"/>
                <w:sz w:val="24"/>
                <w:szCs w:val="24"/>
                <w:rtl/>
              </w:rPr>
            </w:pPr>
            <w:r w:rsidRPr="000A59D7">
              <w:rPr>
                <w:rFonts w:ascii="Simplified Arabic" w:hAnsi="Simplified Arabic" w:cs="Simplified Arabic" w:hint="cs"/>
                <w:sz w:val="24"/>
                <w:szCs w:val="24"/>
                <w:rtl/>
              </w:rPr>
              <w:t>التسعير</w:t>
            </w:r>
          </w:p>
        </w:tc>
        <w:tc>
          <w:tcPr>
            <w:tcW w:w="1414" w:type="dxa"/>
            <w:vMerge/>
          </w:tcPr>
          <w:p w:rsidR="00B22D7C" w:rsidRPr="000A59D7" w:rsidRDefault="00B22D7C" w:rsidP="000A59D7">
            <w:pPr>
              <w:bidi/>
              <w:spacing w:after="160" w:line="240" w:lineRule="auto"/>
              <w:jc w:val="center"/>
              <w:cnfStyle w:val="000000000000"/>
              <w:rPr>
                <w:rFonts w:ascii="Simplified Arabic" w:hAnsi="Simplified Arabic" w:cs="Simplified Arabic"/>
                <w:b/>
                <w:bCs/>
                <w:sz w:val="24"/>
                <w:szCs w:val="24"/>
                <w:rtl/>
              </w:rPr>
            </w:pPr>
          </w:p>
        </w:tc>
        <w:tc>
          <w:tcPr>
            <w:tcW w:w="1728" w:type="dxa"/>
          </w:tcPr>
          <w:p w:rsidR="00B22D7C" w:rsidRPr="000A59D7" w:rsidRDefault="00B22D7C" w:rsidP="000A59D7">
            <w:pPr>
              <w:spacing w:line="240" w:lineRule="auto"/>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.688</w:t>
            </w:r>
          </w:p>
        </w:tc>
        <w:tc>
          <w:tcPr>
            <w:tcW w:w="1885"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4.1000</w:t>
            </w:r>
          </w:p>
        </w:tc>
        <w:tc>
          <w:tcPr>
            <w:tcW w:w="2199"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.74105</w:t>
            </w:r>
          </w:p>
        </w:tc>
      </w:tr>
      <w:tr w:rsidR="00B22D7C" w:rsidRPr="000A59D7" w:rsidTr="000A59D7">
        <w:trPr>
          <w:trHeight w:val="242"/>
        </w:trPr>
        <w:tc>
          <w:tcPr>
            <w:cnfStyle w:val="001000000000"/>
            <w:tcW w:w="2934" w:type="dxa"/>
          </w:tcPr>
          <w:p w:rsidR="00B22D7C" w:rsidRPr="000A59D7" w:rsidRDefault="00B22D7C" w:rsidP="000A59D7">
            <w:pPr>
              <w:spacing w:line="240" w:lineRule="auto"/>
              <w:jc w:val="center"/>
              <w:rPr>
                <w:rFonts w:ascii="Simplified Arabic" w:hAnsi="Simplified Arabic" w:cs="Simplified Arabic"/>
                <w:sz w:val="24"/>
                <w:szCs w:val="24"/>
                <w:rtl/>
              </w:rPr>
            </w:pPr>
            <w:r w:rsidRPr="000A59D7">
              <w:rPr>
                <w:rFonts w:ascii="Simplified Arabic" w:hAnsi="Simplified Arabic" w:cs="Simplified Arabic" w:hint="cs"/>
                <w:sz w:val="24"/>
                <w:szCs w:val="24"/>
                <w:rtl/>
              </w:rPr>
              <w:t>الحصة السوقية</w:t>
            </w:r>
          </w:p>
        </w:tc>
        <w:tc>
          <w:tcPr>
            <w:tcW w:w="1414" w:type="dxa"/>
            <w:vMerge w:val="restart"/>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التابع</w:t>
            </w:r>
          </w:p>
        </w:tc>
        <w:tc>
          <w:tcPr>
            <w:tcW w:w="1728" w:type="dxa"/>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.769</w:t>
            </w:r>
          </w:p>
        </w:tc>
        <w:tc>
          <w:tcPr>
            <w:tcW w:w="1885"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4.2722</w:t>
            </w:r>
          </w:p>
        </w:tc>
        <w:tc>
          <w:tcPr>
            <w:tcW w:w="2199"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.66805</w:t>
            </w:r>
          </w:p>
        </w:tc>
      </w:tr>
      <w:tr w:rsidR="00B22D7C" w:rsidRPr="000A59D7" w:rsidTr="000A59D7">
        <w:trPr>
          <w:trHeight w:val="330"/>
        </w:trPr>
        <w:tc>
          <w:tcPr>
            <w:cnfStyle w:val="001000000000"/>
            <w:tcW w:w="2934" w:type="dxa"/>
          </w:tcPr>
          <w:p w:rsidR="00B22D7C" w:rsidRPr="000A59D7" w:rsidRDefault="00B22D7C" w:rsidP="000A59D7">
            <w:pPr>
              <w:spacing w:line="240" w:lineRule="auto"/>
              <w:jc w:val="center"/>
              <w:rPr>
                <w:rFonts w:ascii="Simplified Arabic" w:hAnsi="Simplified Arabic" w:cs="Simplified Arabic"/>
                <w:sz w:val="24"/>
                <w:szCs w:val="24"/>
                <w:rtl/>
              </w:rPr>
            </w:pPr>
            <w:r w:rsidRPr="000A59D7">
              <w:rPr>
                <w:rFonts w:ascii="Simplified Arabic" w:hAnsi="Simplified Arabic" w:cs="Simplified Arabic" w:hint="cs"/>
                <w:sz w:val="24"/>
                <w:szCs w:val="24"/>
                <w:rtl/>
              </w:rPr>
              <w:t>الصورة الذهنية</w:t>
            </w:r>
          </w:p>
        </w:tc>
        <w:tc>
          <w:tcPr>
            <w:tcW w:w="1414" w:type="dxa"/>
            <w:vMerge/>
          </w:tcPr>
          <w:p w:rsidR="00B22D7C" w:rsidRPr="000A59D7" w:rsidRDefault="00B22D7C" w:rsidP="000A59D7">
            <w:pPr>
              <w:bidi/>
              <w:spacing w:after="160" w:line="240" w:lineRule="auto"/>
              <w:jc w:val="center"/>
              <w:cnfStyle w:val="000000000000"/>
              <w:rPr>
                <w:rFonts w:ascii="Simplified Arabic" w:hAnsi="Simplified Arabic" w:cs="Simplified Arabic"/>
                <w:b/>
                <w:bCs/>
                <w:sz w:val="24"/>
                <w:szCs w:val="24"/>
                <w:rtl/>
              </w:rPr>
            </w:pPr>
          </w:p>
        </w:tc>
        <w:tc>
          <w:tcPr>
            <w:tcW w:w="1728" w:type="dxa"/>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.702</w:t>
            </w:r>
          </w:p>
        </w:tc>
        <w:tc>
          <w:tcPr>
            <w:tcW w:w="1885"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4.4056</w:t>
            </w:r>
          </w:p>
        </w:tc>
        <w:tc>
          <w:tcPr>
            <w:tcW w:w="2199"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.57274</w:t>
            </w:r>
          </w:p>
        </w:tc>
      </w:tr>
      <w:tr w:rsidR="00B22D7C" w:rsidRPr="000A59D7" w:rsidTr="000A59D7">
        <w:trPr>
          <w:trHeight w:val="720"/>
        </w:trPr>
        <w:tc>
          <w:tcPr>
            <w:cnfStyle w:val="001000000000"/>
            <w:tcW w:w="2934" w:type="dxa"/>
          </w:tcPr>
          <w:p w:rsidR="00B22D7C" w:rsidRPr="000A59D7" w:rsidRDefault="00B22D7C" w:rsidP="000A59D7">
            <w:pPr>
              <w:spacing w:line="240" w:lineRule="auto"/>
              <w:jc w:val="center"/>
              <w:rPr>
                <w:rFonts w:ascii="Simplified Arabic" w:hAnsi="Simplified Arabic" w:cs="Simplified Arabic"/>
                <w:sz w:val="24"/>
                <w:szCs w:val="24"/>
                <w:rtl/>
              </w:rPr>
            </w:pPr>
            <w:r w:rsidRPr="000A59D7">
              <w:rPr>
                <w:rFonts w:ascii="Simplified Arabic" w:hAnsi="Simplified Arabic" w:cs="Simplified Arabic" w:hint="cs"/>
                <w:sz w:val="24"/>
                <w:szCs w:val="24"/>
                <w:rtl/>
              </w:rPr>
              <w:t>المعارف والمهارات</w:t>
            </w:r>
          </w:p>
        </w:tc>
        <w:tc>
          <w:tcPr>
            <w:tcW w:w="1414" w:type="dxa"/>
          </w:tcPr>
          <w:p w:rsidR="00B22D7C" w:rsidRPr="000A59D7" w:rsidRDefault="00B22D7C" w:rsidP="000A59D7">
            <w:pPr>
              <w:bidi/>
              <w:spacing w:line="240" w:lineRule="auto"/>
              <w:jc w:val="center"/>
              <w:cnfStyle w:val="000000000000"/>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الوسيط</w:t>
            </w:r>
          </w:p>
        </w:tc>
        <w:tc>
          <w:tcPr>
            <w:tcW w:w="1728" w:type="dxa"/>
          </w:tcPr>
          <w:p w:rsidR="00B22D7C" w:rsidRPr="000A59D7" w:rsidRDefault="00B22D7C" w:rsidP="000A59D7">
            <w:pPr>
              <w:spacing w:line="240" w:lineRule="auto"/>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.906</w:t>
            </w:r>
          </w:p>
        </w:tc>
        <w:tc>
          <w:tcPr>
            <w:tcW w:w="1885"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4.3611</w:t>
            </w:r>
          </w:p>
        </w:tc>
        <w:tc>
          <w:tcPr>
            <w:tcW w:w="2199" w:type="dxa"/>
            <w:vAlign w:val="center"/>
          </w:tcPr>
          <w:p w:rsidR="00B22D7C" w:rsidRPr="000A59D7" w:rsidRDefault="00B22D7C" w:rsidP="000A59D7">
            <w:pPr>
              <w:autoSpaceDE w:val="0"/>
              <w:autoSpaceDN w:val="0"/>
              <w:adjustRightInd w:val="0"/>
              <w:spacing w:line="240" w:lineRule="auto"/>
              <w:ind w:left="60" w:right="60"/>
              <w:jc w:val="center"/>
              <w:cnfStyle w:val="000000000000"/>
              <w:rPr>
                <w:rFonts w:ascii="Simplified Arabic" w:hAnsi="Simplified Arabic" w:cs="Simplified Arabic"/>
                <w:b/>
                <w:bCs/>
                <w:sz w:val="24"/>
                <w:szCs w:val="24"/>
              </w:rPr>
            </w:pPr>
            <w:r w:rsidRPr="000A59D7">
              <w:rPr>
                <w:rFonts w:ascii="Simplified Arabic" w:hAnsi="Simplified Arabic" w:cs="Simplified Arabic"/>
                <w:b/>
                <w:bCs/>
                <w:sz w:val="24"/>
                <w:szCs w:val="24"/>
              </w:rPr>
              <w:t>.60457</w:t>
            </w:r>
          </w:p>
        </w:tc>
      </w:tr>
    </w:tbl>
    <w:p w:rsidR="00B22D7C" w:rsidRPr="000A59D7" w:rsidRDefault="00B22D7C" w:rsidP="00B22D7C">
      <w:pPr>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B22D7C" w:rsidRPr="000A59D7" w:rsidRDefault="00B22D7C" w:rsidP="00B22D7C">
      <w:pPr>
        <w:bidi/>
        <w:jc w:val="both"/>
        <w:rPr>
          <w:rFonts w:ascii="Simplified Arabic" w:hAnsi="Simplified Arabic" w:cs="Simplified Arabic"/>
          <w:b/>
          <w:bCs/>
          <w:sz w:val="24"/>
          <w:szCs w:val="24"/>
          <w:rtl/>
        </w:rPr>
      </w:pPr>
      <w:r w:rsidRPr="000A59D7">
        <w:rPr>
          <w:rFonts w:ascii="Simplified Arabic" w:hAnsi="Simplified Arabic" w:cs="Simplified Arabic" w:hint="cs"/>
          <w:sz w:val="24"/>
          <w:szCs w:val="24"/>
          <w:rtl/>
          <w:lang w:bidi="ar-IQ"/>
        </w:rPr>
        <w:t xml:space="preserve">يتضح من نتائج الجدول أعلاه أن اختبار </w:t>
      </w:r>
      <w:r w:rsidRPr="000A59D7">
        <w:rPr>
          <w:rFonts w:ascii="Simplified Arabic" w:hAnsi="Simplified Arabic" w:cs="Simplified Arabic" w:hint="cs"/>
          <w:sz w:val="24"/>
          <w:szCs w:val="24"/>
          <w:rtl/>
        </w:rPr>
        <w:t>الاعتمادية</w:t>
      </w:r>
      <w:r w:rsidRPr="000A59D7">
        <w:rPr>
          <w:rFonts w:ascii="Simplified Arabic" w:hAnsi="Simplified Arabic" w:cs="Simplified Arabic" w:hint="cs"/>
          <w:sz w:val="24"/>
          <w:szCs w:val="24"/>
          <w:rtl/>
          <w:lang w:bidi="ar-IQ"/>
        </w:rPr>
        <w:t xml:space="preserve"> كان مرتفعاً والوسط الحسابي لجميع المتغيرات أكبر من الوسط الفرضي 3 مما يدل على قوة وتجانس العبارات. أما الانحراف المعياري فنجد كل المتغيرات كانت مرتفعة مما يدل على وجود تجانس بين إجابات المبحوثين.    </w:t>
      </w:r>
    </w:p>
    <w:p w:rsidR="00B22D7C" w:rsidRPr="000A59D7" w:rsidRDefault="00B22D7C" w:rsidP="00B22D7C">
      <w:pPr>
        <w:bidi/>
        <w:jc w:val="both"/>
        <w:rPr>
          <w:rFonts w:ascii="Simplified Arabic" w:hAnsi="Simplified Arabic" w:cs="Simplified Arabic"/>
          <w:b/>
          <w:bCs/>
          <w:sz w:val="24"/>
          <w:szCs w:val="24"/>
          <w:rtl/>
        </w:rPr>
      </w:pPr>
      <w:r w:rsidRPr="000A59D7">
        <w:rPr>
          <w:rFonts w:ascii="Simplified Arabic" w:hAnsi="Simplified Arabic" w:cs="Simplified Arabic"/>
          <w:b/>
          <w:bCs/>
          <w:sz w:val="24"/>
          <w:szCs w:val="24"/>
          <w:rtl/>
          <w:lang w:bidi="ar-IQ"/>
        </w:rPr>
        <w:t>تحليل الارتباط (</w:t>
      </w:r>
      <w:r w:rsidRPr="000A59D7">
        <w:rPr>
          <w:rFonts w:ascii="Simplified Arabic" w:hAnsi="Simplified Arabic" w:cs="Simplified Arabic"/>
          <w:b/>
          <w:bCs/>
          <w:sz w:val="24"/>
          <w:szCs w:val="24"/>
          <w:lang w:bidi="ar-IQ"/>
        </w:rPr>
        <w:t>Person Correlation</w:t>
      </w:r>
      <w:r w:rsidRPr="000A59D7">
        <w:rPr>
          <w:rFonts w:ascii="Simplified Arabic" w:hAnsi="Simplified Arabic" w:cs="Simplified Arabic"/>
          <w:b/>
          <w:bCs/>
          <w:sz w:val="24"/>
          <w:szCs w:val="24"/>
          <w:rtl/>
          <w:lang w:bidi="ar-IQ"/>
        </w:rPr>
        <w:t>):</w:t>
      </w:r>
      <w:r w:rsidRPr="000A59D7">
        <w:rPr>
          <w:rFonts w:ascii="Simplified Arabic" w:hAnsi="Simplified Arabic" w:cs="Simplified Arabic"/>
          <w:sz w:val="24"/>
          <w:szCs w:val="24"/>
          <w:rtl/>
          <w:lang w:bidi="ar-IQ"/>
        </w:rPr>
        <w:t xml:space="preserve">تم استخدام تحليل الارتباط بين متغيرات الدراسة بهدف التعرف على العلاقة الارتباطية بين المتغيرات المستقلة والمتغير التابعوالوسيط،  فكلما كانت درجة الارتباط قريبة من الواحد الصحيح فإن ذلك يعني </w:t>
      </w:r>
      <w:r w:rsidRPr="000A59D7">
        <w:rPr>
          <w:rFonts w:ascii="Simplified Arabic" w:hAnsi="Simplified Arabic" w:cs="Simplified Arabic"/>
          <w:sz w:val="24"/>
          <w:szCs w:val="24"/>
          <w:rtl/>
          <w:lang w:bidi="ar-IQ"/>
        </w:rPr>
        <w:lastRenderedPageBreak/>
        <w:t xml:space="preserve">أن الارتباط قوياً بين المتغيرين وكلما قلت درجة الارتباط عن الواحد الصحيح كلما ضعفت العلاقة بين المتغيرين وقد تكون العلاقة طردية أو عكسية ، وبشكل عام تعتبر العلاقة ضعيفة إذا كانت قيمة معامل الارتباط اقل من (0.30) ويمكن اعتبارها متوسطة اذا تراوحت قيمة معامل الارتباط بين (0.30 – 0.70 ) </w:t>
      </w:r>
      <w:r w:rsidRPr="000A59D7">
        <w:rPr>
          <w:rFonts w:ascii="Simplified Arabic" w:hAnsi="Simplified Arabic" w:cs="Simplified Arabic" w:hint="cs"/>
          <w:sz w:val="24"/>
          <w:szCs w:val="24"/>
          <w:rtl/>
          <w:lang w:bidi="ar-IQ"/>
        </w:rPr>
        <w:t>أما</w:t>
      </w:r>
      <w:r w:rsidRPr="000A59D7">
        <w:rPr>
          <w:rFonts w:ascii="Simplified Arabic" w:hAnsi="Simplified Arabic" w:cs="Simplified Arabic"/>
          <w:sz w:val="24"/>
          <w:szCs w:val="24"/>
          <w:rtl/>
          <w:lang w:bidi="ar-IQ"/>
        </w:rPr>
        <w:t xml:space="preserve"> اذا كانت قيمة الارتباط أكثر من (0.70) تعتبر العلاقة قوية بين المتغيرين</w:t>
      </w:r>
      <w:r w:rsidRPr="000A59D7">
        <w:rPr>
          <w:rFonts w:ascii="Simplified Arabic" w:hAnsi="Simplified Arabic" w:cs="Simplified Arabic"/>
          <w:sz w:val="24"/>
          <w:szCs w:val="24"/>
          <w:lang w:bidi="ar-IQ"/>
        </w:rPr>
        <w:t>.</w:t>
      </w:r>
      <w:r w:rsidRPr="000A59D7">
        <w:rPr>
          <w:rFonts w:ascii="Simplified Arabic" w:hAnsi="Simplified Arabic" w:cs="Simplified Arabic" w:hint="cs"/>
          <w:sz w:val="24"/>
          <w:szCs w:val="24"/>
          <w:rtl/>
        </w:rPr>
        <w:t xml:space="preserve"> أوضح اختبار تحليل الارتباط بين متغيرات الدراسة من خلال الجدول (7) أدناه أن جميع الارتباطات ضعيفة بين متغيرات الدراسة.</w:t>
      </w:r>
    </w:p>
    <w:p w:rsidR="00B22D7C" w:rsidRPr="003D1592" w:rsidRDefault="00B22D7C" w:rsidP="003D1592">
      <w:pPr>
        <w:bidi/>
        <w:spacing w:line="240" w:lineRule="auto"/>
        <w:jc w:val="center"/>
        <w:rPr>
          <w:rFonts w:ascii="Simplified Arabic" w:hAnsi="Simplified Arabic" w:cs="Simplified Arabic"/>
          <w:b/>
          <w:bCs/>
          <w:sz w:val="24"/>
          <w:szCs w:val="24"/>
          <w:rtl/>
        </w:rPr>
      </w:pPr>
      <w:r w:rsidRPr="003D1592">
        <w:rPr>
          <w:rFonts w:ascii="Simplified Arabic" w:hAnsi="Simplified Arabic" w:cs="Simplified Arabic" w:hint="cs"/>
          <w:b/>
          <w:bCs/>
          <w:sz w:val="24"/>
          <w:szCs w:val="24"/>
          <w:rtl/>
        </w:rPr>
        <w:t>الجدول (6) يوضح تحليل الارتباط بين متغيرات الدراسة</w:t>
      </w:r>
    </w:p>
    <w:tbl>
      <w:tblPr>
        <w:tblW w:w="0" w:type="auto"/>
        <w:tblInd w:w="-61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tblPr>
      <w:tblGrid>
        <w:gridCol w:w="3601"/>
        <w:gridCol w:w="1500"/>
        <w:gridCol w:w="2584"/>
        <w:gridCol w:w="1960"/>
      </w:tblGrid>
      <w:tr w:rsidR="00B22D7C" w:rsidRPr="003D1592" w:rsidTr="00B22D7C">
        <w:trPr>
          <w:trHeight w:val="460"/>
        </w:trPr>
        <w:tc>
          <w:tcPr>
            <w:tcW w:w="7685" w:type="dxa"/>
            <w:gridSpan w:val="3"/>
            <w:tcBorders>
              <w:bottom w:val="single" w:sz="12" w:space="0" w:color="8EAADB"/>
            </w:tcBorders>
            <w:shd w:val="clear" w:color="auto" w:fill="BDD6EE"/>
            <w:hideMark/>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hint="cs"/>
                <w:b/>
                <w:bCs/>
                <w:sz w:val="24"/>
                <w:szCs w:val="24"/>
                <w:rtl/>
              </w:rPr>
              <w:t>العـــــــــــــــــــــــــــــــــــــــــــــــــــــــبارات</w:t>
            </w:r>
          </w:p>
        </w:tc>
        <w:tc>
          <w:tcPr>
            <w:tcW w:w="1960" w:type="dxa"/>
            <w:tcBorders>
              <w:bottom w:val="single" w:sz="12" w:space="0" w:color="8EAADB"/>
            </w:tcBorders>
            <w:shd w:val="clear" w:color="auto" w:fill="BDD6EE"/>
            <w:hideMark/>
          </w:tcPr>
          <w:p w:rsidR="00B22D7C" w:rsidRPr="003D1592" w:rsidRDefault="00B22D7C" w:rsidP="003D1592">
            <w:pPr>
              <w:spacing w:after="0" w:line="240" w:lineRule="auto"/>
              <w:jc w:val="right"/>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Estimate</w:t>
            </w:r>
          </w:p>
        </w:tc>
      </w:tr>
      <w:tr w:rsidR="00B22D7C" w:rsidRPr="003D1592" w:rsidTr="00B22D7C">
        <w:trPr>
          <w:trHeight w:val="460"/>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hint="cs"/>
                <w:b/>
                <w:bCs/>
                <w:sz w:val="24"/>
                <w:szCs w:val="24"/>
                <w:rtl/>
              </w:rPr>
              <w:t>المعارف والمهارات</w:t>
            </w:r>
          </w:p>
        </w:tc>
        <w:tc>
          <w:tcPr>
            <w:tcW w:w="1500" w:type="dxa"/>
            <w:shd w:val="clear" w:color="auto" w:fill="auto"/>
            <w:noWrap/>
            <w:hideMark/>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الحصة السوقية</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.212</w:t>
            </w:r>
          </w:p>
        </w:tc>
      </w:tr>
      <w:tr w:rsidR="00B22D7C" w:rsidRPr="003D1592" w:rsidTr="00B22D7C">
        <w:trPr>
          <w:trHeight w:val="477"/>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hint="cs"/>
                <w:b/>
                <w:bCs/>
                <w:sz w:val="24"/>
                <w:szCs w:val="24"/>
                <w:rtl/>
              </w:rPr>
              <w:t>المعارف والمهارات</w:t>
            </w:r>
          </w:p>
        </w:tc>
        <w:tc>
          <w:tcPr>
            <w:tcW w:w="1500" w:type="dxa"/>
            <w:shd w:val="clear" w:color="auto" w:fill="auto"/>
            <w:noWrap/>
            <w:hideMark/>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الصورة الذهنية</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.115</w:t>
            </w:r>
          </w:p>
        </w:tc>
      </w:tr>
      <w:tr w:rsidR="00B22D7C" w:rsidRPr="003D1592" w:rsidTr="00B22D7C">
        <w:trPr>
          <w:trHeight w:val="477"/>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hint="cs"/>
                <w:b/>
                <w:bCs/>
                <w:sz w:val="24"/>
                <w:szCs w:val="24"/>
                <w:rtl/>
              </w:rPr>
              <w:t>المعارف والمهارات</w:t>
            </w:r>
          </w:p>
        </w:tc>
        <w:tc>
          <w:tcPr>
            <w:tcW w:w="1500" w:type="dxa"/>
            <w:shd w:val="clear" w:color="auto" w:fill="auto"/>
            <w:noWrap/>
            <w:hideMark/>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المنتج</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.163</w:t>
            </w:r>
          </w:p>
        </w:tc>
      </w:tr>
      <w:tr w:rsidR="00B22D7C" w:rsidRPr="003D1592" w:rsidTr="00B22D7C">
        <w:trPr>
          <w:trHeight w:val="477"/>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hint="cs"/>
                <w:b/>
                <w:bCs/>
                <w:sz w:val="24"/>
                <w:szCs w:val="24"/>
                <w:rtl/>
              </w:rPr>
              <w:t>الحصة السوقية</w:t>
            </w:r>
          </w:p>
        </w:tc>
        <w:tc>
          <w:tcPr>
            <w:tcW w:w="1500" w:type="dxa"/>
            <w:shd w:val="clear" w:color="auto" w:fill="auto"/>
            <w:noWrap/>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الصورة الذهنية</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.160</w:t>
            </w:r>
          </w:p>
        </w:tc>
      </w:tr>
      <w:tr w:rsidR="00B22D7C" w:rsidRPr="003D1592" w:rsidTr="00B22D7C">
        <w:trPr>
          <w:trHeight w:val="477"/>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hint="cs"/>
                <w:b/>
                <w:bCs/>
                <w:sz w:val="24"/>
                <w:szCs w:val="24"/>
                <w:rtl/>
              </w:rPr>
              <w:t>الحصة السوقية</w:t>
            </w:r>
          </w:p>
        </w:tc>
        <w:tc>
          <w:tcPr>
            <w:tcW w:w="1500" w:type="dxa"/>
            <w:shd w:val="clear" w:color="auto" w:fill="auto"/>
            <w:noWrap/>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المنتج</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.162</w:t>
            </w:r>
          </w:p>
        </w:tc>
      </w:tr>
      <w:tr w:rsidR="00B22D7C" w:rsidRPr="003D1592" w:rsidTr="00B22D7C">
        <w:trPr>
          <w:trHeight w:val="477"/>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hint="cs"/>
                <w:b/>
                <w:bCs/>
                <w:sz w:val="24"/>
                <w:szCs w:val="24"/>
                <w:rtl/>
              </w:rPr>
              <w:t>الحصة السوقية</w:t>
            </w:r>
          </w:p>
        </w:tc>
        <w:tc>
          <w:tcPr>
            <w:tcW w:w="1500" w:type="dxa"/>
            <w:shd w:val="clear" w:color="auto" w:fill="auto"/>
            <w:noWrap/>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التسعير</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.184</w:t>
            </w:r>
          </w:p>
        </w:tc>
      </w:tr>
      <w:tr w:rsidR="00B22D7C" w:rsidRPr="003D1592" w:rsidTr="00B22D7C">
        <w:trPr>
          <w:trHeight w:val="477"/>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hint="cs"/>
                <w:b/>
                <w:bCs/>
                <w:sz w:val="24"/>
                <w:szCs w:val="24"/>
                <w:rtl/>
              </w:rPr>
              <w:t>الصورة الذهنية</w:t>
            </w:r>
          </w:p>
        </w:tc>
        <w:tc>
          <w:tcPr>
            <w:tcW w:w="1500" w:type="dxa"/>
            <w:shd w:val="clear" w:color="auto" w:fill="auto"/>
            <w:noWrap/>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المنتج</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.142</w:t>
            </w:r>
          </w:p>
        </w:tc>
      </w:tr>
      <w:tr w:rsidR="00B22D7C" w:rsidRPr="003D1592" w:rsidTr="00B22D7C">
        <w:trPr>
          <w:trHeight w:val="477"/>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hint="cs"/>
                <w:b/>
                <w:bCs/>
                <w:sz w:val="24"/>
                <w:szCs w:val="24"/>
                <w:rtl/>
              </w:rPr>
              <w:t>الصورة الذهنية</w:t>
            </w:r>
          </w:p>
        </w:tc>
        <w:tc>
          <w:tcPr>
            <w:tcW w:w="1500" w:type="dxa"/>
            <w:shd w:val="clear" w:color="auto" w:fill="auto"/>
            <w:noWrap/>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التسعير</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.212</w:t>
            </w:r>
          </w:p>
        </w:tc>
      </w:tr>
      <w:tr w:rsidR="00B22D7C" w:rsidRPr="003D1592" w:rsidTr="00B22D7C">
        <w:trPr>
          <w:trHeight w:val="477"/>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hint="cs"/>
                <w:b/>
                <w:bCs/>
                <w:sz w:val="24"/>
                <w:szCs w:val="24"/>
                <w:rtl/>
              </w:rPr>
              <w:t>المنتج</w:t>
            </w:r>
          </w:p>
        </w:tc>
        <w:tc>
          <w:tcPr>
            <w:tcW w:w="1500" w:type="dxa"/>
            <w:shd w:val="clear" w:color="auto" w:fill="auto"/>
            <w:noWrap/>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التسعير</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.222</w:t>
            </w:r>
          </w:p>
        </w:tc>
      </w:tr>
      <w:tr w:rsidR="00B22D7C" w:rsidRPr="003D1592" w:rsidTr="00B22D7C">
        <w:trPr>
          <w:trHeight w:val="477"/>
        </w:trPr>
        <w:tc>
          <w:tcPr>
            <w:tcW w:w="3601"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hint="cs"/>
                <w:b/>
                <w:bCs/>
                <w:sz w:val="24"/>
                <w:szCs w:val="24"/>
                <w:rtl/>
              </w:rPr>
              <w:t>المعارف والمهارات</w:t>
            </w:r>
          </w:p>
        </w:tc>
        <w:tc>
          <w:tcPr>
            <w:tcW w:w="1500" w:type="dxa"/>
            <w:shd w:val="clear" w:color="auto" w:fill="auto"/>
            <w:noWrap/>
          </w:tcPr>
          <w:p w:rsidR="00B22D7C" w:rsidRPr="003D1592" w:rsidRDefault="00B22D7C" w:rsidP="003D1592">
            <w:pPr>
              <w:bidi/>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&lt;--&gt;</w:t>
            </w:r>
          </w:p>
        </w:tc>
        <w:tc>
          <w:tcPr>
            <w:tcW w:w="2584"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التسعير</w:t>
            </w:r>
          </w:p>
        </w:tc>
        <w:tc>
          <w:tcPr>
            <w:tcW w:w="1960" w:type="dxa"/>
            <w:shd w:val="clear" w:color="auto" w:fill="auto"/>
            <w:vAlign w:val="center"/>
          </w:tcPr>
          <w:p w:rsidR="00B22D7C" w:rsidRPr="003D1592" w:rsidRDefault="00B22D7C"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.157</w:t>
            </w:r>
          </w:p>
        </w:tc>
      </w:tr>
    </w:tbl>
    <w:p w:rsidR="00B22D7C" w:rsidRPr="000A59D7" w:rsidRDefault="00B22D7C" w:rsidP="00B22D7C">
      <w:pPr>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B22D7C" w:rsidRPr="000A59D7" w:rsidRDefault="00B22D7C" w:rsidP="00B22D7C">
      <w:pPr>
        <w:bidi/>
        <w:jc w:val="center"/>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شكل(3) يوضح تحليل الارتباط بين متغيرات الدراسة</w:t>
      </w:r>
    </w:p>
    <w:p w:rsidR="00B22D7C" w:rsidRPr="000A59D7" w:rsidRDefault="00B22D7C" w:rsidP="00B22D7C">
      <w:pPr>
        <w:bidi/>
        <w:jc w:val="center"/>
        <w:rPr>
          <w:rFonts w:ascii="Simplified Arabic" w:eastAsia="Times New Roman" w:hAnsi="Simplified Arabic" w:cs="Simplified Arabic"/>
          <w:b/>
          <w:bCs/>
          <w:sz w:val="24"/>
          <w:szCs w:val="24"/>
          <w:rtl/>
        </w:rPr>
      </w:pPr>
      <w:r w:rsidRPr="000A59D7">
        <w:rPr>
          <w:noProof/>
          <w:sz w:val="24"/>
          <w:szCs w:val="24"/>
        </w:rPr>
        <w:lastRenderedPageBreak/>
        <w:drawing>
          <wp:inline distT="0" distB="0" distL="0" distR="0">
            <wp:extent cx="5942965" cy="21526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2013" cy="2155927"/>
                    </a:xfrm>
                    <a:prstGeom prst="rect">
                      <a:avLst/>
                    </a:prstGeom>
                  </pic:spPr>
                </pic:pic>
              </a:graphicData>
            </a:graphic>
          </wp:inline>
        </w:drawing>
      </w:r>
    </w:p>
    <w:p w:rsidR="00B22D7C" w:rsidRPr="000A59D7" w:rsidRDefault="00B22D7C" w:rsidP="00B22D7C">
      <w:pPr>
        <w:bidi/>
        <w:jc w:val="center"/>
        <w:rPr>
          <w:rFonts w:ascii="Simplified Arabic" w:eastAsia="Times New Roman" w:hAnsi="Simplified Arabic" w:cs="Simplified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B22D7C" w:rsidRPr="000A59D7" w:rsidRDefault="00B22D7C" w:rsidP="00B22D7C">
      <w:pPr>
        <w:bidi/>
        <w:jc w:val="both"/>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 xml:space="preserve">نموذج الدراسة المعدل: </w:t>
      </w:r>
    </w:p>
    <w:p w:rsidR="00B22D7C" w:rsidRPr="000A59D7" w:rsidRDefault="00B22D7C" w:rsidP="00B22D7C">
      <w:pPr>
        <w:bidi/>
        <w:jc w:val="both"/>
        <w:rPr>
          <w:rFonts w:ascii="Simplified Arabic" w:eastAsia="Times New Roman" w:hAnsi="Simplified Arabic" w:cs="Simplified Arabic"/>
          <w:sz w:val="24"/>
          <w:szCs w:val="24"/>
          <w:rtl/>
        </w:rPr>
      </w:pPr>
      <w:r w:rsidRPr="000A59D7">
        <w:rPr>
          <w:rFonts w:ascii="Simplified Arabic" w:eastAsia="Times New Roman" w:hAnsi="Simplified Arabic" w:cs="Simplified Arabic" w:hint="cs"/>
          <w:sz w:val="24"/>
          <w:szCs w:val="24"/>
          <w:rtl/>
        </w:rPr>
        <w:t>بعد إجراء التحليل العاملي الاستكشافي والتوكيدي لمتغيرات الدراسة يتم الاعتماد على النتائج التي يفسر عنها التحليل، حيث أوضحت النتائج أن المتغير المستقل إستراتيجيات التسويق يتكون من محور المنتج، التسعير للشركة، أما المتغير التابع الميزة التنافسية يتكون من محور الحصة السوقية، الصورة الذهنية، أما المتغير الوسيط التسويق الإبتكاري يتكون من محور المعارف، المهارات كما هو موضح بالشكل (4) الذي يوضح نموذج الدراسة المعدل.</w:t>
      </w:r>
    </w:p>
    <w:p w:rsidR="004D2105" w:rsidRPr="000A59D7" w:rsidRDefault="00B22D7C" w:rsidP="00B22D7C">
      <w:pPr>
        <w:jc w:val="center"/>
        <w:rPr>
          <w:rFonts w:ascii="Simplified Arabic" w:hAnsi="Simplified Arabic" w:cs="Simplified Arabic"/>
          <w:b/>
          <w:bCs/>
          <w:sz w:val="24"/>
          <w:szCs w:val="24"/>
          <w:rtl/>
        </w:rPr>
      </w:pPr>
      <w:r w:rsidRPr="000A59D7">
        <w:rPr>
          <w:rFonts w:ascii="Simplified Arabic" w:hAnsi="Simplified Arabic" w:cs="Simplified Arabic" w:hint="cs"/>
          <w:b/>
          <w:bCs/>
          <w:sz w:val="24"/>
          <w:szCs w:val="24"/>
          <w:rtl/>
        </w:rPr>
        <w:t>الشكل رقم (4) يوضح نموذج الدراسة المعدل</w:t>
      </w:r>
    </w:p>
    <w:p w:rsidR="00FE453D" w:rsidRPr="000A59D7" w:rsidRDefault="00B22D7C" w:rsidP="00FE453D">
      <w:pPr>
        <w:bidi/>
        <w:spacing w:after="0" w:line="240" w:lineRule="auto"/>
        <w:jc w:val="both"/>
        <w:rPr>
          <w:rFonts w:ascii="Traditional Arabic" w:hAnsi="Traditional Arabic" w:cs="Traditional Arabic"/>
          <w:b/>
          <w:bCs/>
          <w:sz w:val="24"/>
          <w:szCs w:val="24"/>
          <w:rtl/>
          <w:lang w:bidi="ar-YE"/>
        </w:rPr>
      </w:pPr>
      <w:r w:rsidRPr="000A59D7">
        <w:rPr>
          <w:noProof/>
          <w:sz w:val="24"/>
          <w:szCs w:val="24"/>
        </w:rPr>
        <w:lastRenderedPageBreak/>
        <w:drawing>
          <wp:inline distT="0" distB="0" distL="0" distR="0">
            <wp:extent cx="5943600" cy="337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71850"/>
                    </a:xfrm>
                    <a:prstGeom prst="rect">
                      <a:avLst/>
                    </a:prstGeom>
                  </pic:spPr>
                </pic:pic>
              </a:graphicData>
            </a:graphic>
          </wp:inline>
        </w:drawing>
      </w:r>
    </w:p>
    <w:p w:rsidR="00B22D7C" w:rsidRPr="000A59D7" w:rsidRDefault="00B22D7C" w:rsidP="00B22D7C">
      <w:pPr>
        <w:bidi/>
        <w:jc w:val="center"/>
        <w:rPr>
          <w:rFonts w:ascii="Simplified Arabic" w:hAnsi="Simplified Arabic" w:cs="Simplified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B22D7C" w:rsidRPr="000A59D7" w:rsidRDefault="00B22D7C" w:rsidP="00B22D7C">
      <w:pPr>
        <w:bidi/>
        <w:spacing w:line="240" w:lineRule="auto"/>
        <w:jc w:val="center"/>
        <w:rPr>
          <w:rFonts w:ascii="Simplified Arabic" w:hAnsi="Simplified Arabic" w:cs="Simplified Arabic"/>
          <w:b/>
          <w:bCs/>
          <w:noProof/>
          <w:sz w:val="24"/>
          <w:szCs w:val="24"/>
          <w:rtl/>
        </w:rPr>
      </w:pPr>
      <w:r w:rsidRPr="000A59D7">
        <w:rPr>
          <w:rFonts w:ascii="Simplified Arabic" w:hAnsi="Simplified Arabic" w:cs="Simplified Arabic" w:hint="cs"/>
          <w:b/>
          <w:bCs/>
          <w:noProof/>
          <w:sz w:val="24"/>
          <w:szCs w:val="24"/>
          <w:rtl/>
        </w:rPr>
        <w:t>ال</w:t>
      </w:r>
      <w:r w:rsidRPr="000A59D7">
        <w:rPr>
          <w:rFonts w:ascii="Simplified Arabic" w:hAnsi="Simplified Arabic" w:cs="Simplified Arabic"/>
          <w:b/>
          <w:bCs/>
          <w:noProof/>
          <w:sz w:val="24"/>
          <w:szCs w:val="24"/>
          <w:rtl/>
        </w:rPr>
        <w:t>جدول(</w:t>
      </w:r>
      <w:r w:rsidRPr="000A59D7">
        <w:rPr>
          <w:rFonts w:ascii="Simplified Arabic" w:hAnsi="Simplified Arabic" w:cs="Simplified Arabic" w:hint="cs"/>
          <w:b/>
          <w:bCs/>
          <w:noProof/>
          <w:sz w:val="24"/>
          <w:szCs w:val="24"/>
          <w:rtl/>
        </w:rPr>
        <w:t>7</w:t>
      </w:r>
      <w:r w:rsidRPr="000A59D7">
        <w:rPr>
          <w:rFonts w:ascii="Simplified Arabic" w:hAnsi="Simplified Arabic" w:cs="Simplified Arabic"/>
          <w:b/>
          <w:bCs/>
          <w:noProof/>
          <w:sz w:val="24"/>
          <w:szCs w:val="24"/>
          <w:rtl/>
        </w:rPr>
        <w:t>)</w:t>
      </w:r>
      <w:r w:rsidRPr="000A59D7">
        <w:rPr>
          <w:rFonts w:ascii="Simplified Arabic" w:hAnsi="Simplified Arabic" w:cs="Simplified Arabic" w:hint="cs"/>
          <w:b/>
          <w:bCs/>
          <w:noProof/>
          <w:sz w:val="24"/>
          <w:szCs w:val="24"/>
          <w:rtl/>
        </w:rPr>
        <w:t xml:space="preserve"> يوضح مؤشرات جودة المطابقة لنموذج الدراسة المعدل</w:t>
      </w:r>
    </w:p>
    <w:tbl>
      <w:tblPr>
        <w:tblpPr w:leftFromText="180" w:rightFromText="180" w:vertAnchor="page" w:horzAnchor="margin" w:tblpY="11341"/>
        <w:tblW w:w="934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tblPr>
      <w:tblGrid>
        <w:gridCol w:w="1268"/>
        <w:gridCol w:w="1134"/>
        <w:gridCol w:w="992"/>
        <w:gridCol w:w="1279"/>
        <w:gridCol w:w="1276"/>
        <w:gridCol w:w="992"/>
        <w:gridCol w:w="1131"/>
        <w:gridCol w:w="1276"/>
      </w:tblGrid>
      <w:tr w:rsidR="003D1592" w:rsidRPr="000A59D7" w:rsidTr="003D1592">
        <w:tc>
          <w:tcPr>
            <w:tcW w:w="1268" w:type="dxa"/>
            <w:tcBorders>
              <w:bottom w:val="single" w:sz="12" w:space="0" w:color="8EAADB"/>
            </w:tcBorders>
            <w:shd w:val="clear" w:color="auto" w:fill="BDD6EE"/>
          </w:tcPr>
          <w:p w:rsidR="003D1592" w:rsidRPr="000A59D7" w:rsidRDefault="003D1592" w:rsidP="003D1592">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tl/>
              </w:rPr>
              <w:t>المؤشر</w:t>
            </w:r>
          </w:p>
        </w:tc>
        <w:tc>
          <w:tcPr>
            <w:tcW w:w="1134" w:type="dxa"/>
            <w:tcBorders>
              <w:bottom w:val="single" w:sz="12" w:space="0" w:color="8EAADB"/>
            </w:tcBorders>
            <w:shd w:val="clear" w:color="auto" w:fill="BDD6EE"/>
          </w:tcPr>
          <w:p w:rsidR="003D1592" w:rsidRPr="000A59D7" w:rsidRDefault="003D1592" w:rsidP="003D1592">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CMIN</w:t>
            </w:r>
          </w:p>
        </w:tc>
        <w:tc>
          <w:tcPr>
            <w:tcW w:w="992" w:type="dxa"/>
            <w:tcBorders>
              <w:bottom w:val="single" w:sz="12" w:space="0" w:color="8EAADB"/>
            </w:tcBorders>
            <w:shd w:val="clear" w:color="auto" w:fill="BDD6EE"/>
          </w:tcPr>
          <w:p w:rsidR="003D1592" w:rsidRPr="000A59D7" w:rsidRDefault="003D1592" w:rsidP="003D1592">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DF</w:t>
            </w:r>
          </w:p>
        </w:tc>
        <w:tc>
          <w:tcPr>
            <w:tcW w:w="1279" w:type="dxa"/>
            <w:tcBorders>
              <w:bottom w:val="single" w:sz="12" w:space="0" w:color="8EAADB"/>
            </w:tcBorders>
            <w:shd w:val="clear" w:color="auto" w:fill="BDD6EE"/>
          </w:tcPr>
          <w:p w:rsidR="003D1592" w:rsidRPr="000A59D7" w:rsidRDefault="003D1592" w:rsidP="003D1592">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CMIN/DF</w:t>
            </w:r>
          </w:p>
        </w:tc>
        <w:tc>
          <w:tcPr>
            <w:tcW w:w="1276" w:type="dxa"/>
            <w:tcBorders>
              <w:bottom w:val="single" w:sz="12" w:space="0" w:color="8EAADB"/>
            </w:tcBorders>
            <w:shd w:val="clear" w:color="auto" w:fill="BDD6EE"/>
          </w:tcPr>
          <w:p w:rsidR="003D1592" w:rsidRPr="000A59D7" w:rsidRDefault="003D1592" w:rsidP="003D1592">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CFI</w:t>
            </w:r>
          </w:p>
        </w:tc>
        <w:tc>
          <w:tcPr>
            <w:tcW w:w="992" w:type="dxa"/>
            <w:tcBorders>
              <w:bottom w:val="single" w:sz="12" w:space="0" w:color="8EAADB"/>
            </w:tcBorders>
            <w:shd w:val="clear" w:color="auto" w:fill="BDD6EE"/>
          </w:tcPr>
          <w:p w:rsidR="003D1592" w:rsidRPr="000A59D7" w:rsidRDefault="003D1592" w:rsidP="003D1592">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GFI</w:t>
            </w:r>
          </w:p>
        </w:tc>
        <w:tc>
          <w:tcPr>
            <w:tcW w:w="1131" w:type="dxa"/>
            <w:tcBorders>
              <w:bottom w:val="single" w:sz="12" w:space="0" w:color="8EAADB"/>
            </w:tcBorders>
            <w:shd w:val="clear" w:color="auto" w:fill="BDD6EE"/>
          </w:tcPr>
          <w:p w:rsidR="003D1592" w:rsidRPr="000A59D7" w:rsidRDefault="003D1592" w:rsidP="003D1592">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Pr>
              <w:t>RMSEA</w:t>
            </w:r>
          </w:p>
        </w:tc>
        <w:tc>
          <w:tcPr>
            <w:tcW w:w="1276" w:type="dxa"/>
            <w:tcBorders>
              <w:bottom w:val="single" w:sz="12" w:space="0" w:color="8EAADB"/>
            </w:tcBorders>
            <w:shd w:val="clear" w:color="auto" w:fill="BDD6EE"/>
          </w:tcPr>
          <w:p w:rsidR="003D1592" w:rsidRPr="000A59D7" w:rsidRDefault="003D1592" w:rsidP="003D1592">
            <w:pPr>
              <w:bidi/>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Pr>
              <w:t>PClose</w:t>
            </w:r>
          </w:p>
        </w:tc>
      </w:tr>
      <w:tr w:rsidR="003D1592" w:rsidRPr="000A59D7" w:rsidTr="003D1592">
        <w:tc>
          <w:tcPr>
            <w:tcW w:w="1268" w:type="dxa"/>
            <w:shd w:val="clear" w:color="auto" w:fill="auto"/>
          </w:tcPr>
          <w:p w:rsidR="003D1592" w:rsidRPr="000A59D7" w:rsidRDefault="003D1592" w:rsidP="003D1592">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tl/>
              </w:rPr>
              <w:t>النسبة</w:t>
            </w:r>
          </w:p>
        </w:tc>
        <w:tc>
          <w:tcPr>
            <w:tcW w:w="1134"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hint="cs"/>
                <w:b/>
                <w:bCs/>
                <w:sz w:val="24"/>
                <w:szCs w:val="24"/>
                <w:rtl/>
              </w:rPr>
              <w:t>0.000</w:t>
            </w:r>
          </w:p>
        </w:tc>
        <w:tc>
          <w:tcPr>
            <w:tcW w:w="992"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hint="cs"/>
                <w:b/>
                <w:bCs/>
                <w:sz w:val="24"/>
                <w:szCs w:val="24"/>
                <w:rtl/>
              </w:rPr>
              <w:t>0</w:t>
            </w:r>
          </w:p>
        </w:tc>
        <w:tc>
          <w:tcPr>
            <w:tcW w:w="1279"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hint="cs"/>
                <w:b/>
                <w:bCs/>
                <w:sz w:val="24"/>
                <w:szCs w:val="24"/>
                <w:rtl/>
              </w:rPr>
              <w:t>0.000</w:t>
            </w:r>
          </w:p>
        </w:tc>
        <w:tc>
          <w:tcPr>
            <w:tcW w:w="1276"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hint="cs"/>
                <w:b/>
                <w:bCs/>
                <w:sz w:val="24"/>
                <w:szCs w:val="24"/>
                <w:rtl/>
              </w:rPr>
              <w:t>1.000</w:t>
            </w:r>
          </w:p>
        </w:tc>
        <w:tc>
          <w:tcPr>
            <w:tcW w:w="992"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hint="cs"/>
                <w:b/>
                <w:bCs/>
                <w:sz w:val="24"/>
                <w:szCs w:val="24"/>
                <w:rtl/>
              </w:rPr>
              <w:t>1.000</w:t>
            </w:r>
          </w:p>
        </w:tc>
        <w:tc>
          <w:tcPr>
            <w:tcW w:w="1131"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Pr>
              <w:t>.021</w:t>
            </w:r>
          </w:p>
        </w:tc>
        <w:tc>
          <w:tcPr>
            <w:tcW w:w="1276"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hint="cs"/>
                <w:b/>
                <w:bCs/>
                <w:sz w:val="24"/>
                <w:szCs w:val="24"/>
                <w:rtl/>
              </w:rPr>
              <w:t>0.0</w:t>
            </w:r>
            <w:r w:rsidRPr="000A59D7">
              <w:rPr>
                <w:rFonts w:ascii="Simplified Arabic" w:hAnsi="Simplified Arabic" w:cs="Simplified Arabic"/>
                <w:b/>
                <w:bCs/>
                <w:sz w:val="24"/>
                <w:szCs w:val="24"/>
              </w:rPr>
              <w:t>4</w:t>
            </w:r>
          </w:p>
        </w:tc>
      </w:tr>
      <w:tr w:rsidR="003D1592" w:rsidRPr="000A59D7" w:rsidTr="003D1592">
        <w:tc>
          <w:tcPr>
            <w:tcW w:w="1268" w:type="dxa"/>
            <w:shd w:val="clear" w:color="auto" w:fill="auto"/>
          </w:tcPr>
          <w:p w:rsidR="003D1592" w:rsidRPr="000A59D7" w:rsidRDefault="003D1592" w:rsidP="003D1592">
            <w:pPr>
              <w:bidi/>
              <w:spacing w:after="0" w:line="240" w:lineRule="auto"/>
              <w:jc w:val="center"/>
              <w:rPr>
                <w:rFonts w:ascii="Simplified Arabic" w:hAnsi="Simplified Arabic" w:cs="Simplified Arabic"/>
                <w:b/>
                <w:bCs/>
                <w:sz w:val="24"/>
                <w:szCs w:val="24"/>
                <w:rtl/>
              </w:rPr>
            </w:pPr>
            <w:r w:rsidRPr="000A59D7">
              <w:rPr>
                <w:rFonts w:ascii="Simplified Arabic" w:hAnsi="Simplified Arabic" w:cs="Simplified Arabic"/>
                <w:b/>
                <w:bCs/>
                <w:sz w:val="24"/>
                <w:szCs w:val="24"/>
                <w:rtl/>
              </w:rPr>
              <w:t>التفسير</w:t>
            </w:r>
          </w:p>
        </w:tc>
        <w:tc>
          <w:tcPr>
            <w:tcW w:w="1134"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992"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279"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276"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992"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131"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c>
          <w:tcPr>
            <w:tcW w:w="1276" w:type="dxa"/>
            <w:shd w:val="clear" w:color="auto" w:fill="auto"/>
          </w:tcPr>
          <w:p w:rsidR="003D1592" w:rsidRPr="000A59D7" w:rsidRDefault="003D1592" w:rsidP="003D1592">
            <w:pPr>
              <w:spacing w:after="0" w:line="240" w:lineRule="auto"/>
              <w:jc w:val="center"/>
              <w:rPr>
                <w:rFonts w:ascii="Simplified Arabic" w:hAnsi="Simplified Arabic" w:cs="Simplified Arabic"/>
                <w:b/>
                <w:bCs/>
                <w:sz w:val="24"/>
                <w:szCs w:val="24"/>
              </w:rPr>
            </w:pPr>
            <w:r w:rsidRPr="000A59D7">
              <w:rPr>
                <w:rFonts w:ascii="Simplified Arabic" w:hAnsi="Simplified Arabic" w:cs="Simplified Arabic"/>
                <w:b/>
                <w:bCs/>
                <w:sz w:val="24"/>
                <w:szCs w:val="24"/>
                <w:rtl/>
              </w:rPr>
              <w:t>مقبولة</w:t>
            </w:r>
          </w:p>
        </w:tc>
      </w:tr>
    </w:tbl>
    <w:p w:rsidR="00C71626" w:rsidRPr="000A59D7" w:rsidRDefault="003D1592" w:rsidP="003D1592">
      <w:pPr>
        <w:bidi/>
        <w:spacing w:after="0" w:line="240" w:lineRule="auto"/>
        <w:jc w:val="center"/>
        <w:rPr>
          <w:rFonts w:ascii="Traditional Arabic" w:hAnsi="Traditional Arabic" w:cs="Traditional Arabic"/>
          <w:b/>
          <w:bCs/>
          <w:sz w:val="24"/>
          <w:szCs w:val="24"/>
          <w:rtl/>
        </w:rPr>
      </w:pPr>
      <w:r w:rsidRPr="000A59D7">
        <w:rPr>
          <w:rFonts w:ascii="Simplified Arabic" w:eastAsia="Times New Roman" w:hAnsi="Simplified Arabic" w:cs="Simplified Arabic"/>
          <w:b/>
          <w:bCs/>
          <w:sz w:val="24"/>
          <w:szCs w:val="24"/>
          <w:rtl/>
        </w:rPr>
        <w:t>المصدر: إعداد الباحث من بيانات الدراسة الميدانية (</w:t>
      </w:r>
      <w:r w:rsidRPr="000A59D7">
        <w:rPr>
          <w:rFonts w:ascii="Simplified Arabic" w:eastAsia="Times New Roman" w:hAnsi="Simplified Arabic" w:cs="Simplified Arabic" w:hint="cs"/>
          <w:b/>
          <w:bCs/>
          <w:sz w:val="24"/>
          <w:szCs w:val="24"/>
          <w:rtl/>
        </w:rPr>
        <w:t>2022م</w:t>
      </w:r>
      <w:r w:rsidRPr="000A59D7">
        <w:rPr>
          <w:rFonts w:ascii="Simplified Arabic" w:eastAsia="Times New Roman" w:hAnsi="Simplified Arabic" w:cs="Simplified Arabic"/>
          <w:b/>
          <w:bCs/>
          <w:sz w:val="24"/>
          <w:szCs w:val="24"/>
          <w:rtl/>
        </w:rPr>
        <w:t>)</w:t>
      </w:r>
    </w:p>
    <w:p w:rsidR="00FE453D" w:rsidRPr="000A59D7" w:rsidRDefault="00FE453D" w:rsidP="00FE453D">
      <w:pPr>
        <w:bidi/>
        <w:spacing w:after="0" w:line="240" w:lineRule="auto"/>
        <w:jc w:val="both"/>
        <w:rPr>
          <w:rFonts w:ascii="Traditional Arabic" w:hAnsi="Traditional Arabic" w:cs="Traditional Arabic"/>
          <w:sz w:val="24"/>
          <w:szCs w:val="24"/>
          <w:rtl/>
        </w:rPr>
      </w:pPr>
    </w:p>
    <w:p w:rsidR="00E21AB2" w:rsidRPr="000A59D7" w:rsidRDefault="00E21AB2" w:rsidP="00E21AB2">
      <w:pPr>
        <w:bidi/>
        <w:spacing w:after="0" w:line="240" w:lineRule="auto"/>
        <w:jc w:val="both"/>
        <w:rPr>
          <w:rFonts w:ascii="Traditional Arabic" w:hAnsi="Traditional Arabic" w:cs="Traditional Arabic"/>
          <w:sz w:val="24"/>
          <w:szCs w:val="24"/>
          <w:rtl/>
        </w:rPr>
      </w:pPr>
    </w:p>
    <w:p w:rsidR="00E21AB2" w:rsidRPr="000A59D7" w:rsidRDefault="00E21AB2" w:rsidP="00E21AB2">
      <w:pPr>
        <w:bidi/>
        <w:spacing w:after="0" w:line="240" w:lineRule="auto"/>
        <w:jc w:val="both"/>
        <w:rPr>
          <w:rFonts w:ascii="Traditional Arabic" w:hAnsi="Traditional Arabic" w:cs="Traditional Arabic"/>
          <w:sz w:val="24"/>
          <w:szCs w:val="24"/>
          <w:rtl/>
          <w:lang w:bidi="ar-YE"/>
        </w:rPr>
      </w:pPr>
    </w:p>
    <w:p w:rsidR="00E21AB2" w:rsidRDefault="003D1592" w:rsidP="003D1592">
      <w:pPr>
        <w:bidi/>
        <w:spacing w:after="0" w:line="240" w:lineRule="auto"/>
        <w:jc w:val="center"/>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t>إختبار الفرضيات</w:t>
      </w:r>
    </w:p>
    <w:p w:rsidR="00301D4E" w:rsidRPr="00301D4E" w:rsidRDefault="00301D4E" w:rsidP="00301D4E">
      <w:pPr>
        <w:pStyle w:val="a8"/>
        <w:bidi/>
        <w:spacing w:line="360" w:lineRule="auto"/>
        <w:ind w:left="0"/>
        <w:jc w:val="both"/>
        <w:rPr>
          <w:rFonts w:ascii="Simplified Arabic" w:hAnsi="Simplified Arabic" w:cs="Simplified Arabic"/>
          <w:sz w:val="24"/>
          <w:szCs w:val="24"/>
          <w:rtl/>
        </w:rPr>
      </w:pPr>
      <w:r w:rsidRPr="003D1592">
        <w:rPr>
          <w:rFonts w:ascii="Simplified Arabic" w:hAnsi="Simplified Arabic" w:cs="Simplified Arabic"/>
          <w:sz w:val="24"/>
          <w:szCs w:val="24"/>
          <w:rtl/>
        </w:rPr>
        <w:t>لاختبار فروض الدراسة لقد تم استخدام اختبار تحليل المسار عنطريق برنامج (</w:t>
      </w:r>
      <w:r w:rsidRPr="003D1592">
        <w:rPr>
          <w:rFonts w:ascii="Simplified Arabic" w:hAnsi="Simplified Arabic" w:cs="Simplified Arabic"/>
          <w:sz w:val="24"/>
          <w:szCs w:val="24"/>
        </w:rPr>
        <w:t>AMOS 25</w:t>
      </w:r>
      <w:r w:rsidRPr="003D1592">
        <w:rPr>
          <w:rFonts w:ascii="Simplified Arabic" w:hAnsi="Simplified Arabic" w:cs="Simplified Arabic"/>
          <w:sz w:val="24"/>
          <w:szCs w:val="24"/>
          <w:rtl/>
        </w:rPr>
        <w:t xml:space="preserve">) </w:t>
      </w:r>
      <w:r w:rsidRPr="003D1592">
        <w:rPr>
          <w:rFonts w:ascii="Simplified Arabic" w:hAnsi="Simplified Arabic" w:cs="Simplified Arabic"/>
          <w:sz w:val="24"/>
          <w:szCs w:val="24"/>
        </w:rPr>
        <w:t>analysis of moment structure</w:t>
      </w:r>
      <w:r w:rsidRPr="003D1592">
        <w:rPr>
          <w:rFonts w:ascii="Simplified Arabic" w:hAnsi="Simplified Arabic" w:cs="Simplified Arabic"/>
          <w:sz w:val="24"/>
          <w:szCs w:val="24"/>
          <w:rtl/>
        </w:rPr>
        <w:t xml:space="preserve"> والذي يهدف إلى معرفة العلاقة بين </w:t>
      </w:r>
      <w:r>
        <w:rPr>
          <w:rFonts w:ascii="Simplified Arabic" w:hAnsi="Simplified Arabic" w:cs="Simplified Arabic" w:hint="cs"/>
          <w:sz w:val="24"/>
          <w:szCs w:val="24"/>
          <w:rtl/>
        </w:rPr>
        <w:t>إستراتيجيات التسويق والميزة التنافسية</w:t>
      </w:r>
      <w:r w:rsidRPr="003D1592">
        <w:rPr>
          <w:rFonts w:ascii="Simplified Arabic" w:hAnsi="Simplified Arabic" w:cs="Simplified Arabic"/>
          <w:sz w:val="24"/>
          <w:szCs w:val="24"/>
          <w:rtl/>
        </w:rPr>
        <w:t xml:space="preserve"> كما في الشكل (</w:t>
      </w:r>
      <w:r>
        <w:rPr>
          <w:rFonts w:ascii="Simplified Arabic" w:hAnsi="Simplified Arabic" w:cs="Simplified Arabic" w:hint="cs"/>
          <w:sz w:val="24"/>
          <w:szCs w:val="24"/>
          <w:rtl/>
        </w:rPr>
        <w:t>5</w:t>
      </w:r>
      <w:r w:rsidRPr="003D1592">
        <w:rPr>
          <w:rFonts w:ascii="Simplified Arabic" w:hAnsi="Simplified Arabic" w:cs="Simplified Arabic"/>
          <w:sz w:val="24"/>
          <w:szCs w:val="24"/>
          <w:rtl/>
        </w:rPr>
        <w:t>). تم الاعتماد على  معامل (</w:t>
      </w:r>
      <w:r w:rsidRPr="003D1592">
        <w:rPr>
          <w:rFonts w:ascii="Simplified Arabic" w:hAnsi="Simplified Arabic" w:cs="Simplified Arabic"/>
          <w:sz w:val="24"/>
          <w:szCs w:val="24"/>
        </w:rPr>
        <w:t>Estimate</w:t>
      </w:r>
      <w:r w:rsidRPr="003D1592">
        <w:rPr>
          <w:rFonts w:ascii="Simplified Arabic" w:hAnsi="Simplified Arabic" w:cs="Simplified Arabic"/>
          <w:sz w:val="24"/>
          <w:szCs w:val="24"/>
          <w:rtl/>
        </w:rPr>
        <w:t>) لمعرفة التغير المتوقع في المتغير التابع بسبب التغير الحاصل في وحدة واحدة من المتغير المستقل ، كما تم الاعتماد علي قيمة (</w:t>
      </w:r>
      <w:r w:rsidRPr="003D1592">
        <w:rPr>
          <w:rFonts w:ascii="Simplified Arabic" w:hAnsi="Simplified Arabic" w:cs="Simplified Arabic"/>
          <w:sz w:val="24"/>
          <w:szCs w:val="24"/>
        </w:rPr>
        <w:t>R</w:t>
      </w:r>
      <w:r w:rsidRPr="003D1592">
        <w:rPr>
          <w:rFonts w:ascii="Simplified Arabic" w:hAnsi="Simplified Arabic" w:cs="Simplified Arabic"/>
          <w:sz w:val="24"/>
          <w:szCs w:val="24"/>
          <w:rtl/>
        </w:rPr>
        <w:t xml:space="preserve">) للتعرف على قدرة النموذج على تفسير العلاقة بين المتغيرات المستقلة والمتغيرات التابعة .وقد تم الاعتماد على مستوى الدلالة 0.05 للحكم على مدى معنوية التأثير، حيث تم مقارنة مستوى المعنوية المحتسب مع قيمة </w:t>
      </w:r>
      <w:r w:rsidRPr="003D1592">
        <w:rPr>
          <w:rFonts w:ascii="Simplified Arabic" w:hAnsi="Simplified Arabic" w:cs="Simplified Arabic"/>
          <w:sz w:val="24"/>
          <w:szCs w:val="24"/>
          <w:rtl/>
        </w:rPr>
        <w:lastRenderedPageBreak/>
        <w:t>مستوى الدلالة المعتمد، وتعد التأثيرات ذات دلالة إحصائية إذا كانت قيمة مستوى الدلالة المحتسب أصغر من مستوى الدلالة المعتد (0.05) حيث يتم التعرف على المعنوية من خلال المسار الذي ينتقل من المتغير إلي أخر والجدول التالي يوضح قيم تحليل المسا</w:t>
      </w:r>
      <w:r>
        <w:rPr>
          <w:rFonts w:ascii="Simplified Arabic" w:hAnsi="Simplified Arabic" w:cs="Simplified Arabic"/>
          <w:sz w:val="24"/>
          <w:szCs w:val="24"/>
          <w:rtl/>
        </w:rPr>
        <w:t>ر بعد التأكد من جودة المطابقة .</w:t>
      </w:r>
    </w:p>
    <w:p w:rsidR="003D1592" w:rsidRPr="003D1592" w:rsidRDefault="003D1592" w:rsidP="003D1592">
      <w:pPr>
        <w:autoSpaceDE w:val="0"/>
        <w:autoSpaceDN w:val="0"/>
        <w:bidi/>
        <w:adjustRightInd w:val="0"/>
        <w:spacing w:line="360" w:lineRule="auto"/>
        <w:jc w:val="both"/>
        <w:rPr>
          <w:rFonts w:ascii="Simplified Arabic" w:hAnsi="Simplified Arabic" w:cs="Simplified Arabic"/>
          <w:b/>
          <w:bCs/>
          <w:sz w:val="24"/>
          <w:szCs w:val="24"/>
          <w:rtl/>
          <w:lang w:bidi="ar-IQ"/>
        </w:rPr>
      </w:pPr>
      <w:r w:rsidRPr="003D1592">
        <w:rPr>
          <w:rFonts w:ascii="Simplified Arabic" w:hAnsi="Simplified Arabic" w:cs="Simplified Arabic"/>
          <w:b/>
          <w:bCs/>
          <w:sz w:val="24"/>
          <w:szCs w:val="24"/>
          <w:rtl/>
          <w:lang w:bidi="ar-IQ"/>
        </w:rPr>
        <w:t>اختبار الفرضية الرئيسية الأولي: تنص على انه توجد علاقة بين استراتيجيات التسويق والميزة التنافسية. ويتضح ذلك من خلال الشكل (5) والجدول(</w:t>
      </w:r>
      <w:r>
        <w:rPr>
          <w:rFonts w:ascii="Simplified Arabic" w:hAnsi="Simplified Arabic" w:cs="Simplified Arabic" w:hint="cs"/>
          <w:b/>
          <w:bCs/>
          <w:sz w:val="24"/>
          <w:szCs w:val="24"/>
          <w:rtl/>
          <w:lang w:bidi="ar-IQ"/>
        </w:rPr>
        <w:t>8</w:t>
      </w:r>
      <w:r w:rsidRPr="003D1592">
        <w:rPr>
          <w:rFonts w:ascii="Simplified Arabic" w:hAnsi="Simplified Arabic" w:cs="Simplified Arabic"/>
          <w:b/>
          <w:bCs/>
          <w:sz w:val="24"/>
          <w:szCs w:val="24"/>
          <w:rtl/>
          <w:lang w:bidi="ar-IQ"/>
        </w:rPr>
        <w:t>) أدناه.</w:t>
      </w:r>
    </w:p>
    <w:p w:rsidR="003D1592" w:rsidRPr="003D1592" w:rsidRDefault="003D1592" w:rsidP="003D1592">
      <w:pPr>
        <w:autoSpaceDE w:val="0"/>
        <w:autoSpaceDN w:val="0"/>
        <w:bidi/>
        <w:adjustRightInd w:val="0"/>
        <w:spacing w:line="240" w:lineRule="auto"/>
        <w:jc w:val="center"/>
        <w:rPr>
          <w:rFonts w:ascii="Simplified Arabic" w:hAnsi="Simplified Arabic" w:cs="Simplified Arabic"/>
          <w:b/>
          <w:bCs/>
          <w:sz w:val="24"/>
          <w:szCs w:val="24"/>
          <w:rtl/>
          <w:lang w:bidi="ar-IQ"/>
        </w:rPr>
      </w:pPr>
      <w:r w:rsidRPr="003D1592">
        <w:rPr>
          <w:rFonts w:ascii="Simplified Arabic" w:hAnsi="Simplified Arabic" w:cs="Simplified Arabic"/>
          <w:b/>
          <w:bCs/>
          <w:sz w:val="24"/>
          <w:szCs w:val="24"/>
          <w:rtl/>
          <w:lang w:bidi="ar-IQ"/>
        </w:rPr>
        <w:t>الشكل (5) اختبار الفرضية الرئيسية الأولي:</w:t>
      </w:r>
    </w:p>
    <w:p w:rsidR="003D1592" w:rsidRPr="003D1592" w:rsidRDefault="003D1592" w:rsidP="003D1592">
      <w:pPr>
        <w:autoSpaceDE w:val="0"/>
        <w:autoSpaceDN w:val="0"/>
        <w:bidi/>
        <w:adjustRightInd w:val="0"/>
        <w:spacing w:line="240" w:lineRule="auto"/>
        <w:jc w:val="center"/>
        <w:rPr>
          <w:rFonts w:ascii="Simplified Arabic" w:hAnsi="Simplified Arabic" w:cs="Simplified Arabic"/>
          <w:b/>
          <w:bCs/>
          <w:sz w:val="24"/>
          <w:szCs w:val="24"/>
          <w:lang w:bidi="ar-IQ"/>
        </w:rPr>
      </w:pPr>
      <w:r w:rsidRPr="003D1592">
        <w:rPr>
          <w:rFonts w:ascii="Simplified Arabic" w:hAnsi="Simplified Arabic" w:cs="Simplified Arabic"/>
          <w:noProof/>
          <w:sz w:val="24"/>
          <w:szCs w:val="24"/>
        </w:rPr>
        <w:drawing>
          <wp:inline distT="0" distB="0" distL="0" distR="0">
            <wp:extent cx="5972810" cy="2981325"/>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2810" cy="2981325"/>
                    </a:xfrm>
                    <a:prstGeom prst="rect">
                      <a:avLst/>
                    </a:prstGeom>
                  </pic:spPr>
                </pic:pic>
              </a:graphicData>
            </a:graphic>
          </wp:inline>
        </w:drawing>
      </w:r>
    </w:p>
    <w:p w:rsidR="003D1592" w:rsidRPr="003D1592" w:rsidRDefault="003D1592" w:rsidP="003D1592">
      <w:pPr>
        <w:bidi/>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المصدر: إعداد الباحث من بيانات الدراسة الميدانية (2022م)</w:t>
      </w:r>
    </w:p>
    <w:p w:rsidR="003D1592" w:rsidRPr="003D1592" w:rsidRDefault="003D1592" w:rsidP="003D1592">
      <w:pPr>
        <w:pStyle w:val="a8"/>
        <w:bidi/>
        <w:ind w:left="0"/>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الجدول (</w:t>
      </w:r>
      <w:r>
        <w:rPr>
          <w:rFonts w:ascii="Simplified Arabic" w:hAnsi="Simplified Arabic" w:cs="Simplified Arabic" w:hint="cs"/>
          <w:b/>
          <w:bCs/>
          <w:sz w:val="24"/>
          <w:szCs w:val="24"/>
          <w:rtl/>
        </w:rPr>
        <w:t>8</w:t>
      </w:r>
      <w:r w:rsidRPr="003D1592">
        <w:rPr>
          <w:rFonts w:ascii="Simplified Arabic" w:hAnsi="Simplified Arabic" w:cs="Simplified Arabic"/>
          <w:b/>
          <w:bCs/>
          <w:sz w:val="24"/>
          <w:szCs w:val="24"/>
          <w:rtl/>
        </w:rPr>
        <w:t>) تحليل المسار من استراتيجيات التسويق الى الميزة التنافسية</w:t>
      </w:r>
    </w:p>
    <w:tbl>
      <w:tblPr>
        <w:tblW w:w="9606" w:type="dxa"/>
        <w:tblBorders>
          <w:top w:val="single" w:sz="2" w:space="0" w:color="9CC2E5"/>
          <w:bottom w:val="single" w:sz="2" w:space="0" w:color="9CC2E5"/>
          <w:insideH w:val="single" w:sz="2" w:space="0" w:color="9CC2E5"/>
          <w:insideV w:val="single" w:sz="2" w:space="0" w:color="9CC2E5"/>
        </w:tblBorders>
        <w:tblLayout w:type="fixed"/>
        <w:tblLook w:val="04A0"/>
      </w:tblPr>
      <w:tblGrid>
        <w:gridCol w:w="1268"/>
        <w:gridCol w:w="854"/>
        <w:gridCol w:w="280"/>
        <w:gridCol w:w="712"/>
        <w:gridCol w:w="280"/>
        <w:gridCol w:w="1279"/>
        <w:gridCol w:w="397"/>
        <w:gridCol w:w="1134"/>
        <w:gridCol w:w="1134"/>
        <w:gridCol w:w="1134"/>
        <w:gridCol w:w="1134"/>
      </w:tblGrid>
      <w:tr w:rsidR="003D1592" w:rsidRPr="003D1592" w:rsidTr="003D1592">
        <w:tc>
          <w:tcPr>
            <w:tcW w:w="4673" w:type="dxa"/>
            <w:gridSpan w:val="6"/>
            <w:tcBorders>
              <w:top w:val="single" w:sz="4" w:space="0" w:color="9CC2E5"/>
              <w:left w:val="single" w:sz="4" w:space="0" w:color="9CC2E5"/>
              <w:bottom w:val="single" w:sz="12" w:space="0" w:color="9CC2E5"/>
              <w:right w:val="nil"/>
            </w:tcBorders>
            <w:shd w:val="clear" w:color="auto" w:fill="DEEAF6" w:themeFill="accent1" w:themeFillTint="33"/>
            <w:hideMark/>
          </w:tcPr>
          <w:p w:rsidR="003D1592" w:rsidRPr="003D1592" w:rsidRDefault="003D1592" w:rsidP="00301D4E">
            <w:pPr>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tl/>
              </w:rPr>
              <w:t>الفروض</w:t>
            </w:r>
          </w:p>
        </w:tc>
        <w:tc>
          <w:tcPr>
            <w:tcW w:w="1531" w:type="dxa"/>
            <w:gridSpan w:val="2"/>
            <w:tcBorders>
              <w:top w:val="single" w:sz="4" w:space="0" w:color="9CC2E5"/>
              <w:left w:val="nil"/>
              <w:bottom w:val="single" w:sz="12" w:space="0" w:color="9CC2E5"/>
              <w:right w:val="nil"/>
            </w:tcBorders>
            <w:shd w:val="clear" w:color="auto" w:fill="DEEAF6" w:themeFill="accent1" w:themeFillTint="33"/>
            <w:hideMark/>
          </w:tcPr>
          <w:p w:rsidR="003D1592" w:rsidRPr="003D1592" w:rsidRDefault="003D1592" w:rsidP="00301D4E">
            <w:pPr>
              <w:spacing w:after="0" w:line="240" w:lineRule="auto"/>
              <w:jc w:val="right"/>
              <w:rPr>
                <w:rFonts w:ascii="Simplified Arabic" w:hAnsi="Simplified Arabic" w:cs="Simplified Arabic"/>
                <w:b/>
                <w:bCs/>
                <w:sz w:val="24"/>
                <w:szCs w:val="24"/>
              </w:rPr>
            </w:pPr>
            <w:r w:rsidRPr="003D1592">
              <w:rPr>
                <w:rFonts w:ascii="Simplified Arabic" w:hAnsi="Simplified Arabic" w:cs="Simplified Arabic"/>
                <w:b/>
                <w:bCs/>
                <w:sz w:val="24"/>
                <w:szCs w:val="24"/>
              </w:rPr>
              <w:t>Estimate</w:t>
            </w:r>
          </w:p>
        </w:tc>
        <w:tc>
          <w:tcPr>
            <w:tcW w:w="1134" w:type="dxa"/>
            <w:tcBorders>
              <w:top w:val="single" w:sz="4" w:space="0" w:color="9CC2E5"/>
              <w:left w:val="nil"/>
              <w:bottom w:val="single" w:sz="12" w:space="0" w:color="9CC2E5"/>
              <w:right w:val="nil"/>
            </w:tcBorders>
            <w:shd w:val="clear" w:color="auto" w:fill="DEEAF6" w:themeFill="accent1" w:themeFillTint="33"/>
            <w:hideMark/>
          </w:tcPr>
          <w:p w:rsidR="003D1592" w:rsidRPr="003D1592" w:rsidRDefault="003D1592" w:rsidP="00301D4E">
            <w:pPr>
              <w:spacing w:after="0" w:line="240" w:lineRule="auto"/>
              <w:jc w:val="right"/>
              <w:rPr>
                <w:rFonts w:ascii="Simplified Arabic" w:hAnsi="Simplified Arabic" w:cs="Simplified Arabic"/>
                <w:b/>
                <w:bCs/>
                <w:sz w:val="24"/>
                <w:szCs w:val="24"/>
              </w:rPr>
            </w:pPr>
            <w:r w:rsidRPr="003D1592">
              <w:rPr>
                <w:rFonts w:ascii="Simplified Arabic" w:hAnsi="Simplified Arabic" w:cs="Simplified Arabic"/>
                <w:b/>
                <w:bCs/>
                <w:sz w:val="24"/>
                <w:szCs w:val="24"/>
              </w:rPr>
              <w:t>S.E.</w:t>
            </w:r>
          </w:p>
        </w:tc>
        <w:tc>
          <w:tcPr>
            <w:tcW w:w="1134" w:type="dxa"/>
            <w:tcBorders>
              <w:top w:val="single" w:sz="4" w:space="0" w:color="9CC2E5"/>
              <w:left w:val="nil"/>
              <w:bottom w:val="single" w:sz="12" w:space="0" w:color="9CC2E5"/>
              <w:right w:val="nil"/>
            </w:tcBorders>
            <w:shd w:val="clear" w:color="auto" w:fill="DEEAF6" w:themeFill="accent1" w:themeFillTint="33"/>
            <w:hideMark/>
          </w:tcPr>
          <w:p w:rsidR="003D1592" w:rsidRPr="003D1592" w:rsidRDefault="003D1592" w:rsidP="00301D4E">
            <w:pPr>
              <w:spacing w:after="0" w:line="240" w:lineRule="auto"/>
              <w:jc w:val="right"/>
              <w:rPr>
                <w:rFonts w:ascii="Simplified Arabic" w:hAnsi="Simplified Arabic" w:cs="Simplified Arabic"/>
                <w:b/>
                <w:bCs/>
                <w:sz w:val="24"/>
                <w:szCs w:val="24"/>
              </w:rPr>
            </w:pPr>
            <w:r w:rsidRPr="003D1592">
              <w:rPr>
                <w:rFonts w:ascii="Simplified Arabic" w:hAnsi="Simplified Arabic" w:cs="Simplified Arabic"/>
                <w:b/>
                <w:bCs/>
                <w:sz w:val="24"/>
                <w:szCs w:val="24"/>
              </w:rPr>
              <w:t>C.R.</w:t>
            </w:r>
          </w:p>
        </w:tc>
        <w:tc>
          <w:tcPr>
            <w:tcW w:w="1134" w:type="dxa"/>
            <w:tcBorders>
              <w:top w:val="single" w:sz="4" w:space="0" w:color="9CC2E5"/>
              <w:left w:val="nil"/>
              <w:bottom w:val="single" w:sz="12" w:space="0" w:color="9CC2E5"/>
              <w:right w:val="single" w:sz="4" w:space="0" w:color="9CC2E5"/>
            </w:tcBorders>
            <w:shd w:val="clear" w:color="auto" w:fill="DEEAF6" w:themeFill="accent1" w:themeFillTint="33"/>
            <w:hideMark/>
          </w:tcPr>
          <w:p w:rsidR="003D1592" w:rsidRPr="003D1592" w:rsidRDefault="003D1592" w:rsidP="00301D4E">
            <w:pPr>
              <w:spacing w:after="0" w:line="240" w:lineRule="auto"/>
              <w:jc w:val="right"/>
              <w:rPr>
                <w:rFonts w:ascii="Simplified Arabic" w:hAnsi="Simplified Arabic" w:cs="Simplified Arabic"/>
                <w:b/>
                <w:bCs/>
                <w:sz w:val="24"/>
                <w:szCs w:val="24"/>
              </w:rPr>
            </w:pPr>
            <w:r w:rsidRPr="003D1592">
              <w:rPr>
                <w:rFonts w:ascii="Simplified Arabic" w:hAnsi="Simplified Arabic" w:cs="Simplified Arabic"/>
                <w:b/>
                <w:bCs/>
                <w:sz w:val="24"/>
                <w:szCs w:val="24"/>
              </w:rPr>
              <w:t>P</w:t>
            </w:r>
          </w:p>
        </w:tc>
      </w:tr>
      <w:tr w:rsidR="003D1592" w:rsidRPr="003D1592" w:rsidTr="003D1592">
        <w:tc>
          <w:tcPr>
            <w:tcW w:w="2122" w:type="dxa"/>
            <w:gridSpan w:val="2"/>
            <w:tcBorders>
              <w:left w:val="single" w:sz="4" w:space="0" w:color="9CC2E5"/>
            </w:tcBorders>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الحصة السوقية</w:t>
            </w:r>
          </w:p>
        </w:tc>
        <w:tc>
          <w:tcPr>
            <w:tcW w:w="992" w:type="dxa"/>
            <w:gridSpan w:val="2"/>
            <w:shd w:val="clear" w:color="auto" w:fill="FFFFFF" w:themeFill="background1"/>
            <w:noWrap/>
            <w:hideMark/>
          </w:tcPr>
          <w:p w:rsidR="003D1592" w:rsidRPr="003D1592" w:rsidRDefault="003D1592" w:rsidP="00301D4E">
            <w:pPr>
              <w:bidi/>
              <w:spacing w:after="0" w:line="240" w:lineRule="auto"/>
              <w:jc w:val="center"/>
              <w:rPr>
                <w:rFonts w:ascii="Simplified Arabic" w:hAnsi="Simplified Arabic" w:cs="Simplified Arabic"/>
                <w:sz w:val="24"/>
                <w:szCs w:val="24"/>
              </w:rPr>
            </w:pPr>
            <w:r w:rsidRPr="003D1592">
              <w:rPr>
                <w:rFonts w:ascii="Simplified Arabic" w:hAnsi="Simplified Arabic" w:cs="Simplified Arabic"/>
                <w:sz w:val="24"/>
                <w:szCs w:val="24"/>
              </w:rPr>
              <w:t>&lt;--</w:t>
            </w:r>
          </w:p>
        </w:tc>
        <w:tc>
          <w:tcPr>
            <w:tcW w:w="1956" w:type="dxa"/>
            <w:gridSpan w:val="3"/>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المنتج</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.400</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.180</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2.216</w:t>
            </w:r>
          </w:p>
        </w:tc>
        <w:tc>
          <w:tcPr>
            <w:tcW w:w="1134" w:type="dxa"/>
            <w:tcBorders>
              <w:right w:val="single" w:sz="4" w:space="0" w:color="9CC2E5"/>
            </w:tcBorders>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.027</w:t>
            </w:r>
          </w:p>
        </w:tc>
      </w:tr>
      <w:tr w:rsidR="003D1592" w:rsidRPr="003D1592" w:rsidTr="003D1592">
        <w:tc>
          <w:tcPr>
            <w:tcW w:w="2122" w:type="dxa"/>
            <w:gridSpan w:val="2"/>
            <w:tcBorders>
              <w:left w:val="single" w:sz="4" w:space="0" w:color="9CC2E5"/>
            </w:tcBorders>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الصورة الذهنية</w:t>
            </w:r>
          </w:p>
        </w:tc>
        <w:tc>
          <w:tcPr>
            <w:tcW w:w="992" w:type="dxa"/>
            <w:gridSpan w:val="2"/>
            <w:shd w:val="clear" w:color="auto" w:fill="FFFFFF" w:themeFill="background1"/>
            <w:noWrap/>
          </w:tcPr>
          <w:p w:rsidR="003D1592" w:rsidRPr="003D1592" w:rsidRDefault="003D1592" w:rsidP="00301D4E">
            <w:pPr>
              <w:bidi/>
              <w:spacing w:after="0" w:line="240" w:lineRule="auto"/>
              <w:jc w:val="center"/>
              <w:rPr>
                <w:rFonts w:ascii="Simplified Arabic" w:hAnsi="Simplified Arabic" w:cs="Simplified Arabic"/>
                <w:sz w:val="24"/>
                <w:szCs w:val="24"/>
              </w:rPr>
            </w:pPr>
            <w:r w:rsidRPr="003D1592">
              <w:rPr>
                <w:rFonts w:ascii="Simplified Arabic" w:hAnsi="Simplified Arabic" w:cs="Simplified Arabic"/>
                <w:sz w:val="24"/>
                <w:szCs w:val="24"/>
              </w:rPr>
              <w:t>&lt;--</w:t>
            </w:r>
          </w:p>
        </w:tc>
        <w:tc>
          <w:tcPr>
            <w:tcW w:w="1956" w:type="dxa"/>
            <w:gridSpan w:val="3"/>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المنتج</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.314</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.177</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1.777</w:t>
            </w:r>
          </w:p>
        </w:tc>
        <w:tc>
          <w:tcPr>
            <w:tcW w:w="1134" w:type="dxa"/>
            <w:tcBorders>
              <w:right w:val="single" w:sz="4" w:space="0" w:color="9CC2E5"/>
            </w:tcBorders>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.076</w:t>
            </w:r>
          </w:p>
        </w:tc>
      </w:tr>
      <w:tr w:rsidR="003D1592" w:rsidRPr="003D1592" w:rsidTr="003D1592">
        <w:tc>
          <w:tcPr>
            <w:tcW w:w="2122" w:type="dxa"/>
            <w:gridSpan w:val="2"/>
            <w:tcBorders>
              <w:left w:val="single" w:sz="4" w:space="0" w:color="9CC2E5"/>
            </w:tcBorders>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الحصة السوقية</w:t>
            </w:r>
          </w:p>
        </w:tc>
        <w:tc>
          <w:tcPr>
            <w:tcW w:w="992" w:type="dxa"/>
            <w:gridSpan w:val="2"/>
            <w:shd w:val="clear" w:color="auto" w:fill="FFFFFF" w:themeFill="background1"/>
            <w:noWrap/>
          </w:tcPr>
          <w:p w:rsidR="003D1592" w:rsidRPr="003D1592" w:rsidRDefault="003D1592" w:rsidP="00301D4E">
            <w:pPr>
              <w:bidi/>
              <w:spacing w:after="0" w:line="240" w:lineRule="auto"/>
              <w:jc w:val="center"/>
              <w:rPr>
                <w:rFonts w:ascii="Simplified Arabic" w:hAnsi="Simplified Arabic" w:cs="Simplified Arabic"/>
                <w:sz w:val="24"/>
                <w:szCs w:val="24"/>
              </w:rPr>
            </w:pPr>
            <w:r w:rsidRPr="003D1592">
              <w:rPr>
                <w:rFonts w:ascii="Simplified Arabic" w:hAnsi="Simplified Arabic" w:cs="Simplified Arabic"/>
                <w:sz w:val="24"/>
                <w:szCs w:val="24"/>
              </w:rPr>
              <w:t>&lt;--</w:t>
            </w:r>
          </w:p>
        </w:tc>
        <w:tc>
          <w:tcPr>
            <w:tcW w:w="1956" w:type="dxa"/>
            <w:gridSpan w:val="3"/>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التسعير</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.339</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.228</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1.485</w:t>
            </w:r>
          </w:p>
        </w:tc>
        <w:tc>
          <w:tcPr>
            <w:tcW w:w="1134" w:type="dxa"/>
            <w:tcBorders>
              <w:right w:val="single" w:sz="4" w:space="0" w:color="9CC2E5"/>
            </w:tcBorders>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.138</w:t>
            </w:r>
          </w:p>
        </w:tc>
      </w:tr>
      <w:tr w:rsidR="003D1592" w:rsidRPr="003D1592" w:rsidTr="003D1592">
        <w:tc>
          <w:tcPr>
            <w:tcW w:w="2122" w:type="dxa"/>
            <w:gridSpan w:val="2"/>
            <w:tcBorders>
              <w:left w:val="single" w:sz="4" w:space="0" w:color="9CC2E5"/>
            </w:tcBorders>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الصورة الذهنية</w:t>
            </w:r>
          </w:p>
        </w:tc>
        <w:tc>
          <w:tcPr>
            <w:tcW w:w="992" w:type="dxa"/>
            <w:gridSpan w:val="2"/>
            <w:shd w:val="clear" w:color="auto" w:fill="FFFFFF" w:themeFill="background1"/>
            <w:noWrap/>
          </w:tcPr>
          <w:p w:rsidR="003D1592" w:rsidRPr="003D1592" w:rsidRDefault="003D1592" w:rsidP="00301D4E">
            <w:pPr>
              <w:bidi/>
              <w:spacing w:after="0" w:line="240" w:lineRule="auto"/>
              <w:jc w:val="center"/>
              <w:rPr>
                <w:rFonts w:ascii="Simplified Arabic" w:hAnsi="Simplified Arabic" w:cs="Simplified Arabic"/>
                <w:sz w:val="24"/>
                <w:szCs w:val="24"/>
              </w:rPr>
            </w:pPr>
            <w:r w:rsidRPr="003D1592">
              <w:rPr>
                <w:rFonts w:ascii="Simplified Arabic" w:hAnsi="Simplified Arabic" w:cs="Simplified Arabic"/>
                <w:sz w:val="24"/>
                <w:szCs w:val="24"/>
              </w:rPr>
              <w:t>&lt;--</w:t>
            </w:r>
          </w:p>
        </w:tc>
        <w:tc>
          <w:tcPr>
            <w:tcW w:w="1956" w:type="dxa"/>
            <w:gridSpan w:val="3"/>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التسعير</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.686</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.323</w:t>
            </w:r>
          </w:p>
        </w:tc>
        <w:tc>
          <w:tcPr>
            <w:tcW w:w="1134" w:type="dxa"/>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2.126</w:t>
            </w:r>
          </w:p>
        </w:tc>
        <w:tc>
          <w:tcPr>
            <w:tcW w:w="1134" w:type="dxa"/>
            <w:tcBorders>
              <w:right w:val="single" w:sz="4" w:space="0" w:color="9CC2E5"/>
            </w:tcBorders>
            <w:shd w:val="clear" w:color="auto" w:fill="FFFFFF" w:themeFill="background1"/>
            <w:vAlign w:val="center"/>
          </w:tcPr>
          <w:p w:rsidR="003D1592" w:rsidRPr="003D1592" w:rsidRDefault="003D1592" w:rsidP="00301D4E">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.034</w:t>
            </w:r>
          </w:p>
        </w:tc>
      </w:tr>
      <w:tr w:rsidR="003D1592" w:rsidRPr="003D1592" w:rsidTr="003D1592">
        <w:tc>
          <w:tcPr>
            <w:tcW w:w="1268" w:type="dxa"/>
            <w:tcBorders>
              <w:left w:val="single" w:sz="4" w:space="0" w:color="9CC2E5"/>
            </w:tcBorders>
            <w:shd w:val="clear" w:color="auto" w:fill="DEEAF6" w:themeFill="accent1" w:themeFillTint="33"/>
          </w:tcPr>
          <w:p w:rsidR="003D1592" w:rsidRPr="003D1592" w:rsidRDefault="003D1592" w:rsidP="00301D4E">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tl/>
              </w:rPr>
              <w:t>المؤشر</w:t>
            </w:r>
          </w:p>
        </w:tc>
        <w:tc>
          <w:tcPr>
            <w:tcW w:w="1134" w:type="dxa"/>
            <w:gridSpan w:val="2"/>
            <w:shd w:val="clear" w:color="auto" w:fill="DEEAF6" w:themeFill="accent1" w:themeFillTint="33"/>
          </w:tcPr>
          <w:p w:rsidR="003D1592" w:rsidRPr="003D1592" w:rsidRDefault="003D1592" w:rsidP="00301D4E">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CMIN</w:t>
            </w:r>
          </w:p>
        </w:tc>
        <w:tc>
          <w:tcPr>
            <w:tcW w:w="992" w:type="dxa"/>
            <w:gridSpan w:val="2"/>
            <w:shd w:val="clear" w:color="auto" w:fill="DEEAF6" w:themeFill="accent1" w:themeFillTint="33"/>
          </w:tcPr>
          <w:p w:rsidR="003D1592" w:rsidRPr="003D1592" w:rsidRDefault="003D1592" w:rsidP="00301D4E">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DF</w:t>
            </w:r>
          </w:p>
        </w:tc>
        <w:tc>
          <w:tcPr>
            <w:tcW w:w="1279" w:type="dxa"/>
            <w:shd w:val="clear" w:color="auto" w:fill="DEEAF6" w:themeFill="accent1" w:themeFillTint="33"/>
          </w:tcPr>
          <w:p w:rsidR="003D1592" w:rsidRPr="003D1592" w:rsidRDefault="003D1592" w:rsidP="00301D4E">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CMIN/DF</w:t>
            </w:r>
          </w:p>
        </w:tc>
        <w:tc>
          <w:tcPr>
            <w:tcW w:w="1531" w:type="dxa"/>
            <w:gridSpan w:val="2"/>
            <w:shd w:val="clear" w:color="auto" w:fill="DEEAF6" w:themeFill="accent1" w:themeFillTint="33"/>
          </w:tcPr>
          <w:p w:rsidR="003D1592" w:rsidRPr="003D1592" w:rsidRDefault="003D1592" w:rsidP="00301D4E">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CFI</w:t>
            </w:r>
          </w:p>
        </w:tc>
        <w:tc>
          <w:tcPr>
            <w:tcW w:w="1134" w:type="dxa"/>
            <w:shd w:val="clear" w:color="auto" w:fill="DEEAF6" w:themeFill="accent1" w:themeFillTint="33"/>
          </w:tcPr>
          <w:p w:rsidR="003D1592" w:rsidRPr="003D1592" w:rsidRDefault="003D1592" w:rsidP="00301D4E">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GFI</w:t>
            </w:r>
          </w:p>
        </w:tc>
        <w:tc>
          <w:tcPr>
            <w:tcW w:w="1134" w:type="dxa"/>
            <w:shd w:val="clear" w:color="auto" w:fill="DEEAF6" w:themeFill="accent1" w:themeFillTint="33"/>
          </w:tcPr>
          <w:p w:rsidR="003D1592" w:rsidRPr="003D1592" w:rsidRDefault="003D1592" w:rsidP="00301D4E">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RMSEA</w:t>
            </w:r>
          </w:p>
        </w:tc>
        <w:tc>
          <w:tcPr>
            <w:tcW w:w="1134" w:type="dxa"/>
            <w:tcBorders>
              <w:right w:val="single" w:sz="4" w:space="0" w:color="9CC2E5"/>
            </w:tcBorders>
            <w:shd w:val="clear" w:color="auto" w:fill="DEEAF6" w:themeFill="accent1" w:themeFillTint="33"/>
          </w:tcPr>
          <w:p w:rsidR="003D1592" w:rsidRPr="003D1592" w:rsidRDefault="003D1592" w:rsidP="00301D4E">
            <w:pPr>
              <w:bidi/>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Pr>
              <w:t>PClose</w:t>
            </w:r>
          </w:p>
        </w:tc>
      </w:tr>
      <w:tr w:rsidR="003D1592" w:rsidRPr="003D1592" w:rsidTr="003D1592">
        <w:tc>
          <w:tcPr>
            <w:tcW w:w="1268" w:type="dxa"/>
            <w:tcBorders>
              <w:left w:val="single" w:sz="4" w:space="0" w:color="9CC2E5"/>
            </w:tcBorders>
            <w:shd w:val="clear" w:color="auto" w:fill="FFFFFF" w:themeFill="background1"/>
          </w:tcPr>
          <w:p w:rsidR="003D1592" w:rsidRPr="003D1592" w:rsidRDefault="003D1592" w:rsidP="00301D4E">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tl/>
              </w:rPr>
              <w:lastRenderedPageBreak/>
              <w:t>النسبة</w:t>
            </w:r>
          </w:p>
        </w:tc>
        <w:tc>
          <w:tcPr>
            <w:tcW w:w="1134" w:type="dxa"/>
            <w:gridSpan w:val="2"/>
            <w:shd w:val="clear" w:color="auto" w:fill="FFFFFF" w:themeFill="background1"/>
          </w:tcPr>
          <w:p w:rsidR="003D1592" w:rsidRPr="003D1592" w:rsidRDefault="003D1592" w:rsidP="00301D4E">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79.331</w:t>
            </w:r>
          </w:p>
        </w:tc>
        <w:tc>
          <w:tcPr>
            <w:tcW w:w="992" w:type="dxa"/>
            <w:gridSpan w:val="2"/>
            <w:shd w:val="clear" w:color="auto" w:fill="FFFFFF" w:themeFill="background1"/>
          </w:tcPr>
          <w:p w:rsidR="003D1592" w:rsidRPr="003D1592" w:rsidRDefault="003D1592" w:rsidP="00301D4E">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39</w:t>
            </w:r>
          </w:p>
        </w:tc>
        <w:tc>
          <w:tcPr>
            <w:tcW w:w="1279" w:type="dxa"/>
            <w:shd w:val="clear" w:color="auto" w:fill="FFFFFF" w:themeFill="background1"/>
          </w:tcPr>
          <w:p w:rsidR="003D1592" w:rsidRPr="003D1592" w:rsidRDefault="003D1592" w:rsidP="00301D4E">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2.034</w:t>
            </w:r>
          </w:p>
        </w:tc>
        <w:tc>
          <w:tcPr>
            <w:tcW w:w="1531" w:type="dxa"/>
            <w:gridSpan w:val="2"/>
            <w:shd w:val="clear" w:color="auto" w:fill="FFFFFF" w:themeFill="background1"/>
          </w:tcPr>
          <w:p w:rsidR="003D1592" w:rsidRPr="003D1592" w:rsidRDefault="003D1592" w:rsidP="00301D4E">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.780</w:t>
            </w:r>
          </w:p>
        </w:tc>
        <w:tc>
          <w:tcPr>
            <w:tcW w:w="1134" w:type="dxa"/>
            <w:shd w:val="clear" w:color="auto" w:fill="FFFFFF" w:themeFill="background1"/>
          </w:tcPr>
          <w:p w:rsidR="003D1592" w:rsidRPr="003D1592" w:rsidRDefault="003D1592" w:rsidP="00301D4E">
            <w:pPr>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.827</w:t>
            </w:r>
          </w:p>
        </w:tc>
        <w:tc>
          <w:tcPr>
            <w:tcW w:w="1134" w:type="dxa"/>
            <w:shd w:val="clear" w:color="auto" w:fill="FFFFFF" w:themeFill="background1"/>
          </w:tcPr>
          <w:p w:rsidR="003D1592" w:rsidRPr="003D1592" w:rsidRDefault="003D1592" w:rsidP="00301D4E">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w:t>
            </w:r>
            <w:r w:rsidRPr="003D1592">
              <w:rPr>
                <w:rFonts w:ascii="Simplified Arabic" w:eastAsia="Times New Roman" w:hAnsi="Simplified Arabic" w:cs="Simplified Arabic"/>
                <w:b/>
                <w:bCs/>
                <w:sz w:val="24"/>
                <w:szCs w:val="24"/>
                <w:rtl/>
              </w:rPr>
              <w:t>132</w:t>
            </w:r>
          </w:p>
        </w:tc>
        <w:tc>
          <w:tcPr>
            <w:tcW w:w="1134" w:type="dxa"/>
            <w:tcBorders>
              <w:right w:val="single" w:sz="4" w:space="0" w:color="9CC2E5"/>
            </w:tcBorders>
            <w:shd w:val="clear" w:color="auto" w:fill="FFFFFF" w:themeFill="background1"/>
          </w:tcPr>
          <w:p w:rsidR="003D1592" w:rsidRPr="003D1592" w:rsidRDefault="003D1592" w:rsidP="00301D4E">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0.04</w:t>
            </w:r>
          </w:p>
        </w:tc>
      </w:tr>
      <w:tr w:rsidR="003D1592" w:rsidRPr="003D1592" w:rsidTr="003D1592">
        <w:tc>
          <w:tcPr>
            <w:tcW w:w="1268" w:type="dxa"/>
            <w:tcBorders>
              <w:left w:val="single" w:sz="4" w:space="0" w:color="9CC2E5"/>
              <w:bottom w:val="single" w:sz="4" w:space="0" w:color="9CC2E5"/>
            </w:tcBorders>
            <w:shd w:val="clear" w:color="auto" w:fill="DEEAF6" w:themeFill="accent1" w:themeFillTint="33"/>
          </w:tcPr>
          <w:p w:rsidR="003D1592" w:rsidRPr="003D1592" w:rsidRDefault="003D1592" w:rsidP="00301D4E">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tl/>
              </w:rPr>
              <w:t>التفسير</w:t>
            </w:r>
          </w:p>
        </w:tc>
        <w:tc>
          <w:tcPr>
            <w:tcW w:w="1134" w:type="dxa"/>
            <w:gridSpan w:val="2"/>
            <w:tcBorders>
              <w:bottom w:val="single" w:sz="4" w:space="0" w:color="9CC2E5"/>
            </w:tcBorders>
            <w:shd w:val="clear" w:color="auto" w:fill="DEEAF6" w:themeFill="accent1" w:themeFillTint="33"/>
          </w:tcPr>
          <w:p w:rsidR="003D1592" w:rsidRPr="003D1592" w:rsidRDefault="003D1592" w:rsidP="00301D4E">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992" w:type="dxa"/>
            <w:gridSpan w:val="2"/>
            <w:tcBorders>
              <w:bottom w:val="single" w:sz="4" w:space="0" w:color="9CC2E5"/>
            </w:tcBorders>
            <w:shd w:val="clear" w:color="auto" w:fill="DEEAF6" w:themeFill="accent1" w:themeFillTint="33"/>
          </w:tcPr>
          <w:p w:rsidR="003D1592" w:rsidRPr="003D1592" w:rsidRDefault="003D1592" w:rsidP="00301D4E">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279" w:type="dxa"/>
            <w:tcBorders>
              <w:bottom w:val="single" w:sz="4" w:space="0" w:color="9CC2E5"/>
            </w:tcBorders>
            <w:shd w:val="clear" w:color="auto" w:fill="DEEAF6" w:themeFill="accent1" w:themeFillTint="33"/>
          </w:tcPr>
          <w:p w:rsidR="003D1592" w:rsidRPr="003D1592" w:rsidRDefault="003D1592" w:rsidP="00301D4E">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531" w:type="dxa"/>
            <w:gridSpan w:val="2"/>
            <w:tcBorders>
              <w:bottom w:val="single" w:sz="4" w:space="0" w:color="9CC2E5"/>
            </w:tcBorders>
            <w:shd w:val="clear" w:color="auto" w:fill="DEEAF6" w:themeFill="accent1" w:themeFillTint="33"/>
          </w:tcPr>
          <w:p w:rsidR="003D1592" w:rsidRPr="003D1592" w:rsidRDefault="003D1592" w:rsidP="00301D4E">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134" w:type="dxa"/>
            <w:tcBorders>
              <w:bottom w:val="single" w:sz="4" w:space="0" w:color="9CC2E5"/>
            </w:tcBorders>
            <w:shd w:val="clear" w:color="auto" w:fill="DEEAF6" w:themeFill="accent1" w:themeFillTint="33"/>
          </w:tcPr>
          <w:p w:rsidR="003D1592" w:rsidRPr="003D1592" w:rsidRDefault="003D1592" w:rsidP="00301D4E">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134" w:type="dxa"/>
            <w:tcBorders>
              <w:bottom w:val="single" w:sz="4" w:space="0" w:color="9CC2E5"/>
            </w:tcBorders>
            <w:shd w:val="clear" w:color="auto" w:fill="DEEAF6" w:themeFill="accent1" w:themeFillTint="33"/>
          </w:tcPr>
          <w:p w:rsidR="003D1592" w:rsidRPr="003D1592" w:rsidRDefault="003D1592" w:rsidP="00301D4E">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134" w:type="dxa"/>
            <w:tcBorders>
              <w:bottom w:val="single" w:sz="4" w:space="0" w:color="9CC2E5"/>
              <w:right w:val="single" w:sz="4" w:space="0" w:color="9CC2E5"/>
            </w:tcBorders>
            <w:shd w:val="clear" w:color="auto" w:fill="DEEAF6" w:themeFill="accent1" w:themeFillTint="33"/>
          </w:tcPr>
          <w:p w:rsidR="003D1592" w:rsidRPr="003D1592" w:rsidRDefault="003D1592" w:rsidP="00301D4E">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r>
    </w:tbl>
    <w:p w:rsidR="003D1592" w:rsidRPr="003D1592" w:rsidRDefault="003D1592" w:rsidP="003D1592">
      <w:pPr>
        <w:bidi/>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المصدر: إعداد الباحث من بيانات الدراسة الميدانية (2022م)</w:t>
      </w:r>
    </w:p>
    <w:p w:rsidR="003D1592" w:rsidRPr="003D1592" w:rsidRDefault="003D1592" w:rsidP="003D1592">
      <w:pPr>
        <w:autoSpaceDE w:val="0"/>
        <w:autoSpaceDN w:val="0"/>
        <w:bidi/>
        <w:adjustRightInd w:val="0"/>
        <w:ind w:left="50"/>
        <w:jc w:val="both"/>
        <w:rPr>
          <w:rFonts w:ascii="Simplified Arabic" w:hAnsi="Simplified Arabic" w:cs="Simplified Arabic"/>
          <w:sz w:val="24"/>
          <w:szCs w:val="24"/>
          <w:rtl/>
          <w:lang w:bidi="ar-IQ"/>
        </w:rPr>
      </w:pPr>
      <w:r w:rsidRPr="003D1592">
        <w:rPr>
          <w:rFonts w:ascii="Simplified Arabic" w:hAnsi="Simplified Arabic" w:cs="Simplified Arabic"/>
          <w:sz w:val="24"/>
          <w:szCs w:val="24"/>
          <w:rtl/>
          <w:lang w:bidi="ar-IQ"/>
        </w:rPr>
        <w:t>يلاحظ من الجدول أعلاه أن المسار من المنتج إلى الحصة السوقية حيث بلغت (</w:t>
      </w:r>
      <w:r w:rsidRPr="003D1592">
        <w:rPr>
          <w:rFonts w:ascii="Simplified Arabic" w:hAnsi="Simplified Arabic" w:cs="Simplified Arabic"/>
          <w:sz w:val="24"/>
          <w:szCs w:val="24"/>
          <w:lang w:bidi="ar-IQ"/>
        </w:rPr>
        <w:t>.400</w:t>
      </w:r>
      <w:r w:rsidRPr="003D1592">
        <w:rPr>
          <w:rFonts w:ascii="Simplified Arabic" w:hAnsi="Simplified Arabic" w:cs="Simplified Arabic"/>
          <w:sz w:val="24"/>
          <w:szCs w:val="24"/>
          <w:rtl/>
          <w:lang w:bidi="ar-IQ"/>
        </w:rPr>
        <w:t>) وهي دالة أحصائيا عند مستوي دلالة (</w:t>
      </w:r>
      <w:r w:rsidRPr="003D1592">
        <w:rPr>
          <w:rFonts w:ascii="Simplified Arabic" w:hAnsi="Simplified Arabic" w:cs="Simplified Arabic"/>
          <w:sz w:val="24"/>
          <w:szCs w:val="24"/>
          <w:lang w:bidi="ar-IQ"/>
        </w:rPr>
        <w:t>.027</w:t>
      </w:r>
      <w:r w:rsidRPr="003D1592">
        <w:rPr>
          <w:rFonts w:ascii="Simplified Arabic" w:hAnsi="Simplified Arabic" w:cs="Simplified Arabic"/>
          <w:sz w:val="24"/>
          <w:szCs w:val="24"/>
          <w:rtl/>
          <w:lang w:bidi="ar-IQ"/>
        </w:rPr>
        <w:t>)، وأن المسار من المنتج إلى الصورة الذهنية حيث بلغت (</w:t>
      </w:r>
      <w:r w:rsidRPr="003D1592">
        <w:rPr>
          <w:rFonts w:ascii="Simplified Arabic" w:hAnsi="Simplified Arabic" w:cs="Simplified Arabic"/>
          <w:sz w:val="24"/>
          <w:szCs w:val="24"/>
          <w:lang w:bidi="ar-IQ"/>
        </w:rPr>
        <w:t>.314</w:t>
      </w:r>
      <w:r w:rsidRPr="003D1592">
        <w:rPr>
          <w:rFonts w:ascii="Simplified Arabic" w:hAnsi="Simplified Arabic" w:cs="Simplified Arabic"/>
          <w:sz w:val="24"/>
          <w:szCs w:val="24"/>
          <w:rtl/>
          <w:lang w:bidi="ar-IQ"/>
        </w:rPr>
        <w:t>) وهي غير دالة أحصائيا عند مستوي دلالة (</w:t>
      </w:r>
      <w:r w:rsidRPr="003D1592">
        <w:rPr>
          <w:rFonts w:ascii="Simplified Arabic" w:hAnsi="Simplified Arabic" w:cs="Simplified Arabic"/>
          <w:sz w:val="24"/>
          <w:szCs w:val="24"/>
          <w:lang w:bidi="ar-IQ"/>
        </w:rPr>
        <w:t>.076</w:t>
      </w:r>
      <w:r w:rsidRPr="003D1592">
        <w:rPr>
          <w:rFonts w:ascii="Simplified Arabic" w:hAnsi="Simplified Arabic" w:cs="Simplified Arabic"/>
          <w:sz w:val="24"/>
          <w:szCs w:val="24"/>
          <w:rtl/>
          <w:lang w:bidi="ar-IQ"/>
        </w:rPr>
        <w:t>)، والمسار من التسعير إلى الحصة السوقية حيث بلغت (</w:t>
      </w:r>
      <w:r w:rsidRPr="003D1592">
        <w:rPr>
          <w:rFonts w:ascii="Simplified Arabic" w:hAnsi="Simplified Arabic" w:cs="Simplified Arabic"/>
          <w:sz w:val="24"/>
          <w:szCs w:val="24"/>
          <w:lang w:bidi="ar-IQ"/>
        </w:rPr>
        <w:t>.339</w:t>
      </w:r>
      <w:r w:rsidRPr="003D1592">
        <w:rPr>
          <w:rFonts w:ascii="Simplified Arabic" w:hAnsi="Simplified Arabic" w:cs="Simplified Arabic"/>
          <w:sz w:val="24"/>
          <w:szCs w:val="24"/>
          <w:rtl/>
          <w:lang w:bidi="ar-IQ"/>
        </w:rPr>
        <w:t>) وهي غير دالة أحصائيا عند مستوي دلالة (</w:t>
      </w:r>
      <w:r w:rsidRPr="003D1592">
        <w:rPr>
          <w:rFonts w:ascii="Simplified Arabic" w:hAnsi="Simplified Arabic" w:cs="Simplified Arabic"/>
          <w:sz w:val="24"/>
          <w:szCs w:val="24"/>
          <w:lang w:bidi="ar-IQ"/>
        </w:rPr>
        <w:t>.138</w:t>
      </w:r>
      <w:r w:rsidRPr="003D1592">
        <w:rPr>
          <w:rFonts w:ascii="Simplified Arabic" w:hAnsi="Simplified Arabic" w:cs="Simplified Arabic"/>
          <w:sz w:val="24"/>
          <w:szCs w:val="24"/>
          <w:rtl/>
          <w:lang w:bidi="ar-IQ"/>
        </w:rPr>
        <w:t>)، وأن المسار من التسعير إلى الصورة الذهنية حيث بلغت (</w:t>
      </w:r>
      <w:r w:rsidRPr="003D1592">
        <w:rPr>
          <w:rFonts w:ascii="Simplified Arabic" w:hAnsi="Simplified Arabic" w:cs="Simplified Arabic"/>
          <w:sz w:val="24"/>
          <w:szCs w:val="24"/>
          <w:lang w:bidi="ar-IQ"/>
        </w:rPr>
        <w:t>.686</w:t>
      </w:r>
      <w:r w:rsidRPr="003D1592">
        <w:rPr>
          <w:rFonts w:ascii="Simplified Arabic" w:hAnsi="Simplified Arabic" w:cs="Simplified Arabic"/>
          <w:sz w:val="24"/>
          <w:szCs w:val="24"/>
          <w:rtl/>
          <w:lang w:bidi="ar-IQ"/>
        </w:rPr>
        <w:t>) وهي دالة أحصائيا عند مستوي دلالة (</w:t>
      </w:r>
      <w:r w:rsidRPr="003D1592">
        <w:rPr>
          <w:rFonts w:ascii="Simplified Arabic" w:hAnsi="Simplified Arabic" w:cs="Simplified Arabic"/>
          <w:sz w:val="24"/>
          <w:szCs w:val="24"/>
          <w:lang w:bidi="ar-IQ"/>
        </w:rPr>
        <w:t>.034</w:t>
      </w:r>
      <w:r w:rsidRPr="003D1592">
        <w:rPr>
          <w:rFonts w:ascii="Simplified Arabic" w:hAnsi="Simplified Arabic" w:cs="Simplified Arabic"/>
          <w:sz w:val="24"/>
          <w:szCs w:val="24"/>
          <w:rtl/>
          <w:lang w:bidi="ar-IQ"/>
        </w:rPr>
        <w:t>)، ومما يشير إلى أنه توجد علاقة جزئي بين استراتيجيات التسويق والميزة التنافسية.</w:t>
      </w:r>
    </w:p>
    <w:p w:rsidR="00301D4E" w:rsidRPr="003D1592" w:rsidRDefault="003D1592" w:rsidP="00301D4E">
      <w:pPr>
        <w:autoSpaceDE w:val="0"/>
        <w:autoSpaceDN w:val="0"/>
        <w:bidi/>
        <w:adjustRightInd w:val="0"/>
        <w:ind w:left="50"/>
        <w:jc w:val="both"/>
        <w:rPr>
          <w:rFonts w:ascii="Simplified Arabic" w:hAnsi="Simplified Arabic" w:cs="Simplified Arabic"/>
          <w:b/>
          <w:bCs/>
          <w:sz w:val="24"/>
          <w:szCs w:val="24"/>
          <w:rtl/>
          <w:lang w:bidi="ar-IQ"/>
        </w:rPr>
      </w:pPr>
      <w:r w:rsidRPr="003D1592">
        <w:rPr>
          <w:rFonts w:ascii="Simplified Arabic" w:hAnsi="Simplified Arabic" w:cs="Simplified Arabic"/>
          <w:b/>
          <w:bCs/>
          <w:sz w:val="24"/>
          <w:szCs w:val="24"/>
          <w:rtl/>
          <w:lang w:bidi="ar-IQ"/>
        </w:rPr>
        <w:t>اختبار الفرضية الرئيسية الثانية: تنص على انه توجد علاقة بين استراتيجيات التسويق والتسويق الابتكاري. يتضح ذلك من خلال الشكل (6) والجدول(</w:t>
      </w:r>
      <w:r w:rsidR="00301D4E">
        <w:rPr>
          <w:rFonts w:ascii="Simplified Arabic" w:hAnsi="Simplified Arabic" w:cs="Simplified Arabic" w:hint="cs"/>
          <w:b/>
          <w:bCs/>
          <w:sz w:val="24"/>
          <w:szCs w:val="24"/>
          <w:rtl/>
          <w:lang w:bidi="ar-IQ"/>
        </w:rPr>
        <w:t>9</w:t>
      </w:r>
      <w:r w:rsidRPr="003D1592">
        <w:rPr>
          <w:rFonts w:ascii="Simplified Arabic" w:hAnsi="Simplified Arabic" w:cs="Simplified Arabic"/>
          <w:b/>
          <w:bCs/>
          <w:sz w:val="24"/>
          <w:szCs w:val="24"/>
          <w:rtl/>
          <w:lang w:bidi="ar-IQ"/>
        </w:rPr>
        <w:t>) أدناه.</w:t>
      </w:r>
    </w:p>
    <w:p w:rsidR="003D1592" w:rsidRPr="003D1592" w:rsidRDefault="003D1592" w:rsidP="003D1592">
      <w:pPr>
        <w:autoSpaceDE w:val="0"/>
        <w:autoSpaceDN w:val="0"/>
        <w:bidi/>
        <w:adjustRightInd w:val="0"/>
        <w:spacing w:line="240" w:lineRule="auto"/>
        <w:jc w:val="center"/>
        <w:rPr>
          <w:rFonts w:ascii="Simplified Arabic" w:hAnsi="Simplified Arabic" w:cs="Simplified Arabic"/>
          <w:b/>
          <w:bCs/>
          <w:sz w:val="24"/>
          <w:szCs w:val="24"/>
          <w:rtl/>
          <w:lang w:bidi="ar-IQ"/>
        </w:rPr>
      </w:pPr>
      <w:r w:rsidRPr="003D1592">
        <w:rPr>
          <w:rFonts w:ascii="Simplified Arabic" w:hAnsi="Simplified Arabic" w:cs="Simplified Arabic"/>
          <w:b/>
          <w:bCs/>
          <w:sz w:val="24"/>
          <w:szCs w:val="24"/>
          <w:rtl/>
          <w:lang w:bidi="ar-IQ"/>
        </w:rPr>
        <w:t>الشكل (6) اختبار الفرضية الرئيسية الثانية:</w:t>
      </w:r>
    </w:p>
    <w:p w:rsidR="003D1592" w:rsidRPr="003D1592" w:rsidRDefault="003D1592" w:rsidP="003D1592">
      <w:pPr>
        <w:autoSpaceDE w:val="0"/>
        <w:autoSpaceDN w:val="0"/>
        <w:bidi/>
        <w:adjustRightInd w:val="0"/>
        <w:spacing w:line="240" w:lineRule="auto"/>
        <w:jc w:val="center"/>
        <w:rPr>
          <w:rFonts w:ascii="Simplified Arabic" w:hAnsi="Simplified Arabic" w:cs="Simplified Arabic"/>
          <w:b/>
          <w:bCs/>
          <w:sz w:val="24"/>
          <w:szCs w:val="24"/>
          <w:rtl/>
          <w:lang w:bidi="ar-IQ"/>
        </w:rPr>
      </w:pPr>
      <w:r w:rsidRPr="003D1592">
        <w:rPr>
          <w:rFonts w:ascii="Simplified Arabic" w:hAnsi="Simplified Arabic" w:cs="Simplified Arabic"/>
          <w:noProof/>
          <w:sz w:val="24"/>
          <w:szCs w:val="24"/>
        </w:rPr>
        <w:drawing>
          <wp:inline distT="0" distB="0" distL="0" distR="0">
            <wp:extent cx="5964555" cy="2247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43631" cy="2277702"/>
                    </a:xfrm>
                    <a:prstGeom prst="rect">
                      <a:avLst/>
                    </a:prstGeom>
                  </pic:spPr>
                </pic:pic>
              </a:graphicData>
            </a:graphic>
          </wp:inline>
        </w:drawing>
      </w:r>
    </w:p>
    <w:p w:rsidR="003D1592" w:rsidRPr="003D1592" w:rsidRDefault="003D1592" w:rsidP="003D1592">
      <w:pPr>
        <w:bidi/>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المصدر: إعداد الباحث من بيانات الدراسة الميدانية (2022م)</w:t>
      </w:r>
    </w:p>
    <w:p w:rsidR="003D1592" w:rsidRPr="00301D4E" w:rsidRDefault="00301D4E" w:rsidP="00301D4E">
      <w:pPr>
        <w:bidi/>
        <w:spacing w:after="160" w:line="240" w:lineRule="auto"/>
        <w:ind w:left="720"/>
        <w:jc w:val="center"/>
        <w:rPr>
          <w:rFonts w:ascii="Simplified Arabic" w:hAnsi="Simplified Arabic" w:cs="Simplified Arabic"/>
          <w:b/>
          <w:bCs/>
          <w:sz w:val="24"/>
          <w:szCs w:val="24"/>
          <w:rtl/>
        </w:rPr>
      </w:pPr>
      <w:r w:rsidRPr="00301D4E">
        <w:rPr>
          <w:rFonts w:ascii="Simplified Arabic" w:hAnsi="Simplified Arabic" w:cs="Simplified Arabic"/>
          <w:b/>
          <w:bCs/>
          <w:sz w:val="24"/>
          <w:szCs w:val="24"/>
          <w:rtl/>
        </w:rPr>
        <w:t>الجدول (</w:t>
      </w:r>
      <w:r w:rsidRPr="00301D4E">
        <w:rPr>
          <w:rFonts w:ascii="Simplified Arabic" w:hAnsi="Simplified Arabic" w:cs="Simplified Arabic" w:hint="cs"/>
          <w:b/>
          <w:bCs/>
          <w:sz w:val="24"/>
          <w:szCs w:val="24"/>
          <w:rtl/>
        </w:rPr>
        <w:t>9</w:t>
      </w:r>
      <w:r w:rsidR="003D1592" w:rsidRPr="00301D4E">
        <w:rPr>
          <w:rFonts w:ascii="Simplified Arabic" w:hAnsi="Simplified Arabic" w:cs="Simplified Arabic"/>
          <w:b/>
          <w:bCs/>
          <w:sz w:val="24"/>
          <w:szCs w:val="24"/>
          <w:rtl/>
        </w:rPr>
        <w:t xml:space="preserve">) تحليل المسار من </w:t>
      </w:r>
      <w:r w:rsidRPr="00301D4E">
        <w:rPr>
          <w:rFonts w:ascii="Simplified Arabic" w:hAnsi="Simplified Arabic" w:cs="Simplified Arabic" w:hint="cs"/>
          <w:b/>
          <w:bCs/>
          <w:sz w:val="24"/>
          <w:szCs w:val="24"/>
          <w:rtl/>
        </w:rPr>
        <w:t xml:space="preserve"> استراتيجيات التسويق والتسويق الابتكاري.</w:t>
      </w:r>
    </w:p>
    <w:tbl>
      <w:tblPr>
        <w:tblW w:w="9606" w:type="dxa"/>
        <w:tblBorders>
          <w:top w:val="single" w:sz="2" w:space="0" w:color="9CC2E5"/>
          <w:bottom w:val="single" w:sz="2" w:space="0" w:color="9CC2E5"/>
          <w:insideH w:val="single" w:sz="2" w:space="0" w:color="9CC2E5"/>
          <w:insideV w:val="single" w:sz="2" w:space="0" w:color="9CC2E5"/>
        </w:tblBorders>
        <w:tblLayout w:type="fixed"/>
        <w:tblLook w:val="04A0"/>
      </w:tblPr>
      <w:tblGrid>
        <w:gridCol w:w="1268"/>
        <w:gridCol w:w="712"/>
        <w:gridCol w:w="422"/>
        <w:gridCol w:w="428"/>
        <w:gridCol w:w="564"/>
        <w:gridCol w:w="1279"/>
        <w:gridCol w:w="1531"/>
        <w:gridCol w:w="1134"/>
        <w:gridCol w:w="1134"/>
        <w:gridCol w:w="1134"/>
      </w:tblGrid>
      <w:tr w:rsidR="003D1592" w:rsidRPr="003D1592" w:rsidTr="003D1592">
        <w:tc>
          <w:tcPr>
            <w:tcW w:w="4673" w:type="dxa"/>
            <w:gridSpan w:val="6"/>
            <w:tcBorders>
              <w:top w:val="single" w:sz="4" w:space="0" w:color="9CC2E5"/>
              <w:left w:val="single" w:sz="4" w:space="0" w:color="9CC2E5"/>
              <w:bottom w:val="single" w:sz="12" w:space="0" w:color="9CC2E5"/>
              <w:right w:val="nil"/>
            </w:tcBorders>
            <w:shd w:val="clear" w:color="auto" w:fill="DEEAF6" w:themeFill="accent1" w:themeFillTint="33"/>
            <w:hideMark/>
          </w:tcPr>
          <w:p w:rsidR="003D1592" w:rsidRPr="003D1592" w:rsidRDefault="003D1592" w:rsidP="003D1592">
            <w:pPr>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tl/>
              </w:rPr>
              <w:t>الفروض</w:t>
            </w:r>
          </w:p>
        </w:tc>
        <w:tc>
          <w:tcPr>
            <w:tcW w:w="1531" w:type="dxa"/>
            <w:tcBorders>
              <w:top w:val="single" w:sz="4" w:space="0" w:color="9CC2E5"/>
              <w:left w:val="nil"/>
              <w:bottom w:val="single" w:sz="12" w:space="0" w:color="9CC2E5"/>
              <w:right w:val="nil"/>
            </w:tcBorders>
            <w:shd w:val="clear" w:color="auto" w:fill="DEEAF6" w:themeFill="accent1" w:themeFillTint="33"/>
            <w:hideMark/>
          </w:tcPr>
          <w:p w:rsidR="003D1592" w:rsidRPr="003D1592" w:rsidRDefault="003D1592" w:rsidP="003D1592">
            <w:pPr>
              <w:spacing w:after="0" w:line="240" w:lineRule="auto"/>
              <w:jc w:val="right"/>
              <w:rPr>
                <w:rFonts w:ascii="Simplified Arabic" w:hAnsi="Simplified Arabic" w:cs="Simplified Arabic"/>
                <w:b/>
                <w:bCs/>
                <w:sz w:val="24"/>
                <w:szCs w:val="24"/>
              </w:rPr>
            </w:pPr>
            <w:r w:rsidRPr="003D1592">
              <w:rPr>
                <w:rFonts w:ascii="Simplified Arabic" w:hAnsi="Simplified Arabic" w:cs="Simplified Arabic"/>
                <w:b/>
                <w:bCs/>
                <w:sz w:val="24"/>
                <w:szCs w:val="24"/>
              </w:rPr>
              <w:t>Estimate</w:t>
            </w:r>
          </w:p>
        </w:tc>
        <w:tc>
          <w:tcPr>
            <w:tcW w:w="1134" w:type="dxa"/>
            <w:tcBorders>
              <w:top w:val="single" w:sz="4" w:space="0" w:color="9CC2E5"/>
              <w:left w:val="nil"/>
              <w:bottom w:val="single" w:sz="12" w:space="0" w:color="9CC2E5"/>
              <w:right w:val="nil"/>
            </w:tcBorders>
            <w:shd w:val="clear" w:color="auto" w:fill="DEEAF6" w:themeFill="accent1" w:themeFillTint="33"/>
            <w:hideMark/>
          </w:tcPr>
          <w:p w:rsidR="003D1592" w:rsidRPr="003D1592" w:rsidRDefault="003D1592" w:rsidP="003D1592">
            <w:pPr>
              <w:spacing w:after="0" w:line="240" w:lineRule="auto"/>
              <w:jc w:val="right"/>
              <w:rPr>
                <w:rFonts w:ascii="Simplified Arabic" w:hAnsi="Simplified Arabic" w:cs="Simplified Arabic"/>
                <w:b/>
                <w:bCs/>
                <w:sz w:val="24"/>
                <w:szCs w:val="24"/>
              </w:rPr>
            </w:pPr>
            <w:r w:rsidRPr="003D1592">
              <w:rPr>
                <w:rFonts w:ascii="Simplified Arabic" w:hAnsi="Simplified Arabic" w:cs="Simplified Arabic"/>
                <w:b/>
                <w:bCs/>
                <w:sz w:val="24"/>
                <w:szCs w:val="24"/>
              </w:rPr>
              <w:t>S.E.</w:t>
            </w:r>
          </w:p>
        </w:tc>
        <w:tc>
          <w:tcPr>
            <w:tcW w:w="1134" w:type="dxa"/>
            <w:tcBorders>
              <w:top w:val="single" w:sz="4" w:space="0" w:color="9CC2E5"/>
              <w:left w:val="nil"/>
              <w:bottom w:val="single" w:sz="12" w:space="0" w:color="9CC2E5"/>
              <w:right w:val="nil"/>
            </w:tcBorders>
            <w:shd w:val="clear" w:color="auto" w:fill="DEEAF6" w:themeFill="accent1" w:themeFillTint="33"/>
            <w:hideMark/>
          </w:tcPr>
          <w:p w:rsidR="003D1592" w:rsidRPr="003D1592" w:rsidRDefault="003D1592" w:rsidP="003D1592">
            <w:pPr>
              <w:spacing w:after="0" w:line="240" w:lineRule="auto"/>
              <w:jc w:val="right"/>
              <w:rPr>
                <w:rFonts w:ascii="Simplified Arabic" w:hAnsi="Simplified Arabic" w:cs="Simplified Arabic"/>
                <w:b/>
                <w:bCs/>
                <w:sz w:val="24"/>
                <w:szCs w:val="24"/>
              </w:rPr>
            </w:pPr>
            <w:r w:rsidRPr="003D1592">
              <w:rPr>
                <w:rFonts w:ascii="Simplified Arabic" w:hAnsi="Simplified Arabic" w:cs="Simplified Arabic"/>
                <w:b/>
                <w:bCs/>
                <w:sz w:val="24"/>
                <w:szCs w:val="24"/>
              </w:rPr>
              <w:t>C.R.</w:t>
            </w:r>
          </w:p>
        </w:tc>
        <w:tc>
          <w:tcPr>
            <w:tcW w:w="1134" w:type="dxa"/>
            <w:tcBorders>
              <w:top w:val="single" w:sz="4" w:space="0" w:color="9CC2E5"/>
              <w:left w:val="nil"/>
              <w:bottom w:val="single" w:sz="12" w:space="0" w:color="9CC2E5"/>
              <w:right w:val="single" w:sz="4" w:space="0" w:color="9CC2E5"/>
            </w:tcBorders>
            <w:shd w:val="clear" w:color="auto" w:fill="DEEAF6" w:themeFill="accent1" w:themeFillTint="33"/>
            <w:hideMark/>
          </w:tcPr>
          <w:p w:rsidR="003D1592" w:rsidRPr="003D1592" w:rsidRDefault="003D1592" w:rsidP="003D1592">
            <w:pPr>
              <w:spacing w:after="0" w:line="240" w:lineRule="auto"/>
              <w:jc w:val="right"/>
              <w:rPr>
                <w:rFonts w:ascii="Simplified Arabic" w:hAnsi="Simplified Arabic" w:cs="Simplified Arabic"/>
                <w:b/>
                <w:bCs/>
                <w:sz w:val="24"/>
                <w:szCs w:val="24"/>
              </w:rPr>
            </w:pPr>
            <w:r w:rsidRPr="003D1592">
              <w:rPr>
                <w:rFonts w:ascii="Simplified Arabic" w:hAnsi="Simplified Arabic" w:cs="Simplified Arabic"/>
                <w:b/>
                <w:bCs/>
                <w:sz w:val="24"/>
                <w:szCs w:val="24"/>
              </w:rPr>
              <w:t>P</w:t>
            </w:r>
          </w:p>
        </w:tc>
      </w:tr>
      <w:tr w:rsidR="003D1592" w:rsidRPr="003D1592" w:rsidTr="003D1592">
        <w:tc>
          <w:tcPr>
            <w:tcW w:w="1980" w:type="dxa"/>
            <w:gridSpan w:val="2"/>
            <w:tcBorders>
              <w:left w:val="single" w:sz="4" w:space="0" w:color="9CC2E5"/>
            </w:tcBorders>
            <w:shd w:val="clear" w:color="auto" w:fill="FFFFFF" w:themeFill="background1"/>
            <w:vAlign w:val="center"/>
          </w:tcPr>
          <w:p w:rsidR="003D1592" w:rsidRPr="003D1592" w:rsidRDefault="003D1592" w:rsidP="003D1592">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المعارف والمهارات</w:t>
            </w:r>
          </w:p>
        </w:tc>
        <w:tc>
          <w:tcPr>
            <w:tcW w:w="850" w:type="dxa"/>
            <w:gridSpan w:val="2"/>
            <w:shd w:val="clear" w:color="auto" w:fill="FFFFFF" w:themeFill="background1"/>
            <w:noWrap/>
            <w:hideMark/>
          </w:tcPr>
          <w:p w:rsidR="003D1592" w:rsidRPr="003D1592" w:rsidRDefault="003D1592" w:rsidP="003D1592">
            <w:pPr>
              <w:bidi/>
              <w:spacing w:after="0" w:line="240" w:lineRule="auto"/>
              <w:jc w:val="center"/>
              <w:rPr>
                <w:rFonts w:ascii="Simplified Arabic" w:hAnsi="Simplified Arabic" w:cs="Simplified Arabic"/>
                <w:sz w:val="24"/>
                <w:szCs w:val="24"/>
              </w:rPr>
            </w:pPr>
            <w:r w:rsidRPr="003D1592">
              <w:rPr>
                <w:rFonts w:ascii="Simplified Arabic" w:hAnsi="Simplified Arabic" w:cs="Simplified Arabic"/>
                <w:sz w:val="24"/>
                <w:szCs w:val="24"/>
              </w:rPr>
              <w:t>&lt;--</w:t>
            </w:r>
          </w:p>
        </w:tc>
        <w:tc>
          <w:tcPr>
            <w:tcW w:w="1843" w:type="dxa"/>
            <w:gridSpan w:val="2"/>
            <w:shd w:val="clear" w:color="auto" w:fill="FFFFFF" w:themeFill="background1"/>
            <w:vAlign w:val="center"/>
          </w:tcPr>
          <w:p w:rsidR="003D1592" w:rsidRPr="003D1592" w:rsidRDefault="003D1592" w:rsidP="003D1592">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المنتج</w:t>
            </w:r>
          </w:p>
        </w:tc>
        <w:tc>
          <w:tcPr>
            <w:tcW w:w="1531" w:type="dxa"/>
            <w:shd w:val="clear" w:color="auto" w:fill="FFFFFF" w:themeFill="background1"/>
            <w:vAlign w:val="center"/>
          </w:tcPr>
          <w:p w:rsidR="003D1592" w:rsidRPr="003D1592" w:rsidRDefault="003D1592"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.671</w:t>
            </w:r>
          </w:p>
        </w:tc>
        <w:tc>
          <w:tcPr>
            <w:tcW w:w="1134" w:type="dxa"/>
            <w:shd w:val="clear" w:color="auto" w:fill="FFFFFF" w:themeFill="background1"/>
            <w:vAlign w:val="center"/>
          </w:tcPr>
          <w:p w:rsidR="003D1592" w:rsidRPr="003D1592" w:rsidRDefault="003D1592"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.227</w:t>
            </w:r>
          </w:p>
        </w:tc>
        <w:tc>
          <w:tcPr>
            <w:tcW w:w="1134" w:type="dxa"/>
            <w:shd w:val="clear" w:color="auto" w:fill="FFFFFF" w:themeFill="background1"/>
            <w:vAlign w:val="center"/>
          </w:tcPr>
          <w:p w:rsidR="003D1592" w:rsidRPr="003D1592" w:rsidRDefault="003D1592"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2.952</w:t>
            </w:r>
          </w:p>
        </w:tc>
        <w:tc>
          <w:tcPr>
            <w:tcW w:w="1134" w:type="dxa"/>
            <w:tcBorders>
              <w:right w:val="single" w:sz="4" w:space="0" w:color="9CC2E5"/>
            </w:tcBorders>
            <w:shd w:val="clear" w:color="auto" w:fill="FFFFFF" w:themeFill="background1"/>
            <w:vAlign w:val="center"/>
          </w:tcPr>
          <w:p w:rsidR="003D1592" w:rsidRPr="003D1592" w:rsidRDefault="003D1592"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.003</w:t>
            </w:r>
          </w:p>
        </w:tc>
      </w:tr>
      <w:tr w:rsidR="003D1592" w:rsidRPr="003D1592" w:rsidTr="003D1592">
        <w:tc>
          <w:tcPr>
            <w:tcW w:w="1980" w:type="dxa"/>
            <w:gridSpan w:val="2"/>
            <w:tcBorders>
              <w:left w:val="single" w:sz="4" w:space="0" w:color="9CC2E5"/>
            </w:tcBorders>
            <w:shd w:val="clear" w:color="auto" w:fill="FFFFFF" w:themeFill="background1"/>
            <w:vAlign w:val="center"/>
          </w:tcPr>
          <w:p w:rsidR="003D1592" w:rsidRPr="003D1592" w:rsidRDefault="003D1592" w:rsidP="003D1592">
            <w:pPr>
              <w:bidi/>
              <w:spacing w:after="0" w:line="240" w:lineRule="auto"/>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المعارف والمهارات</w:t>
            </w:r>
          </w:p>
        </w:tc>
        <w:tc>
          <w:tcPr>
            <w:tcW w:w="850" w:type="dxa"/>
            <w:gridSpan w:val="2"/>
            <w:shd w:val="clear" w:color="auto" w:fill="FFFFFF" w:themeFill="background1"/>
            <w:noWrap/>
          </w:tcPr>
          <w:p w:rsidR="003D1592" w:rsidRPr="003D1592" w:rsidRDefault="003D1592" w:rsidP="003D1592">
            <w:pPr>
              <w:bidi/>
              <w:spacing w:after="0" w:line="240" w:lineRule="auto"/>
              <w:jc w:val="center"/>
              <w:rPr>
                <w:rFonts w:ascii="Simplified Arabic" w:hAnsi="Simplified Arabic" w:cs="Simplified Arabic"/>
                <w:sz w:val="24"/>
                <w:szCs w:val="24"/>
              </w:rPr>
            </w:pPr>
            <w:r w:rsidRPr="003D1592">
              <w:rPr>
                <w:rFonts w:ascii="Simplified Arabic" w:hAnsi="Simplified Arabic" w:cs="Simplified Arabic"/>
                <w:sz w:val="24"/>
                <w:szCs w:val="24"/>
              </w:rPr>
              <w:t>&lt;--</w:t>
            </w:r>
          </w:p>
        </w:tc>
        <w:tc>
          <w:tcPr>
            <w:tcW w:w="1843" w:type="dxa"/>
            <w:gridSpan w:val="2"/>
            <w:shd w:val="clear" w:color="auto" w:fill="FFFFFF" w:themeFill="background1"/>
            <w:vAlign w:val="center"/>
          </w:tcPr>
          <w:p w:rsidR="003D1592" w:rsidRPr="003D1592" w:rsidRDefault="003D1592" w:rsidP="003D1592">
            <w:pPr>
              <w:bidi/>
              <w:spacing w:after="0" w:line="240" w:lineRule="auto"/>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التسعير</w:t>
            </w:r>
          </w:p>
        </w:tc>
        <w:tc>
          <w:tcPr>
            <w:tcW w:w="1531" w:type="dxa"/>
            <w:shd w:val="clear" w:color="auto" w:fill="FFFFFF" w:themeFill="background1"/>
            <w:vAlign w:val="center"/>
          </w:tcPr>
          <w:p w:rsidR="003D1592" w:rsidRPr="003D1592" w:rsidRDefault="003D1592"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.290</w:t>
            </w:r>
          </w:p>
        </w:tc>
        <w:tc>
          <w:tcPr>
            <w:tcW w:w="1134" w:type="dxa"/>
            <w:shd w:val="clear" w:color="auto" w:fill="FFFFFF" w:themeFill="background1"/>
            <w:vAlign w:val="center"/>
          </w:tcPr>
          <w:p w:rsidR="003D1592" w:rsidRPr="003D1592" w:rsidRDefault="003D1592"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.265</w:t>
            </w:r>
          </w:p>
        </w:tc>
        <w:tc>
          <w:tcPr>
            <w:tcW w:w="1134" w:type="dxa"/>
            <w:shd w:val="clear" w:color="auto" w:fill="FFFFFF" w:themeFill="background1"/>
            <w:vAlign w:val="center"/>
          </w:tcPr>
          <w:p w:rsidR="003D1592" w:rsidRPr="003D1592" w:rsidRDefault="003D1592"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1.094</w:t>
            </w:r>
          </w:p>
        </w:tc>
        <w:tc>
          <w:tcPr>
            <w:tcW w:w="1134" w:type="dxa"/>
            <w:tcBorders>
              <w:right w:val="single" w:sz="4" w:space="0" w:color="9CC2E5"/>
            </w:tcBorders>
            <w:shd w:val="clear" w:color="auto" w:fill="FFFFFF" w:themeFill="background1"/>
            <w:vAlign w:val="center"/>
          </w:tcPr>
          <w:p w:rsidR="003D1592" w:rsidRPr="003D1592" w:rsidRDefault="003D1592" w:rsidP="003D1592">
            <w:pPr>
              <w:spacing w:after="0" w:line="240" w:lineRule="auto"/>
              <w:jc w:val="center"/>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.274</w:t>
            </w:r>
          </w:p>
        </w:tc>
      </w:tr>
      <w:tr w:rsidR="003D1592" w:rsidRPr="003D1592" w:rsidTr="003D1592">
        <w:tc>
          <w:tcPr>
            <w:tcW w:w="1268" w:type="dxa"/>
            <w:tcBorders>
              <w:left w:val="single" w:sz="4" w:space="0" w:color="9CC2E5"/>
            </w:tcBorders>
            <w:shd w:val="clear" w:color="auto" w:fill="DEEAF6" w:themeFill="accent1" w:themeFillTint="33"/>
          </w:tcPr>
          <w:p w:rsidR="003D1592" w:rsidRPr="003D1592" w:rsidRDefault="003D1592" w:rsidP="003D1592">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tl/>
              </w:rPr>
              <w:t>المؤشر</w:t>
            </w:r>
          </w:p>
        </w:tc>
        <w:tc>
          <w:tcPr>
            <w:tcW w:w="1134" w:type="dxa"/>
            <w:gridSpan w:val="2"/>
            <w:shd w:val="clear" w:color="auto" w:fill="DEEAF6" w:themeFill="accent1" w:themeFillTint="33"/>
          </w:tcPr>
          <w:p w:rsidR="003D1592" w:rsidRPr="003D1592" w:rsidRDefault="003D1592" w:rsidP="003D1592">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CMIN</w:t>
            </w:r>
          </w:p>
        </w:tc>
        <w:tc>
          <w:tcPr>
            <w:tcW w:w="992" w:type="dxa"/>
            <w:gridSpan w:val="2"/>
            <w:shd w:val="clear" w:color="auto" w:fill="DEEAF6" w:themeFill="accent1" w:themeFillTint="33"/>
          </w:tcPr>
          <w:p w:rsidR="003D1592" w:rsidRPr="003D1592" w:rsidRDefault="003D1592" w:rsidP="003D1592">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DF</w:t>
            </w:r>
          </w:p>
        </w:tc>
        <w:tc>
          <w:tcPr>
            <w:tcW w:w="1279" w:type="dxa"/>
            <w:shd w:val="clear" w:color="auto" w:fill="DEEAF6" w:themeFill="accent1" w:themeFillTint="33"/>
          </w:tcPr>
          <w:p w:rsidR="003D1592" w:rsidRPr="003D1592" w:rsidRDefault="003D1592" w:rsidP="003D1592">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CMIN/DF</w:t>
            </w:r>
          </w:p>
        </w:tc>
        <w:tc>
          <w:tcPr>
            <w:tcW w:w="1531" w:type="dxa"/>
            <w:shd w:val="clear" w:color="auto" w:fill="DEEAF6" w:themeFill="accent1" w:themeFillTint="33"/>
          </w:tcPr>
          <w:p w:rsidR="003D1592" w:rsidRPr="003D1592" w:rsidRDefault="003D1592" w:rsidP="003D1592">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CFI</w:t>
            </w:r>
          </w:p>
        </w:tc>
        <w:tc>
          <w:tcPr>
            <w:tcW w:w="1134" w:type="dxa"/>
            <w:shd w:val="clear" w:color="auto" w:fill="DEEAF6" w:themeFill="accent1" w:themeFillTint="33"/>
          </w:tcPr>
          <w:p w:rsidR="003D1592" w:rsidRPr="003D1592" w:rsidRDefault="003D1592" w:rsidP="003D1592">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GFI</w:t>
            </w:r>
          </w:p>
        </w:tc>
        <w:tc>
          <w:tcPr>
            <w:tcW w:w="1134" w:type="dxa"/>
            <w:shd w:val="clear" w:color="auto" w:fill="DEEAF6" w:themeFill="accent1" w:themeFillTint="33"/>
          </w:tcPr>
          <w:p w:rsidR="003D1592" w:rsidRPr="003D1592" w:rsidRDefault="003D1592" w:rsidP="003D1592">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Pr>
              <w:t>RMSEA</w:t>
            </w:r>
          </w:p>
        </w:tc>
        <w:tc>
          <w:tcPr>
            <w:tcW w:w="1134" w:type="dxa"/>
            <w:tcBorders>
              <w:right w:val="single" w:sz="4" w:space="0" w:color="9CC2E5"/>
            </w:tcBorders>
            <w:shd w:val="clear" w:color="auto" w:fill="DEEAF6" w:themeFill="accent1" w:themeFillTint="33"/>
          </w:tcPr>
          <w:p w:rsidR="003D1592" w:rsidRPr="003D1592" w:rsidRDefault="003D1592" w:rsidP="003D1592">
            <w:pPr>
              <w:bidi/>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Pr>
              <w:t>PClose</w:t>
            </w:r>
          </w:p>
        </w:tc>
      </w:tr>
      <w:tr w:rsidR="003D1592" w:rsidRPr="003D1592" w:rsidTr="003D1592">
        <w:tc>
          <w:tcPr>
            <w:tcW w:w="1268" w:type="dxa"/>
            <w:tcBorders>
              <w:left w:val="single" w:sz="4" w:space="0" w:color="9CC2E5"/>
            </w:tcBorders>
            <w:shd w:val="clear" w:color="auto" w:fill="FFFFFF" w:themeFill="background1"/>
          </w:tcPr>
          <w:p w:rsidR="003D1592" w:rsidRPr="003D1592" w:rsidRDefault="003D1592" w:rsidP="003D1592">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tl/>
              </w:rPr>
              <w:t>النسبة</w:t>
            </w:r>
          </w:p>
        </w:tc>
        <w:tc>
          <w:tcPr>
            <w:tcW w:w="1134" w:type="dxa"/>
            <w:gridSpan w:val="2"/>
            <w:shd w:val="clear" w:color="auto" w:fill="FFFFFF" w:themeFill="background1"/>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79.426</w:t>
            </w:r>
          </w:p>
        </w:tc>
        <w:tc>
          <w:tcPr>
            <w:tcW w:w="992" w:type="dxa"/>
            <w:gridSpan w:val="2"/>
            <w:shd w:val="clear" w:color="auto" w:fill="FFFFFF" w:themeFill="background1"/>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42</w:t>
            </w:r>
          </w:p>
        </w:tc>
        <w:tc>
          <w:tcPr>
            <w:tcW w:w="1279" w:type="dxa"/>
            <w:shd w:val="clear" w:color="auto" w:fill="FFFFFF" w:themeFill="background1"/>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Pr>
              <w:t>1.891</w:t>
            </w:r>
          </w:p>
        </w:tc>
        <w:tc>
          <w:tcPr>
            <w:tcW w:w="1531" w:type="dxa"/>
            <w:shd w:val="clear" w:color="auto" w:fill="FFFFFF" w:themeFill="background1"/>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Pr>
              <w:t>.871</w:t>
            </w:r>
          </w:p>
        </w:tc>
        <w:tc>
          <w:tcPr>
            <w:tcW w:w="1134" w:type="dxa"/>
            <w:shd w:val="clear" w:color="auto" w:fill="FFFFFF" w:themeFill="background1"/>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Pr>
              <w:t>.840</w:t>
            </w:r>
          </w:p>
        </w:tc>
        <w:tc>
          <w:tcPr>
            <w:tcW w:w="1134" w:type="dxa"/>
            <w:shd w:val="clear" w:color="auto" w:fill="FFFFFF" w:themeFill="background1"/>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Pr>
              <w:t>.</w:t>
            </w:r>
            <w:r w:rsidRPr="003D1592">
              <w:rPr>
                <w:rFonts w:ascii="Simplified Arabic" w:hAnsi="Simplified Arabic" w:cs="Simplified Arabic"/>
                <w:b/>
                <w:bCs/>
                <w:sz w:val="24"/>
                <w:szCs w:val="24"/>
                <w:rtl/>
              </w:rPr>
              <w:t>123</w:t>
            </w:r>
          </w:p>
        </w:tc>
        <w:tc>
          <w:tcPr>
            <w:tcW w:w="1134" w:type="dxa"/>
            <w:tcBorders>
              <w:right w:val="single" w:sz="4" w:space="0" w:color="9CC2E5"/>
            </w:tcBorders>
            <w:shd w:val="clear" w:color="auto" w:fill="FFFFFF" w:themeFill="background1"/>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0.0</w:t>
            </w:r>
            <w:r w:rsidRPr="003D1592">
              <w:rPr>
                <w:rFonts w:ascii="Simplified Arabic" w:hAnsi="Simplified Arabic" w:cs="Simplified Arabic"/>
                <w:b/>
                <w:bCs/>
                <w:sz w:val="24"/>
                <w:szCs w:val="24"/>
              </w:rPr>
              <w:t>05</w:t>
            </w:r>
          </w:p>
        </w:tc>
      </w:tr>
      <w:tr w:rsidR="003D1592" w:rsidRPr="003D1592" w:rsidTr="003D1592">
        <w:tc>
          <w:tcPr>
            <w:tcW w:w="1268" w:type="dxa"/>
            <w:tcBorders>
              <w:left w:val="single" w:sz="4" w:space="0" w:color="9CC2E5"/>
              <w:bottom w:val="single" w:sz="4" w:space="0" w:color="9CC2E5"/>
            </w:tcBorders>
            <w:shd w:val="clear" w:color="auto" w:fill="DEEAF6" w:themeFill="accent1" w:themeFillTint="33"/>
          </w:tcPr>
          <w:p w:rsidR="003D1592" w:rsidRPr="003D1592" w:rsidRDefault="003D1592" w:rsidP="003D1592">
            <w:pPr>
              <w:bidi/>
              <w:spacing w:after="0" w:line="240" w:lineRule="auto"/>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tl/>
              </w:rPr>
              <w:lastRenderedPageBreak/>
              <w:t>التفسير</w:t>
            </w:r>
          </w:p>
        </w:tc>
        <w:tc>
          <w:tcPr>
            <w:tcW w:w="1134" w:type="dxa"/>
            <w:gridSpan w:val="2"/>
            <w:tcBorders>
              <w:bottom w:val="single" w:sz="4" w:space="0" w:color="9CC2E5"/>
            </w:tcBorders>
            <w:shd w:val="clear" w:color="auto" w:fill="DEEAF6" w:themeFill="accent1" w:themeFillTint="33"/>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992" w:type="dxa"/>
            <w:gridSpan w:val="2"/>
            <w:tcBorders>
              <w:bottom w:val="single" w:sz="4" w:space="0" w:color="9CC2E5"/>
            </w:tcBorders>
            <w:shd w:val="clear" w:color="auto" w:fill="DEEAF6" w:themeFill="accent1" w:themeFillTint="33"/>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279" w:type="dxa"/>
            <w:tcBorders>
              <w:bottom w:val="single" w:sz="4" w:space="0" w:color="9CC2E5"/>
            </w:tcBorders>
            <w:shd w:val="clear" w:color="auto" w:fill="DEEAF6" w:themeFill="accent1" w:themeFillTint="33"/>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531" w:type="dxa"/>
            <w:tcBorders>
              <w:bottom w:val="single" w:sz="4" w:space="0" w:color="9CC2E5"/>
            </w:tcBorders>
            <w:shd w:val="clear" w:color="auto" w:fill="DEEAF6" w:themeFill="accent1" w:themeFillTint="33"/>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134" w:type="dxa"/>
            <w:tcBorders>
              <w:bottom w:val="single" w:sz="4" w:space="0" w:color="9CC2E5"/>
            </w:tcBorders>
            <w:shd w:val="clear" w:color="auto" w:fill="DEEAF6" w:themeFill="accent1" w:themeFillTint="33"/>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134" w:type="dxa"/>
            <w:tcBorders>
              <w:bottom w:val="single" w:sz="4" w:space="0" w:color="9CC2E5"/>
            </w:tcBorders>
            <w:shd w:val="clear" w:color="auto" w:fill="DEEAF6" w:themeFill="accent1" w:themeFillTint="33"/>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134" w:type="dxa"/>
            <w:tcBorders>
              <w:bottom w:val="single" w:sz="4" w:space="0" w:color="9CC2E5"/>
              <w:right w:val="single" w:sz="4" w:space="0" w:color="9CC2E5"/>
            </w:tcBorders>
            <w:shd w:val="clear" w:color="auto" w:fill="DEEAF6" w:themeFill="accent1" w:themeFillTint="33"/>
          </w:tcPr>
          <w:p w:rsidR="003D1592" w:rsidRPr="003D1592" w:rsidRDefault="003D1592" w:rsidP="003D1592">
            <w:pPr>
              <w:spacing w:after="0" w:line="240" w:lineRule="auto"/>
              <w:jc w:val="center"/>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r>
    </w:tbl>
    <w:p w:rsidR="003D1592" w:rsidRPr="003D1592" w:rsidRDefault="003D1592" w:rsidP="003D1592">
      <w:pPr>
        <w:bidi/>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المصدر: إعداد الباحث من بيانات الدراسة الميدانية (2022م)</w:t>
      </w:r>
    </w:p>
    <w:p w:rsidR="003D1592" w:rsidRPr="003D1592" w:rsidRDefault="003D1592" w:rsidP="003D1592">
      <w:pPr>
        <w:bidi/>
        <w:jc w:val="both"/>
        <w:rPr>
          <w:rFonts w:ascii="Simplified Arabic" w:hAnsi="Simplified Arabic" w:cs="Simplified Arabic"/>
          <w:sz w:val="24"/>
          <w:szCs w:val="24"/>
          <w:rtl/>
          <w:lang w:bidi="ar-IQ"/>
        </w:rPr>
      </w:pPr>
      <w:r w:rsidRPr="003D1592">
        <w:rPr>
          <w:rFonts w:ascii="Simplified Arabic" w:hAnsi="Simplified Arabic" w:cs="Simplified Arabic"/>
          <w:sz w:val="24"/>
          <w:szCs w:val="24"/>
          <w:rtl/>
          <w:lang w:bidi="ar-IQ"/>
        </w:rPr>
        <w:t>يلاحظ من الجدول أعلاه أن المسار من المنتج إلى المعارف والمهارات حيث بلغت (</w:t>
      </w:r>
      <w:r w:rsidRPr="003D1592">
        <w:rPr>
          <w:rFonts w:ascii="Simplified Arabic" w:hAnsi="Simplified Arabic" w:cs="Simplified Arabic"/>
          <w:sz w:val="24"/>
          <w:szCs w:val="24"/>
          <w:lang w:bidi="ar-IQ"/>
        </w:rPr>
        <w:t>.671</w:t>
      </w:r>
      <w:r w:rsidRPr="003D1592">
        <w:rPr>
          <w:rFonts w:ascii="Simplified Arabic" w:hAnsi="Simplified Arabic" w:cs="Simplified Arabic"/>
          <w:sz w:val="24"/>
          <w:szCs w:val="24"/>
          <w:rtl/>
          <w:lang w:bidi="ar-IQ"/>
        </w:rPr>
        <w:t>) وهي دالة أحصائيا عند مستوي دلالة (</w:t>
      </w:r>
      <w:r w:rsidRPr="003D1592">
        <w:rPr>
          <w:rFonts w:ascii="Simplified Arabic" w:hAnsi="Simplified Arabic" w:cs="Simplified Arabic"/>
          <w:sz w:val="24"/>
          <w:szCs w:val="24"/>
          <w:lang w:bidi="ar-IQ"/>
        </w:rPr>
        <w:t>.003</w:t>
      </w:r>
      <w:r w:rsidRPr="003D1592">
        <w:rPr>
          <w:rFonts w:ascii="Simplified Arabic" w:hAnsi="Simplified Arabic" w:cs="Simplified Arabic"/>
          <w:sz w:val="24"/>
          <w:szCs w:val="24"/>
          <w:rtl/>
          <w:lang w:bidi="ar-IQ"/>
        </w:rPr>
        <w:t>)، وأن المسار من السعر إلى المعارف والمهارات حيث بلغت (</w:t>
      </w:r>
      <w:r w:rsidRPr="003D1592">
        <w:rPr>
          <w:rFonts w:ascii="Simplified Arabic" w:hAnsi="Simplified Arabic" w:cs="Simplified Arabic"/>
          <w:sz w:val="24"/>
          <w:szCs w:val="24"/>
          <w:lang w:bidi="ar-IQ"/>
        </w:rPr>
        <w:t>.290</w:t>
      </w:r>
      <w:r w:rsidR="00301D4E">
        <w:rPr>
          <w:rFonts w:ascii="Simplified Arabic" w:hAnsi="Simplified Arabic" w:cs="Simplified Arabic"/>
          <w:sz w:val="24"/>
          <w:szCs w:val="24"/>
          <w:rtl/>
          <w:lang w:bidi="ar-IQ"/>
        </w:rPr>
        <w:t>) وهي غير دالة أحصائي</w:t>
      </w:r>
      <w:r w:rsidR="00301D4E">
        <w:rPr>
          <w:rFonts w:ascii="Simplified Arabic" w:hAnsi="Simplified Arabic" w:cs="Simplified Arabic" w:hint="cs"/>
          <w:sz w:val="24"/>
          <w:szCs w:val="24"/>
          <w:rtl/>
          <w:lang w:bidi="ar-IQ"/>
        </w:rPr>
        <w:t>ة</w:t>
      </w:r>
      <w:r w:rsidRPr="003D1592">
        <w:rPr>
          <w:rFonts w:ascii="Simplified Arabic" w:hAnsi="Simplified Arabic" w:cs="Simplified Arabic"/>
          <w:sz w:val="24"/>
          <w:szCs w:val="24"/>
          <w:rtl/>
          <w:lang w:bidi="ar-IQ"/>
        </w:rPr>
        <w:t xml:space="preserve"> عند مستوي دلالة (</w:t>
      </w:r>
      <w:r w:rsidRPr="003D1592">
        <w:rPr>
          <w:rFonts w:ascii="Simplified Arabic" w:hAnsi="Simplified Arabic" w:cs="Simplified Arabic"/>
          <w:sz w:val="24"/>
          <w:szCs w:val="24"/>
          <w:lang w:bidi="ar-IQ"/>
        </w:rPr>
        <w:t>.274</w:t>
      </w:r>
      <w:r w:rsidRPr="003D1592">
        <w:rPr>
          <w:rFonts w:ascii="Simplified Arabic" w:hAnsi="Simplified Arabic" w:cs="Simplified Arabic"/>
          <w:sz w:val="24"/>
          <w:szCs w:val="24"/>
          <w:rtl/>
          <w:lang w:bidi="ar-IQ"/>
        </w:rPr>
        <w:t>) ومما يشير إلى أنه توجد علاقة جزئي استراتيجيات التسويق والتسويق الابتكاري.</w:t>
      </w:r>
    </w:p>
    <w:p w:rsidR="003D1592" w:rsidRPr="003D1592" w:rsidRDefault="003D1592" w:rsidP="003D1592">
      <w:pPr>
        <w:autoSpaceDE w:val="0"/>
        <w:autoSpaceDN w:val="0"/>
        <w:bidi/>
        <w:adjustRightInd w:val="0"/>
        <w:jc w:val="both"/>
        <w:rPr>
          <w:rFonts w:ascii="Simplified Arabic" w:hAnsi="Simplified Arabic" w:cs="Simplified Arabic"/>
          <w:b/>
          <w:bCs/>
          <w:sz w:val="24"/>
          <w:szCs w:val="24"/>
          <w:rtl/>
          <w:lang w:bidi="ar-IQ"/>
        </w:rPr>
      </w:pPr>
      <w:r w:rsidRPr="003D1592">
        <w:rPr>
          <w:rFonts w:ascii="Simplified Arabic" w:hAnsi="Simplified Arabic" w:cs="Simplified Arabic"/>
          <w:b/>
          <w:bCs/>
          <w:sz w:val="24"/>
          <w:szCs w:val="24"/>
          <w:rtl/>
          <w:lang w:bidi="ar-IQ"/>
        </w:rPr>
        <w:t xml:space="preserve">اختبار الفرضية الرئيسية الثالثة: تنص على انه توجد علاقة بين التسويق الابتكاري والميزة التنافسية. يتضح </w:t>
      </w:r>
      <w:r w:rsidR="00301D4E">
        <w:rPr>
          <w:rFonts w:ascii="Simplified Arabic" w:hAnsi="Simplified Arabic" w:cs="Simplified Arabic"/>
          <w:b/>
          <w:bCs/>
          <w:sz w:val="24"/>
          <w:szCs w:val="24"/>
          <w:rtl/>
          <w:lang w:bidi="ar-IQ"/>
        </w:rPr>
        <w:t>ذلك من خلال الشكل (7) والجدول(</w:t>
      </w:r>
      <w:r w:rsidR="00301D4E">
        <w:rPr>
          <w:rFonts w:ascii="Simplified Arabic" w:hAnsi="Simplified Arabic" w:cs="Simplified Arabic" w:hint="cs"/>
          <w:b/>
          <w:bCs/>
          <w:sz w:val="24"/>
          <w:szCs w:val="24"/>
          <w:rtl/>
          <w:lang w:bidi="ar-IQ"/>
        </w:rPr>
        <w:t>10</w:t>
      </w:r>
      <w:r w:rsidRPr="003D1592">
        <w:rPr>
          <w:rFonts w:ascii="Simplified Arabic" w:hAnsi="Simplified Arabic" w:cs="Simplified Arabic"/>
          <w:b/>
          <w:bCs/>
          <w:sz w:val="24"/>
          <w:szCs w:val="24"/>
          <w:rtl/>
          <w:lang w:bidi="ar-IQ"/>
        </w:rPr>
        <w:t>) أدناه.</w:t>
      </w:r>
    </w:p>
    <w:p w:rsidR="003D1592" w:rsidRPr="003D1592" w:rsidRDefault="003D1592" w:rsidP="003D1592">
      <w:pPr>
        <w:autoSpaceDE w:val="0"/>
        <w:autoSpaceDN w:val="0"/>
        <w:bidi/>
        <w:adjustRightInd w:val="0"/>
        <w:spacing w:line="240" w:lineRule="auto"/>
        <w:jc w:val="center"/>
        <w:rPr>
          <w:rFonts w:ascii="Simplified Arabic" w:hAnsi="Simplified Arabic" w:cs="Simplified Arabic"/>
          <w:b/>
          <w:bCs/>
          <w:sz w:val="24"/>
          <w:szCs w:val="24"/>
          <w:rtl/>
          <w:lang w:bidi="ar-IQ"/>
        </w:rPr>
      </w:pPr>
      <w:r w:rsidRPr="003D1592">
        <w:rPr>
          <w:rFonts w:ascii="Simplified Arabic" w:hAnsi="Simplified Arabic" w:cs="Simplified Arabic"/>
          <w:b/>
          <w:bCs/>
          <w:sz w:val="24"/>
          <w:szCs w:val="24"/>
          <w:rtl/>
          <w:lang w:bidi="ar-IQ"/>
        </w:rPr>
        <w:t>الشكل (7) اختبار الفرضية الرئيسية الثالثة:</w:t>
      </w:r>
    </w:p>
    <w:p w:rsidR="003D1592" w:rsidRPr="003D1592" w:rsidRDefault="003D1592" w:rsidP="003D1592">
      <w:pPr>
        <w:autoSpaceDE w:val="0"/>
        <w:autoSpaceDN w:val="0"/>
        <w:bidi/>
        <w:adjustRightInd w:val="0"/>
        <w:spacing w:line="240" w:lineRule="auto"/>
        <w:jc w:val="both"/>
        <w:rPr>
          <w:rFonts w:ascii="Simplified Arabic" w:hAnsi="Simplified Arabic" w:cs="Simplified Arabic"/>
          <w:b/>
          <w:bCs/>
          <w:sz w:val="24"/>
          <w:szCs w:val="24"/>
          <w:rtl/>
          <w:lang w:bidi="ar-IQ"/>
        </w:rPr>
      </w:pPr>
      <w:r w:rsidRPr="003D1592">
        <w:rPr>
          <w:rFonts w:ascii="Simplified Arabic" w:hAnsi="Simplified Arabic" w:cs="Simplified Arabic"/>
          <w:noProof/>
          <w:sz w:val="24"/>
          <w:szCs w:val="24"/>
        </w:rPr>
        <w:drawing>
          <wp:inline distT="0" distB="0" distL="0" distR="0">
            <wp:extent cx="5971812" cy="3086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88747" cy="3094852"/>
                    </a:xfrm>
                    <a:prstGeom prst="rect">
                      <a:avLst/>
                    </a:prstGeom>
                  </pic:spPr>
                </pic:pic>
              </a:graphicData>
            </a:graphic>
          </wp:inline>
        </w:drawing>
      </w:r>
    </w:p>
    <w:p w:rsidR="003D1592" w:rsidRPr="003D1592" w:rsidRDefault="003D1592" w:rsidP="003D1592">
      <w:pPr>
        <w:bidi/>
        <w:spacing w:line="240" w:lineRule="auto"/>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المصدر: إعداد الباحث من بيانات الدراسة الميدانية (2022م)</w:t>
      </w:r>
    </w:p>
    <w:p w:rsidR="003D1592" w:rsidRPr="003D1592" w:rsidRDefault="003D1592" w:rsidP="00301D4E">
      <w:pPr>
        <w:pStyle w:val="a8"/>
        <w:bidi/>
        <w:ind w:left="0"/>
        <w:jc w:val="center"/>
        <w:rPr>
          <w:rFonts w:ascii="Simplified Arabic" w:hAnsi="Simplified Arabic" w:cs="Simplified Arabic"/>
          <w:b/>
          <w:bCs/>
          <w:sz w:val="24"/>
          <w:szCs w:val="24"/>
          <w:rtl/>
        </w:rPr>
      </w:pPr>
      <w:r w:rsidRPr="003D1592">
        <w:rPr>
          <w:rFonts w:ascii="Simplified Arabic" w:hAnsi="Simplified Arabic" w:cs="Simplified Arabic"/>
          <w:b/>
          <w:bCs/>
          <w:sz w:val="24"/>
          <w:szCs w:val="24"/>
          <w:rtl/>
        </w:rPr>
        <w:t>الجدول (</w:t>
      </w:r>
      <w:r w:rsidR="00301D4E">
        <w:rPr>
          <w:rFonts w:ascii="Simplified Arabic" w:hAnsi="Simplified Arabic" w:cs="Simplified Arabic" w:hint="cs"/>
          <w:b/>
          <w:bCs/>
          <w:sz w:val="24"/>
          <w:szCs w:val="24"/>
          <w:rtl/>
        </w:rPr>
        <w:t>10</w:t>
      </w:r>
      <w:r w:rsidRPr="003D1592">
        <w:rPr>
          <w:rFonts w:ascii="Simplified Arabic" w:hAnsi="Simplified Arabic" w:cs="Simplified Arabic"/>
          <w:b/>
          <w:bCs/>
          <w:sz w:val="24"/>
          <w:szCs w:val="24"/>
          <w:rtl/>
        </w:rPr>
        <w:t xml:space="preserve">) تحليل المسار من </w:t>
      </w:r>
      <w:r w:rsidRPr="003D1592">
        <w:rPr>
          <w:rFonts w:ascii="Simplified Arabic" w:eastAsia="Times New Roman" w:hAnsi="Simplified Arabic" w:cs="Simplified Arabic"/>
          <w:b/>
          <w:bCs/>
          <w:sz w:val="24"/>
          <w:szCs w:val="24"/>
          <w:rtl/>
        </w:rPr>
        <w:t>التسويق الابتكاري</w:t>
      </w:r>
      <w:r w:rsidRPr="003D1592">
        <w:rPr>
          <w:rFonts w:ascii="Simplified Arabic" w:hAnsi="Simplified Arabic" w:cs="Simplified Arabic"/>
          <w:b/>
          <w:bCs/>
          <w:sz w:val="24"/>
          <w:szCs w:val="24"/>
          <w:rtl/>
          <w:lang w:bidi="ar-IQ"/>
        </w:rPr>
        <w:t xml:space="preserve"> الى الميزة التنافسية</w:t>
      </w:r>
    </w:p>
    <w:tbl>
      <w:tblPr>
        <w:tblStyle w:val="GridTable1LightAccent5"/>
        <w:tblW w:w="9232" w:type="dxa"/>
        <w:tblLayout w:type="fixed"/>
        <w:tblLook w:val="04A0"/>
      </w:tblPr>
      <w:tblGrid>
        <w:gridCol w:w="1218"/>
        <w:gridCol w:w="386"/>
        <w:gridCol w:w="703"/>
        <w:gridCol w:w="112"/>
        <w:gridCol w:w="840"/>
        <w:gridCol w:w="1236"/>
        <w:gridCol w:w="1470"/>
        <w:gridCol w:w="1089"/>
        <w:gridCol w:w="1089"/>
        <w:gridCol w:w="1089"/>
      </w:tblGrid>
      <w:tr w:rsidR="003D1592" w:rsidRPr="003D1592" w:rsidTr="00565210">
        <w:trPr>
          <w:cnfStyle w:val="100000000000"/>
          <w:trHeight w:val="981"/>
        </w:trPr>
        <w:tc>
          <w:tcPr>
            <w:cnfStyle w:val="001000000000"/>
            <w:tcW w:w="4495" w:type="dxa"/>
            <w:gridSpan w:val="6"/>
            <w:shd w:val="clear" w:color="auto" w:fill="DEEAF6" w:themeFill="accent1" w:themeFillTint="33"/>
            <w:hideMark/>
          </w:tcPr>
          <w:p w:rsidR="003D1592" w:rsidRPr="003D1592" w:rsidRDefault="003D1592" w:rsidP="00565210">
            <w:pPr>
              <w:spacing w:line="240" w:lineRule="auto"/>
              <w:jc w:val="center"/>
              <w:rPr>
                <w:rFonts w:ascii="Simplified Arabic" w:hAnsi="Simplified Arabic" w:cs="Simplified Arabic"/>
                <w:sz w:val="24"/>
                <w:szCs w:val="24"/>
                <w:rtl/>
              </w:rPr>
            </w:pPr>
            <w:r w:rsidRPr="003D1592">
              <w:rPr>
                <w:rFonts w:ascii="Simplified Arabic" w:hAnsi="Simplified Arabic" w:cs="Simplified Arabic"/>
                <w:sz w:val="24"/>
                <w:szCs w:val="24"/>
                <w:rtl/>
              </w:rPr>
              <w:t>الفروض</w:t>
            </w:r>
          </w:p>
        </w:tc>
        <w:tc>
          <w:tcPr>
            <w:tcW w:w="1470" w:type="dxa"/>
            <w:shd w:val="clear" w:color="auto" w:fill="DEEAF6" w:themeFill="accent1" w:themeFillTint="33"/>
            <w:hideMark/>
          </w:tcPr>
          <w:p w:rsidR="003D1592" w:rsidRPr="003D1592" w:rsidRDefault="003D1592" w:rsidP="00565210">
            <w:pPr>
              <w:spacing w:line="240" w:lineRule="auto"/>
              <w:jc w:val="right"/>
              <w:cnfStyle w:val="100000000000"/>
              <w:rPr>
                <w:rFonts w:ascii="Simplified Arabic" w:hAnsi="Simplified Arabic" w:cs="Simplified Arabic"/>
                <w:sz w:val="24"/>
                <w:szCs w:val="24"/>
              </w:rPr>
            </w:pPr>
            <w:r w:rsidRPr="003D1592">
              <w:rPr>
                <w:rFonts w:ascii="Simplified Arabic" w:hAnsi="Simplified Arabic" w:cs="Simplified Arabic"/>
                <w:sz w:val="24"/>
                <w:szCs w:val="24"/>
              </w:rPr>
              <w:t>Estimate</w:t>
            </w:r>
          </w:p>
        </w:tc>
        <w:tc>
          <w:tcPr>
            <w:tcW w:w="1089" w:type="dxa"/>
            <w:shd w:val="clear" w:color="auto" w:fill="DEEAF6" w:themeFill="accent1" w:themeFillTint="33"/>
            <w:hideMark/>
          </w:tcPr>
          <w:p w:rsidR="003D1592" w:rsidRPr="003D1592" w:rsidRDefault="003D1592" w:rsidP="00565210">
            <w:pPr>
              <w:spacing w:line="240" w:lineRule="auto"/>
              <w:jc w:val="right"/>
              <w:cnfStyle w:val="100000000000"/>
              <w:rPr>
                <w:rFonts w:ascii="Simplified Arabic" w:hAnsi="Simplified Arabic" w:cs="Simplified Arabic"/>
                <w:sz w:val="24"/>
                <w:szCs w:val="24"/>
              </w:rPr>
            </w:pPr>
            <w:r w:rsidRPr="003D1592">
              <w:rPr>
                <w:rFonts w:ascii="Simplified Arabic" w:hAnsi="Simplified Arabic" w:cs="Simplified Arabic"/>
                <w:sz w:val="24"/>
                <w:szCs w:val="24"/>
              </w:rPr>
              <w:t>S.E.</w:t>
            </w:r>
          </w:p>
        </w:tc>
        <w:tc>
          <w:tcPr>
            <w:tcW w:w="1089" w:type="dxa"/>
            <w:shd w:val="clear" w:color="auto" w:fill="DEEAF6" w:themeFill="accent1" w:themeFillTint="33"/>
            <w:hideMark/>
          </w:tcPr>
          <w:p w:rsidR="003D1592" w:rsidRPr="003D1592" w:rsidRDefault="003D1592" w:rsidP="00565210">
            <w:pPr>
              <w:spacing w:line="240" w:lineRule="auto"/>
              <w:jc w:val="right"/>
              <w:cnfStyle w:val="100000000000"/>
              <w:rPr>
                <w:rFonts w:ascii="Simplified Arabic" w:hAnsi="Simplified Arabic" w:cs="Simplified Arabic"/>
                <w:sz w:val="24"/>
                <w:szCs w:val="24"/>
              </w:rPr>
            </w:pPr>
            <w:r w:rsidRPr="003D1592">
              <w:rPr>
                <w:rFonts w:ascii="Simplified Arabic" w:hAnsi="Simplified Arabic" w:cs="Simplified Arabic"/>
                <w:sz w:val="24"/>
                <w:szCs w:val="24"/>
              </w:rPr>
              <w:t>C.R.</w:t>
            </w:r>
          </w:p>
        </w:tc>
        <w:tc>
          <w:tcPr>
            <w:tcW w:w="1089" w:type="dxa"/>
            <w:shd w:val="clear" w:color="auto" w:fill="DEEAF6" w:themeFill="accent1" w:themeFillTint="33"/>
            <w:hideMark/>
          </w:tcPr>
          <w:p w:rsidR="003D1592" w:rsidRPr="003D1592" w:rsidRDefault="003D1592" w:rsidP="00565210">
            <w:pPr>
              <w:spacing w:line="240" w:lineRule="auto"/>
              <w:jc w:val="right"/>
              <w:cnfStyle w:val="100000000000"/>
              <w:rPr>
                <w:rFonts w:ascii="Simplified Arabic" w:hAnsi="Simplified Arabic" w:cs="Simplified Arabic"/>
                <w:sz w:val="24"/>
                <w:szCs w:val="24"/>
              </w:rPr>
            </w:pPr>
            <w:r w:rsidRPr="003D1592">
              <w:rPr>
                <w:rFonts w:ascii="Simplified Arabic" w:hAnsi="Simplified Arabic" w:cs="Simplified Arabic"/>
                <w:sz w:val="24"/>
                <w:szCs w:val="24"/>
              </w:rPr>
              <w:t>P</w:t>
            </w:r>
          </w:p>
        </w:tc>
      </w:tr>
      <w:tr w:rsidR="00565210" w:rsidRPr="003D1592" w:rsidTr="00565210">
        <w:trPr>
          <w:trHeight w:val="421"/>
        </w:trPr>
        <w:tc>
          <w:tcPr>
            <w:cnfStyle w:val="001000000000"/>
            <w:tcW w:w="1604" w:type="dxa"/>
            <w:gridSpan w:val="2"/>
            <w:shd w:val="clear" w:color="auto" w:fill="FFFFFF" w:themeFill="background1"/>
          </w:tcPr>
          <w:p w:rsidR="003D1592" w:rsidRPr="003D1592" w:rsidRDefault="003D1592" w:rsidP="00565210">
            <w:pPr>
              <w:bidi/>
              <w:spacing w:line="240" w:lineRule="auto"/>
              <w:rPr>
                <w:rFonts w:ascii="Simplified Arabic" w:eastAsia="Times New Roman" w:hAnsi="Simplified Arabic" w:cs="Simplified Arabic"/>
                <w:sz w:val="24"/>
                <w:szCs w:val="24"/>
              </w:rPr>
            </w:pPr>
            <w:r w:rsidRPr="003D1592">
              <w:rPr>
                <w:rFonts w:ascii="Simplified Arabic" w:eastAsia="Times New Roman" w:hAnsi="Simplified Arabic" w:cs="Simplified Arabic"/>
                <w:sz w:val="24"/>
                <w:szCs w:val="24"/>
                <w:rtl/>
              </w:rPr>
              <w:t>الحصة السوقية</w:t>
            </w:r>
          </w:p>
        </w:tc>
        <w:tc>
          <w:tcPr>
            <w:tcW w:w="815" w:type="dxa"/>
            <w:gridSpan w:val="2"/>
            <w:shd w:val="clear" w:color="auto" w:fill="FFFFFF" w:themeFill="background1"/>
            <w:noWrap/>
            <w:hideMark/>
          </w:tcPr>
          <w:p w:rsidR="003D1592" w:rsidRPr="003D1592" w:rsidRDefault="003D1592" w:rsidP="00565210">
            <w:pPr>
              <w:bidi/>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&lt;--</w:t>
            </w:r>
          </w:p>
        </w:tc>
        <w:tc>
          <w:tcPr>
            <w:tcW w:w="2075" w:type="dxa"/>
            <w:gridSpan w:val="2"/>
            <w:shd w:val="clear" w:color="auto" w:fill="FFFFFF" w:themeFill="background1"/>
          </w:tcPr>
          <w:p w:rsidR="003D1592" w:rsidRPr="003D1592" w:rsidRDefault="003D1592" w:rsidP="00565210">
            <w:pPr>
              <w:bidi/>
              <w:spacing w:line="240" w:lineRule="auto"/>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المعارف والمهارات</w:t>
            </w:r>
          </w:p>
        </w:tc>
        <w:tc>
          <w:tcPr>
            <w:tcW w:w="1470" w:type="dxa"/>
            <w:shd w:val="clear" w:color="auto" w:fill="FFFFFF" w:themeFill="background1"/>
            <w:vAlign w:val="center"/>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.594</w:t>
            </w:r>
          </w:p>
        </w:tc>
        <w:tc>
          <w:tcPr>
            <w:tcW w:w="1089" w:type="dxa"/>
            <w:shd w:val="clear" w:color="auto" w:fill="FFFFFF" w:themeFill="background1"/>
            <w:vAlign w:val="center"/>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.129</w:t>
            </w:r>
          </w:p>
        </w:tc>
        <w:tc>
          <w:tcPr>
            <w:tcW w:w="1089" w:type="dxa"/>
            <w:shd w:val="clear" w:color="auto" w:fill="FFFFFF" w:themeFill="background1"/>
            <w:vAlign w:val="center"/>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4.606</w:t>
            </w:r>
          </w:p>
        </w:tc>
        <w:tc>
          <w:tcPr>
            <w:tcW w:w="1089" w:type="dxa"/>
            <w:shd w:val="clear" w:color="auto" w:fill="FFFFFF" w:themeFill="background1"/>
            <w:vAlign w:val="center"/>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w:t>
            </w:r>
          </w:p>
        </w:tc>
      </w:tr>
      <w:tr w:rsidR="00565210" w:rsidRPr="003D1592" w:rsidTr="00565210">
        <w:trPr>
          <w:trHeight w:val="267"/>
        </w:trPr>
        <w:tc>
          <w:tcPr>
            <w:cnfStyle w:val="001000000000"/>
            <w:tcW w:w="1604" w:type="dxa"/>
            <w:gridSpan w:val="2"/>
            <w:shd w:val="clear" w:color="auto" w:fill="FFFFFF" w:themeFill="background1"/>
          </w:tcPr>
          <w:p w:rsidR="003D1592" w:rsidRPr="003D1592" w:rsidRDefault="003D1592" w:rsidP="00565210">
            <w:pPr>
              <w:bidi/>
              <w:spacing w:line="240" w:lineRule="auto"/>
              <w:rPr>
                <w:rFonts w:ascii="Simplified Arabic" w:eastAsia="Times New Roman" w:hAnsi="Simplified Arabic" w:cs="Simplified Arabic"/>
                <w:sz w:val="24"/>
                <w:szCs w:val="24"/>
              </w:rPr>
            </w:pPr>
            <w:r w:rsidRPr="003D1592">
              <w:rPr>
                <w:rFonts w:ascii="Simplified Arabic" w:eastAsia="Times New Roman" w:hAnsi="Simplified Arabic" w:cs="Simplified Arabic"/>
                <w:sz w:val="24"/>
                <w:szCs w:val="24"/>
                <w:rtl/>
              </w:rPr>
              <w:t>الصورة الذهنية</w:t>
            </w:r>
          </w:p>
        </w:tc>
        <w:tc>
          <w:tcPr>
            <w:tcW w:w="815" w:type="dxa"/>
            <w:gridSpan w:val="2"/>
            <w:shd w:val="clear" w:color="auto" w:fill="FFFFFF" w:themeFill="background1"/>
            <w:noWrap/>
          </w:tcPr>
          <w:p w:rsidR="003D1592" w:rsidRPr="003D1592" w:rsidRDefault="003D1592" w:rsidP="00565210">
            <w:pPr>
              <w:bidi/>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&lt;--</w:t>
            </w:r>
          </w:p>
        </w:tc>
        <w:tc>
          <w:tcPr>
            <w:tcW w:w="2075" w:type="dxa"/>
            <w:gridSpan w:val="2"/>
            <w:shd w:val="clear" w:color="auto" w:fill="FFFFFF" w:themeFill="background1"/>
          </w:tcPr>
          <w:p w:rsidR="003D1592" w:rsidRPr="003D1592" w:rsidRDefault="003D1592" w:rsidP="00565210">
            <w:pPr>
              <w:bidi/>
              <w:spacing w:line="240" w:lineRule="auto"/>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المعارف والمهارات</w:t>
            </w:r>
          </w:p>
        </w:tc>
        <w:tc>
          <w:tcPr>
            <w:tcW w:w="1470" w:type="dxa"/>
            <w:shd w:val="clear" w:color="auto" w:fill="FFFFFF" w:themeFill="background1"/>
            <w:vAlign w:val="center"/>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.324</w:t>
            </w:r>
          </w:p>
        </w:tc>
        <w:tc>
          <w:tcPr>
            <w:tcW w:w="1089" w:type="dxa"/>
            <w:shd w:val="clear" w:color="auto" w:fill="FFFFFF" w:themeFill="background1"/>
            <w:vAlign w:val="center"/>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.119</w:t>
            </w:r>
          </w:p>
        </w:tc>
        <w:tc>
          <w:tcPr>
            <w:tcW w:w="1089" w:type="dxa"/>
            <w:shd w:val="clear" w:color="auto" w:fill="FFFFFF" w:themeFill="background1"/>
            <w:vAlign w:val="center"/>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2.730</w:t>
            </w:r>
          </w:p>
        </w:tc>
        <w:tc>
          <w:tcPr>
            <w:tcW w:w="1089" w:type="dxa"/>
            <w:shd w:val="clear" w:color="auto" w:fill="FFFFFF" w:themeFill="background1"/>
            <w:vAlign w:val="center"/>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.006</w:t>
            </w:r>
          </w:p>
        </w:tc>
      </w:tr>
      <w:tr w:rsidR="00565210" w:rsidRPr="003D1592" w:rsidTr="00565210">
        <w:trPr>
          <w:trHeight w:val="981"/>
        </w:trPr>
        <w:tc>
          <w:tcPr>
            <w:cnfStyle w:val="001000000000"/>
            <w:tcW w:w="1218" w:type="dxa"/>
            <w:shd w:val="clear" w:color="auto" w:fill="DEEAF6" w:themeFill="accent1" w:themeFillTint="33"/>
          </w:tcPr>
          <w:p w:rsidR="003D1592" w:rsidRPr="003D1592" w:rsidRDefault="003D1592" w:rsidP="00565210">
            <w:pPr>
              <w:bidi/>
              <w:spacing w:line="240" w:lineRule="auto"/>
              <w:jc w:val="center"/>
              <w:rPr>
                <w:rFonts w:ascii="Simplified Arabic" w:hAnsi="Simplified Arabic" w:cs="Simplified Arabic"/>
                <w:sz w:val="24"/>
                <w:szCs w:val="24"/>
                <w:rtl/>
              </w:rPr>
            </w:pPr>
            <w:r w:rsidRPr="003D1592">
              <w:rPr>
                <w:rFonts w:ascii="Simplified Arabic" w:hAnsi="Simplified Arabic" w:cs="Simplified Arabic"/>
                <w:sz w:val="24"/>
                <w:szCs w:val="24"/>
                <w:rtl/>
              </w:rPr>
              <w:lastRenderedPageBreak/>
              <w:t>المؤشر</w:t>
            </w:r>
          </w:p>
        </w:tc>
        <w:tc>
          <w:tcPr>
            <w:tcW w:w="1089" w:type="dxa"/>
            <w:gridSpan w:val="2"/>
            <w:shd w:val="clear" w:color="auto" w:fill="DEEAF6" w:themeFill="accent1" w:themeFillTint="33"/>
          </w:tcPr>
          <w:p w:rsidR="003D1592" w:rsidRPr="003D1592" w:rsidRDefault="003D1592" w:rsidP="00565210">
            <w:pPr>
              <w:bidi/>
              <w:spacing w:line="240" w:lineRule="auto"/>
              <w:jc w:val="center"/>
              <w:cnfStyle w:val="000000000000"/>
              <w:rPr>
                <w:rFonts w:ascii="Simplified Arabic" w:hAnsi="Simplified Arabic" w:cs="Simplified Arabic"/>
                <w:b/>
                <w:bCs/>
                <w:sz w:val="24"/>
                <w:szCs w:val="24"/>
                <w:rtl/>
              </w:rPr>
            </w:pPr>
            <w:r w:rsidRPr="003D1592">
              <w:rPr>
                <w:rFonts w:ascii="Simplified Arabic" w:hAnsi="Simplified Arabic" w:cs="Simplified Arabic"/>
                <w:b/>
                <w:bCs/>
                <w:sz w:val="24"/>
                <w:szCs w:val="24"/>
              </w:rPr>
              <w:t>CMIN</w:t>
            </w:r>
          </w:p>
        </w:tc>
        <w:tc>
          <w:tcPr>
            <w:tcW w:w="952" w:type="dxa"/>
            <w:gridSpan w:val="2"/>
            <w:shd w:val="clear" w:color="auto" w:fill="DEEAF6" w:themeFill="accent1" w:themeFillTint="33"/>
          </w:tcPr>
          <w:p w:rsidR="003D1592" w:rsidRPr="003D1592" w:rsidRDefault="003D1592" w:rsidP="00565210">
            <w:pPr>
              <w:bidi/>
              <w:spacing w:line="240" w:lineRule="auto"/>
              <w:jc w:val="center"/>
              <w:cnfStyle w:val="000000000000"/>
              <w:rPr>
                <w:rFonts w:ascii="Simplified Arabic" w:hAnsi="Simplified Arabic" w:cs="Simplified Arabic"/>
                <w:b/>
                <w:bCs/>
                <w:sz w:val="24"/>
                <w:szCs w:val="24"/>
                <w:rtl/>
              </w:rPr>
            </w:pPr>
            <w:r w:rsidRPr="003D1592">
              <w:rPr>
                <w:rFonts w:ascii="Simplified Arabic" w:hAnsi="Simplified Arabic" w:cs="Simplified Arabic"/>
                <w:b/>
                <w:bCs/>
                <w:sz w:val="24"/>
                <w:szCs w:val="24"/>
              </w:rPr>
              <w:t>DF</w:t>
            </w:r>
          </w:p>
        </w:tc>
        <w:tc>
          <w:tcPr>
            <w:tcW w:w="1234" w:type="dxa"/>
            <w:shd w:val="clear" w:color="auto" w:fill="DEEAF6" w:themeFill="accent1" w:themeFillTint="33"/>
          </w:tcPr>
          <w:p w:rsidR="003D1592" w:rsidRPr="003D1592" w:rsidRDefault="003D1592" w:rsidP="00565210">
            <w:pPr>
              <w:bidi/>
              <w:spacing w:line="240" w:lineRule="auto"/>
              <w:jc w:val="center"/>
              <w:cnfStyle w:val="000000000000"/>
              <w:rPr>
                <w:rFonts w:ascii="Simplified Arabic" w:hAnsi="Simplified Arabic" w:cs="Simplified Arabic"/>
                <w:b/>
                <w:bCs/>
                <w:sz w:val="24"/>
                <w:szCs w:val="24"/>
                <w:rtl/>
              </w:rPr>
            </w:pPr>
            <w:r w:rsidRPr="003D1592">
              <w:rPr>
                <w:rFonts w:ascii="Simplified Arabic" w:hAnsi="Simplified Arabic" w:cs="Simplified Arabic"/>
                <w:b/>
                <w:bCs/>
                <w:sz w:val="24"/>
                <w:szCs w:val="24"/>
              </w:rPr>
              <w:t>CMIN/DF</w:t>
            </w:r>
          </w:p>
        </w:tc>
        <w:tc>
          <w:tcPr>
            <w:tcW w:w="1470" w:type="dxa"/>
            <w:shd w:val="clear" w:color="auto" w:fill="DEEAF6" w:themeFill="accent1" w:themeFillTint="33"/>
          </w:tcPr>
          <w:p w:rsidR="003D1592" w:rsidRPr="003D1592" w:rsidRDefault="003D1592" w:rsidP="00565210">
            <w:pPr>
              <w:bidi/>
              <w:spacing w:line="240" w:lineRule="auto"/>
              <w:jc w:val="center"/>
              <w:cnfStyle w:val="000000000000"/>
              <w:rPr>
                <w:rFonts w:ascii="Simplified Arabic" w:hAnsi="Simplified Arabic" w:cs="Simplified Arabic"/>
                <w:b/>
                <w:bCs/>
                <w:sz w:val="24"/>
                <w:szCs w:val="24"/>
                <w:rtl/>
              </w:rPr>
            </w:pPr>
            <w:r w:rsidRPr="003D1592">
              <w:rPr>
                <w:rFonts w:ascii="Simplified Arabic" w:hAnsi="Simplified Arabic" w:cs="Simplified Arabic"/>
                <w:b/>
                <w:bCs/>
                <w:sz w:val="24"/>
                <w:szCs w:val="24"/>
              </w:rPr>
              <w:t>CFI</w:t>
            </w:r>
          </w:p>
        </w:tc>
        <w:tc>
          <w:tcPr>
            <w:tcW w:w="1089" w:type="dxa"/>
            <w:shd w:val="clear" w:color="auto" w:fill="DEEAF6" w:themeFill="accent1" w:themeFillTint="33"/>
          </w:tcPr>
          <w:p w:rsidR="003D1592" w:rsidRPr="003D1592" w:rsidRDefault="003D1592" w:rsidP="00565210">
            <w:pPr>
              <w:bidi/>
              <w:spacing w:line="240" w:lineRule="auto"/>
              <w:jc w:val="center"/>
              <w:cnfStyle w:val="000000000000"/>
              <w:rPr>
                <w:rFonts w:ascii="Simplified Arabic" w:hAnsi="Simplified Arabic" w:cs="Simplified Arabic"/>
                <w:b/>
                <w:bCs/>
                <w:sz w:val="24"/>
                <w:szCs w:val="24"/>
                <w:rtl/>
              </w:rPr>
            </w:pPr>
            <w:r w:rsidRPr="003D1592">
              <w:rPr>
                <w:rFonts w:ascii="Simplified Arabic" w:hAnsi="Simplified Arabic" w:cs="Simplified Arabic"/>
                <w:b/>
                <w:bCs/>
                <w:sz w:val="24"/>
                <w:szCs w:val="24"/>
              </w:rPr>
              <w:t>GFI</w:t>
            </w:r>
          </w:p>
        </w:tc>
        <w:tc>
          <w:tcPr>
            <w:tcW w:w="1089" w:type="dxa"/>
            <w:shd w:val="clear" w:color="auto" w:fill="DEEAF6" w:themeFill="accent1" w:themeFillTint="33"/>
          </w:tcPr>
          <w:p w:rsidR="003D1592" w:rsidRPr="003D1592" w:rsidRDefault="003D1592" w:rsidP="00565210">
            <w:pPr>
              <w:bidi/>
              <w:spacing w:line="240" w:lineRule="auto"/>
              <w:jc w:val="center"/>
              <w:cnfStyle w:val="000000000000"/>
              <w:rPr>
                <w:rFonts w:ascii="Simplified Arabic" w:hAnsi="Simplified Arabic" w:cs="Simplified Arabic"/>
                <w:b/>
                <w:bCs/>
                <w:sz w:val="24"/>
                <w:szCs w:val="24"/>
                <w:rtl/>
              </w:rPr>
            </w:pPr>
            <w:r w:rsidRPr="003D1592">
              <w:rPr>
                <w:rFonts w:ascii="Simplified Arabic" w:hAnsi="Simplified Arabic" w:cs="Simplified Arabic"/>
                <w:b/>
                <w:bCs/>
                <w:sz w:val="24"/>
                <w:szCs w:val="24"/>
              </w:rPr>
              <w:t>RMSEA</w:t>
            </w:r>
          </w:p>
        </w:tc>
        <w:tc>
          <w:tcPr>
            <w:tcW w:w="1089" w:type="dxa"/>
            <w:shd w:val="clear" w:color="auto" w:fill="DEEAF6" w:themeFill="accent1" w:themeFillTint="33"/>
          </w:tcPr>
          <w:p w:rsidR="003D1592" w:rsidRPr="003D1592" w:rsidRDefault="003D1592" w:rsidP="00565210">
            <w:pPr>
              <w:bidi/>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PClose</w:t>
            </w:r>
          </w:p>
        </w:tc>
      </w:tr>
      <w:tr w:rsidR="00565210" w:rsidRPr="003D1592" w:rsidTr="00565210">
        <w:trPr>
          <w:trHeight w:val="960"/>
        </w:trPr>
        <w:tc>
          <w:tcPr>
            <w:cnfStyle w:val="001000000000"/>
            <w:tcW w:w="1218" w:type="dxa"/>
            <w:shd w:val="clear" w:color="auto" w:fill="FFFFFF" w:themeFill="background1"/>
          </w:tcPr>
          <w:p w:rsidR="003D1592" w:rsidRPr="003D1592" w:rsidRDefault="003D1592" w:rsidP="00565210">
            <w:pPr>
              <w:bidi/>
              <w:spacing w:line="240" w:lineRule="auto"/>
              <w:jc w:val="center"/>
              <w:rPr>
                <w:rFonts w:ascii="Simplified Arabic" w:hAnsi="Simplified Arabic" w:cs="Simplified Arabic"/>
                <w:sz w:val="24"/>
                <w:szCs w:val="24"/>
                <w:rtl/>
              </w:rPr>
            </w:pPr>
            <w:r w:rsidRPr="003D1592">
              <w:rPr>
                <w:rFonts w:ascii="Simplified Arabic" w:hAnsi="Simplified Arabic" w:cs="Simplified Arabic"/>
                <w:sz w:val="24"/>
                <w:szCs w:val="24"/>
                <w:rtl/>
              </w:rPr>
              <w:t>النسبة</w:t>
            </w:r>
          </w:p>
        </w:tc>
        <w:tc>
          <w:tcPr>
            <w:tcW w:w="1089" w:type="dxa"/>
            <w:gridSpan w:val="2"/>
            <w:shd w:val="clear" w:color="auto" w:fill="FFFFFF" w:themeFill="background1"/>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26.753</w:t>
            </w:r>
          </w:p>
        </w:tc>
        <w:tc>
          <w:tcPr>
            <w:tcW w:w="952" w:type="dxa"/>
            <w:gridSpan w:val="2"/>
            <w:shd w:val="clear" w:color="auto" w:fill="FFFFFF" w:themeFill="background1"/>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19</w:t>
            </w:r>
          </w:p>
        </w:tc>
        <w:tc>
          <w:tcPr>
            <w:tcW w:w="1234" w:type="dxa"/>
            <w:shd w:val="clear" w:color="auto" w:fill="FFFFFF" w:themeFill="background1"/>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1.408</w:t>
            </w:r>
          </w:p>
        </w:tc>
        <w:tc>
          <w:tcPr>
            <w:tcW w:w="1470" w:type="dxa"/>
            <w:shd w:val="clear" w:color="auto" w:fill="FFFFFF" w:themeFill="background1"/>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.968</w:t>
            </w:r>
          </w:p>
        </w:tc>
        <w:tc>
          <w:tcPr>
            <w:tcW w:w="1089" w:type="dxa"/>
            <w:shd w:val="clear" w:color="auto" w:fill="FFFFFF" w:themeFill="background1"/>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.908</w:t>
            </w:r>
          </w:p>
        </w:tc>
        <w:tc>
          <w:tcPr>
            <w:tcW w:w="1089" w:type="dxa"/>
            <w:shd w:val="clear" w:color="auto" w:fill="FFFFFF" w:themeFill="background1"/>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.0</w:t>
            </w:r>
            <w:r w:rsidRPr="003D1592">
              <w:rPr>
                <w:rFonts w:ascii="Simplified Arabic" w:hAnsi="Simplified Arabic" w:cs="Simplified Arabic"/>
                <w:b/>
                <w:bCs/>
                <w:sz w:val="24"/>
                <w:szCs w:val="24"/>
                <w:rtl/>
              </w:rPr>
              <w:t>83</w:t>
            </w:r>
          </w:p>
        </w:tc>
        <w:tc>
          <w:tcPr>
            <w:tcW w:w="1089" w:type="dxa"/>
            <w:shd w:val="clear" w:color="auto" w:fill="FFFFFF" w:themeFill="background1"/>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Pr>
              <w:t>.223</w:t>
            </w:r>
          </w:p>
        </w:tc>
      </w:tr>
      <w:tr w:rsidR="00565210" w:rsidRPr="003D1592" w:rsidTr="00565210">
        <w:trPr>
          <w:trHeight w:val="981"/>
        </w:trPr>
        <w:tc>
          <w:tcPr>
            <w:cnfStyle w:val="001000000000"/>
            <w:tcW w:w="1218" w:type="dxa"/>
            <w:shd w:val="clear" w:color="auto" w:fill="DEEAF6" w:themeFill="accent1" w:themeFillTint="33"/>
          </w:tcPr>
          <w:p w:rsidR="003D1592" w:rsidRPr="003D1592" w:rsidRDefault="003D1592" w:rsidP="00565210">
            <w:pPr>
              <w:bidi/>
              <w:spacing w:line="240" w:lineRule="auto"/>
              <w:jc w:val="center"/>
              <w:rPr>
                <w:rFonts w:ascii="Simplified Arabic" w:hAnsi="Simplified Arabic" w:cs="Simplified Arabic"/>
                <w:sz w:val="24"/>
                <w:szCs w:val="24"/>
                <w:rtl/>
              </w:rPr>
            </w:pPr>
            <w:r w:rsidRPr="003D1592">
              <w:rPr>
                <w:rFonts w:ascii="Simplified Arabic" w:hAnsi="Simplified Arabic" w:cs="Simplified Arabic"/>
                <w:sz w:val="24"/>
                <w:szCs w:val="24"/>
                <w:rtl/>
              </w:rPr>
              <w:t>التفسير</w:t>
            </w:r>
          </w:p>
        </w:tc>
        <w:tc>
          <w:tcPr>
            <w:tcW w:w="1089" w:type="dxa"/>
            <w:gridSpan w:val="2"/>
            <w:shd w:val="clear" w:color="auto" w:fill="DEEAF6" w:themeFill="accent1" w:themeFillTint="33"/>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952" w:type="dxa"/>
            <w:gridSpan w:val="2"/>
            <w:shd w:val="clear" w:color="auto" w:fill="DEEAF6" w:themeFill="accent1" w:themeFillTint="33"/>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234" w:type="dxa"/>
            <w:shd w:val="clear" w:color="auto" w:fill="DEEAF6" w:themeFill="accent1" w:themeFillTint="33"/>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470" w:type="dxa"/>
            <w:shd w:val="clear" w:color="auto" w:fill="DEEAF6" w:themeFill="accent1" w:themeFillTint="33"/>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089" w:type="dxa"/>
            <w:shd w:val="clear" w:color="auto" w:fill="DEEAF6" w:themeFill="accent1" w:themeFillTint="33"/>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089" w:type="dxa"/>
            <w:shd w:val="clear" w:color="auto" w:fill="DEEAF6" w:themeFill="accent1" w:themeFillTint="33"/>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c>
          <w:tcPr>
            <w:tcW w:w="1089" w:type="dxa"/>
            <w:shd w:val="clear" w:color="auto" w:fill="DEEAF6" w:themeFill="accent1" w:themeFillTint="33"/>
          </w:tcPr>
          <w:p w:rsidR="003D1592" w:rsidRPr="003D1592" w:rsidRDefault="003D1592" w:rsidP="00565210">
            <w:pPr>
              <w:spacing w:line="240" w:lineRule="auto"/>
              <w:jc w:val="center"/>
              <w:cnfStyle w:val="000000000000"/>
              <w:rPr>
                <w:rFonts w:ascii="Simplified Arabic" w:hAnsi="Simplified Arabic" w:cs="Simplified Arabic"/>
                <w:b/>
                <w:bCs/>
                <w:sz w:val="24"/>
                <w:szCs w:val="24"/>
              </w:rPr>
            </w:pPr>
            <w:r w:rsidRPr="003D1592">
              <w:rPr>
                <w:rFonts w:ascii="Simplified Arabic" w:hAnsi="Simplified Arabic" w:cs="Simplified Arabic"/>
                <w:b/>
                <w:bCs/>
                <w:sz w:val="24"/>
                <w:szCs w:val="24"/>
                <w:rtl/>
              </w:rPr>
              <w:t>مقبولة</w:t>
            </w:r>
          </w:p>
        </w:tc>
      </w:tr>
    </w:tbl>
    <w:p w:rsidR="003D1592" w:rsidRPr="003D1592" w:rsidRDefault="003D1592" w:rsidP="00565210">
      <w:pPr>
        <w:pStyle w:val="a8"/>
        <w:tabs>
          <w:tab w:val="left" w:pos="2400"/>
        </w:tabs>
        <w:bidi/>
        <w:ind w:left="0"/>
        <w:rPr>
          <w:rFonts w:ascii="Simplified Arabic" w:eastAsia="Times New Roman" w:hAnsi="Simplified Arabic" w:cs="Simplified Arabic"/>
          <w:b/>
          <w:bCs/>
          <w:sz w:val="24"/>
          <w:szCs w:val="24"/>
          <w:rtl/>
        </w:rPr>
      </w:pPr>
      <w:r w:rsidRPr="003D1592">
        <w:rPr>
          <w:rFonts w:ascii="Simplified Arabic" w:hAnsi="Simplified Arabic" w:cs="Simplified Arabic"/>
          <w:b/>
          <w:bCs/>
          <w:sz w:val="24"/>
          <w:szCs w:val="24"/>
          <w:rtl/>
        </w:rPr>
        <w:tab/>
      </w:r>
      <w:r w:rsidRPr="003D1592">
        <w:rPr>
          <w:rFonts w:ascii="Simplified Arabic" w:eastAsia="Times New Roman" w:hAnsi="Simplified Arabic" w:cs="Simplified Arabic"/>
          <w:b/>
          <w:bCs/>
          <w:sz w:val="24"/>
          <w:szCs w:val="24"/>
          <w:rtl/>
        </w:rPr>
        <w:t>المصدر: إعداد الباحث من بيانات الدراسة الميدانية (2022م)</w:t>
      </w:r>
    </w:p>
    <w:p w:rsidR="003D1592" w:rsidRPr="003D1592" w:rsidRDefault="003D1592" w:rsidP="00565210">
      <w:pPr>
        <w:bidi/>
        <w:jc w:val="both"/>
        <w:rPr>
          <w:rFonts w:ascii="Simplified Arabic" w:hAnsi="Simplified Arabic" w:cs="Simplified Arabic"/>
          <w:sz w:val="24"/>
          <w:szCs w:val="24"/>
          <w:rtl/>
        </w:rPr>
      </w:pPr>
      <w:r w:rsidRPr="003D1592">
        <w:rPr>
          <w:rFonts w:ascii="Simplified Arabic" w:hAnsi="Simplified Arabic" w:cs="Simplified Arabic"/>
          <w:sz w:val="24"/>
          <w:szCs w:val="24"/>
          <w:rtl/>
        </w:rPr>
        <w:t>يلاحظ من الجدول أعلاه أن المسار من المعارف والمهارات إلى الحصة السوقية حيث بلغت (</w:t>
      </w:r>
      <w:r w:rsidRPr="003D1592">
        <w:rPr>
          <w:rFonts w:ascii="Simplified Arabic" w:hAnsi="Simplified Arabic" w:cs="Simplified Arabic"/>
          <w:sz w:val="24"/>
          <w:szCs w:val="24"/>
        </w:rPr>
        <w:t>.594</w:t>
      </w:r>
      <w:r w:rsidRPr="003D1592">
        <w:rPr>
          <w:rFonts w:ascii="Simplified Arabic" w:hAnsi="Simplified Arabic" w:cs="Simplified Arabic"/>
          <w:sz w:val="24"/>
          <w:szCs w:val="24"/>
          <w:rtl/>
        </w:rPr>
        <w:t>) وهي دالة أحصائيا عند مستوي دلالة (</w:t>
      </w:r>
      <w:r w:rsidRPr="003D1592">
        <w:rPr>
          <w:rFonts w:ascii="Simplified Arabic" w:hAnsi="Simplified Arabic" w:cs="Simplified Arabic"/>
          <w:sz w:val="24"/>
          <w:szCs w:val="24"/>
        </w:rPr>
        <w:t>.000</w:t>
      </w:r>
      <w:r w:rsidRPr="003D1592">
        <w:rPr>
          <w:rFonts w:ascii="Simplified Arabic" w:hAnsi="Simplified Arabic" w:cs="Simplified Arabic"/>
          <w:sz w:val="24"/>
          <w:szCs w:val="24"/>
          <w:rtl/>
        </w:rPr>
        <w:t>)، وأن المسار من المعارف والمهارات إلى الحصة السوقية حيث بلغت (</w:t>
      </w:r>
      <w:r w:rsidRPr="003D1592">
        <w:rPr>
          <w:rFonts w:ascii="Simplified Arabic" w:hAnsi="Simplified Arabic" w:cs="Simplified Arabic"/>
          <w:sz w:val="24"/>
          <w:szCs w:val="24"/>
        </w:rPr>
        <w:t>.324</w:t>
      </w:r>
      <w:r w:rsidRPr="003D1592">
        <w:rPr>
          <w:rFonts w:ascii="Simplified Arabic" w:hAnsi="Simplified Arabic" w:cs="Simplified Arabic"/>
          <w:sz w:val="24"/>
          <w:szCs w:val="24"/>
          <w:rtl/>
        </w:rPr>
        <w:t>) وهي دالة أحصائيا عند مستوي دلالة (</w:t>
      </w:r>
      <w:r w:rsidRPr="003D1592">
        <w:rPr>
          <w:rFonts w:ascii="Simplified Arabic" w:hAnsi="Simplified Arabic" w:cs="Simplified Arabic"/>
          <w:sz w:val="24"/>
          <w:szCs w:val="24"/>
        </w:rPr>
        <w:t>.006</w:t>
      </w:r>
      <w:r w:rsidRPr="003D1592">
        <w:rPr>
          <w:rFonts w:ascii="Simplified Arabic" w:hAnsi="Simplified Arabic" w:cs="Simplified Arabic"/>
          <w:sz w:val="24"/>
          <w:szCs w:val="24"/>
          <w:rtl/>
        </w:rPr>
        <w:t>)، ومما يشير إلى أنه توجد علاقة بين التسويق الابتكاريوالميزة التنافسية.</w:t>
      </w:r>
    </w:p>
    <w:p w:rsidR="003D1592" w:rsidRDefault="003D1592" w:rsidP="00565210">
      <w:pPr>
        <w:autoSpaceDE w:val="0"/>
        <w:autoSpaceDN w:val="0"/>
        <w:bidi/>
        <w:adjustRightInd w:val="0"/>
        <w:jc w:val="both"/>
        <w:rPr>
          <w:rFonts w:ascii="Simplified Arabic" w:hAnsi="Simplified Arabic" w:cs="Simplified Arabic"/>
          <w:sz w:val="24"/>
          <w:szCs w:val="24"/>
          <w:rtl/>
          <w:lang w:bidi="ar-IQ"/>
        </w:rPr>
      </w:pPr>
      <w:r w:rsidRPr="003D1592">
        <w:rPr>
          <w:rFonts w:ascii="Simplified Arabic" w:hAnsi="Simplified Arabic" w:cs="Simplified Arabic"/>
          <w:b/>
          <w:bCs/>
          <w:sz w:val="24"/>
          <w:szCs w:val="24"/>
          <w:rtl/>
          <w:lang w:bidi="ar-IQ"/>
        </w:rPr>
        <w:t>اختبار الفرضية الرئيسة الرابعة: تنص على أن التسويق الابتكاري يتوسط العلاقة بين استراتيجيات التسويق والميزة التنافسية:</w:t>
      </w:r>
      <w:r w:rsidRPr="003D1592">
        <w:rPr>
          <w:rFonts w:ascii="Simplified Arabic" w:hAnsi="Simplified Arabic" w:cs="Simplified Arabic"/>
          <w:sz w:val="24"/>
          <w:szCs w:val="24"/>
          <w:rtl/>
          <w:lang w:bidi="ar-IQ"/>
        </w:rPr>
        <w:t xml:space="preserve"> تم استخدام تحليل المسار (</w:t>
      </w:r>
      <w:r w:rsidRPr="003D1592">
        <w:rPr>
          <w:rFonts w:ascii="Simplified Arabic" w:hAnsi="Simplified Arabic" w:cs="Simplified Arabic"/>
          <w:sz w:val="24"/>
          <w:szCs w:val="24"/>
          <w:lang w:bidi="ar-IQ"/>
        </w:rPr>
        <w:t>Path analysis</w:t>
      </w:r>
      <w:r w:rsidRPr="003D1592">
        <w:rPr>
          <w:rFonts w:ascii="Simplified Arabic" w:hAnsi="Simplified Arabic" w:cs="Simplified Arabic"/>
          <w:sz w:val="24"/>
          <w:szCs w:val="24"/>
          <w:rtl/>
          <w:lang w:bidi="ar-IQ"/>
        </w:rPr>
        <w:t xml:space="preserve">)حيث يتم في البداية التحقق من بعض الشروط لاختبار الدور الوسيط والتي تتمثل في الخطوات التالية (1) وجود إثر معنوي ذو دلالة أحصائيا للمتغير المستقل على المتغير التابع (2) وجود إثر معنوي ذو دلالة أحصائيا للمتغير المستقل على المتغير الوسيط (3) وجود إثر معنوي ذو دلالة أحصائيا للمتغير المستقل والمتغير الوسط على المتغير </w:t>
      </w:r>
      <w:r w:rsidR="00301D4E">
        <w:rPr>
          <w:rFonts w:ascii="Simplified Arabic" w:hAnsi="Simplified Arabic" w:cs="Simplified Arabic"/>
          <w:sz w:val="24"/>
          <w:szCs w:val="24"/>
          <w:rtl/>
          <w:lang w:bidi="ar-IQ"/>
        </w:rPr>
        <w:t>التابع. من الجدول أدناه يتضح أن</w:t>
      </w:r>
      <w:r w:rsidR="00301D4E">
        <w:rPr>
          <w:rFonts w:ascii="Simplified Arabic" w:hAnsi="Simplified Arabic" w:cs="Simplified Arabic" w:hint="cs"/>
          <w:sz w:val="24"/>
          <w:szCs w:val="24"/>
          <w:rtl/>
          <w:lang w:bidi="ar-IQ"/>
        </w:rPr>
        <w:t xml:space="preserve"> التسويقالإبتكاري </w:t>
      </w:r>
      <w:r w:rsidRPr="003D1592">
        <w:rPr>
          <w:rFonts w:ascii="Simplified Arabic" w:hAnsi="Simplified Arabic" w:cs="Simplified Arabic"/>
          <w:sz w:val="24"/>
          <w:szCs w:val="24"/>
          <w:rtl/>
          <w:lang w:bidi="ar-IQ"/>
        </w:rPr>
        <w:t xml:space="preserve">يتوسط العلاقة بين </w:t>
      </w:r>
      <w:r w:rsidR="00301D4E">
        <w:rPr>
          <w:rFonts w:ascii="Simplified Arabic" w:hAnsi="Simplified Arabic" w:cs="Simplified Arabic" w:hint="cs"/>
          <w:sz w:val="24"/>
          <w:szCs w:val="24"/>
          <w:rtl/>
          <w:lang w:bidi="ar-IQ"/>
        </w:rPr>
        <w:t>إستراتيجيات التسويقوالميزة التنافسية</w:t>
      </w:r>
      <w:r w:rsidR="00565210">
        <w:rPr>
          <w:rFonts w:ascii="Simplified Arabic" w:hAnsi="Simplified Arabic" w:cs="Simplified Arabic"/>
          <w:sz w:val="24"/>
          <w:szCs w:val="24"/>
          <w:rtl/>
          <w:lang w:bidi="ar-IQ"/>
        </w:rPr>
        <w:t xml:space="preserve"> عند مستوي معنوية (0.05). </w:t>
      </w:r>
    </w:p>
    <w:p w:rsidR="00565210" w:rsidRDefault="00565210" w:rsidP="00565210">
      <w:pPr>
        <w:autoSpaceDE w:val="0"/>
        <w:autoSpaceDN w:val="0"/>
        <w:bidi/>
        <w:adjustRightInd w:val="0"/>
        <w:spacing w:line="240" w:lineRule="auto"/>
        <w:jc w:val="both"/>
        <w:rPr>
          <w:rFonts w:ascii="Simplified Arabic" w:hAnsi="Simplified Arabic" w:cs="Simplified Arabic"/>
          <w:b/>
          <w:bCs/>
          <w:sz w:val="24"/>
          <w:szCs w:val="24"/>
          <w:rtl/>
          <w:lang w:bidi="ar-IQ"/>
        </w:rPr>
      </w:pPr>
    </w:p>
    <w:p w:rsidR="00565210" w:rsidRDefault="00565210" w:rsidP="00565210">
      <w:pPr>
        <w:autoSpaceDE w:val="0"/>
        <w:autoSpaceDN w:val="0"/>
        <w:bidi/>
        <w:adjustRightInd w:val="0"/>
        <w:spacing w:line="240" w:lineRule="auto"/>
        <w:jc w:val="both"/>
        <w:rPr>
          <w:rFonts w:ascii="Simplified Arabic" w:hAnsi="Simplified Arabic" w:cs="Simplified Arabic"/>
          <w:b/>
          <w:bCs/>
          <w:sz w:val="24"/>
          <w:szCs w:val="24"/>
          <w:rtl/>
          <w:lang w:bidi="ar-IQ"/>
        </w:rPr>
      </w:pPr>
    </w:p>
    <w:p w:rsidR="00565210" w:rsidRDefault="00565210" w:rsidP="00565210">
      <w:pPr>
        <w:autoSpaceDE w:val="0"/>
        <w:autoSpaceDN w:val="0"/>
        <w:bidi/>
        <w:adjustRightInd w:val="0"/>
        <w:spacing w:line="240" w:lineRule="auto"/>
        <w:jc w:val="both"/>
        <w:rPr>
          <w:rFonts w:ascii="Simplified Arabic" w:hAnsi="Simplified Arabic" w:cs="Simplified Arabic"/>
          <w:b/>
          <w:bCs/>
          <w:sz w:val="24"/>
          <w:szCs w:val="24"/>
          <w:rtl/>
          <w:lang w:bidi="ar-IQ"/>
        </w:rPr>
      </w:pPr>
    </w:p>
    <w:p w:rsidR="00565210" w:rsidRPr="00565210" w:rsidRDefault="00565210" w:rsidP="00565210">
      <w:pPr>
        <w:autoSpaceDE w:val="0"/>
        <w:autoSpaceDN w:val="0"/>
        <w:bidi/>
        <w:adjustRightInd w:val="0"/>
        <w:spacing w:line="240" w:lineRule="auto"/>
        <w:jc w:val="center"/>
        <w:rPr>
          <w:rFonts w:ascii="Simplified Arabic" w:hAnsi="Simplified Arabic" w:cs="Simplified Arabic"/>
          <w:sz w:val="24"/>
          <w:szCs w:val="24"/>
          <w:rtl/>
          <w:lang w:bidi="ar-IQ"/>
        </w:rPr>
      </w:pPr>
      <w:r w:rsidRPr="003D1592">
        <w:rPr>
          <w:rFonts w:ascii="Simplified Arabic" w:hAnsi="Simplified Arabic" w:cs="Simplified Arabic"/>
          <w:b/>
          <w:bCs/>
          <w:sz w:val="24"/>
          <w:szCs w:val="24"/>
          <w:rtl/>
          <w:lang w:bidi="ar-IQ"/>
        </w:rPr>
        <w:t>الشكل (8) اختبار الفرضية الرئيسية الرابعة:</w:t>
      </w:r>
    </w:p>
    <w:p w:rsidR="003D1592" w:rsidRPr="003D1592" w:rsidRDefault="00565210" w:rsidP="00565210">
      <w:pPr>
        <w:autoSpaceDE w:val="0"/>
        <w:autoSpaceDN w:val="0"/>
        <w:bidi/>
        <w:adjustRightInd w:val="0"/>
        <w:spacing w:line="240" w:lineRule="auto"/>
        <w:jc w:val="center"/>
        <w:rPr>
          <w:rFonts w:ascii="Simplified Arabic" w:hAnsi="Simplified Arabic" w:cs="Simplified Arabic"/>
          <w:b/>
          <w:bCs/>
          <w:sz w:val="24"/>
          <w:szCs w:val="24"/>
          <w:lang w:bidi="ar-IQ"/>
        </w:rPr>
      </w:pPr>
      <w:r w:rsidRPr="003D1592">
        <w:rPr>
          <w:rFonts w:ascii="Simplified Arabic" w:hAnsi="Simplified Arabic" w:cs="Simplified Arabic"/>
          <w:noProof/>
          <w:sz w:val="24"/>
          <w:szCs w:val="24"/>
        </w:rPr>
        <w:lastRenderedPageBreak/>
        <w:drawing>
          <wp:inline distT="0" distB="0" distL="0" distR="0">
            <wp:extent cx="5942640" cy="296227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54147" cy="2968011"/>
                    </a:xfrm>
                    <a:prstGeom prst="rect">
                      <a:avLst/>
                    </a:prstGeom>
                  </pic:spPr>
                </pic:pic>
              </a:graphicData>
            </a:graphic>
          </wp:inline>
        </w:drawing>
      </w:r>
    </w:p>
    <w:p w:rsidR="003D1592" w:rsidRPr="003D1592" w:rsidRDefault="003D1592" w:rsidP="003D1592">
      <w:pPr>
        <w:bidi/>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المصدر: إعداد الباحث من بيانات الدراسة الميدانية (2022م)</w:t>
      </w:r>
    </w:p>
    <w:p w:rsidR="003D1592" w:rsidRPr="003D1592" w:rsidRDefault="00565210" w:rsidP="00565210">
      <w:pPr>
        <w:spacing w:before="100" w:beforeAutospacing="1" w:after="100" w:afterAutospacing="1"/>
        <w:jc w:val="center"/>
        <w:outlineLvl w:val="4"/>
        <w:rPr>
          <w:rFonts w:ascii="Simplified Arabic" w:hAnsi="Simplified Arabic" w:cs="Simplified Arabic"/>
          <w:b/>
          <w:bCs/>
          <w:sz w:val="24"/>
          <w:szCs w:val="24"/>
          <w:rtl/>
        </w:rPr>
      </w:pPr>
      <w:r>
        <w:rPr>
          <w:rFonts w:ascii="Simplified Arabic" w:hAnsi="Simplified Arabic" w:cs="Simplified Arabic"/>
          <w:b/>
          <w:bCs/>
          <w:sz w:val="24"/>
          <w:szCs w:val="24"/>
          <w:rtl/>
        </w:rPr>
        <w:t>الجدول (</w:t>
      </w:r>
      <w:r>
        <w:rPr>
          <w:rFonts w:ascii="Simplified Arabic" w:hAnsi="Simplified Arabic" w:cs="Simplified Arabic" w:hint="cs"/>
          <w:b/>
          <w:bCs/>
          <w:sz w:val="24"/>
          <w:szCs w:val="24"/>
          <w:rtl/>
        </w:rPr>
        <w:t>11</w:t>
      </w:r>
      <w:r w:rsidR="003D1592" w:rsidRPr="003D1592">
        <w:rPr>
          <w:rFonts w:ascii="Simplified Arabic" w:hAnsi="Simplified Arabic" w:cs="Simplified Arabic"/>
          <w:b/>
          <w:bCs/>
          <w:sz w:val="24"/>
          <w:szCs w:val="24"/>
          <w:rtl/>
        </w:rPr>
        <w:t>) اختبار المتغير الوسيط</w:t>
      </w:r>
    </w:p>
    <w:tbl>
      <w:tblPr>
        <w:tblStyle w:val="GridTable1LightAccent5"/>
        <w:bidiVisual/>
        <w:tblW w:w="10245" w:type="dxa"/>
        <w:tblInd w:w="-397" w:type="dxa"/>
        <w:tblLook w:val="00A0"/>
      </w:tblPr>
      <w:tblGrid>
        <w:gridCol w:w="4403"/>
        <w:gridCol w:w="1170"/>
        <w:gridCol w:w="1350"/>
        <w:gridCol w:w="1890"/>
        <w:gridCol w:w="1432"/>
      </w:tblGrid>
      <w:tr w:rsidR="003D1592" w:rsidRPr="003D1592" w:rsidTr="00565210">
        <w:trPr>
          <w:cnfStyle w:val="100000000000"/>
        </w:trPr>
        <w:tc>
          <w:tcPr>
            <w:cnfStyle w:val="001000000000"/>
            <w:tcW w:w="4403" w:type="dxa"/>
            <w:shd w:val="clear" w:color="auto" w:fill="DEEAF6" w:themeFill="accent1" w:themeFillTint="33"/>
          </w:tcPr>
          <w:p w:rsidR="003D1592" w:rsidRPr="003D1592" w:rsidRDefault="003D1592" w:rsidP="003D1592">
            <w:pPr>
              <w:jc w:val="center"/>
              <w:rPr>
                <w:rFonts w:ascii="Simplified Arabic" w:eastAsia="Times New Roman" w:hAnsi="Simplified Arabic" w:cs="Simplified Arabic"/>
                <w:b w:val="0"/>
                <w:bCs w:val="0"/>
                <w:sz w:val="24"/>
                <w:szCs w:val="24"/>
              </w:rPr>
            </w:pPr>
            <w:r w:rsidRPr="003D1592">
              <w:rPr>
                <w:rFonts w:ascii="Simplified Arabic" w:eastAsia="Times New Roman" w:hAnsi="Simplified Arabic" w:cs="Simplified Arabic"/>
                <w:b w:val="0"/>
                <w:bCs w:val="0"/>
                <w:sz w:val="24"/>
                <w:szCs w:val="24"/>
                <w:rtl/>
              </w:rPr>
              <w:t>المتغيرات</w:t>
            </w:r>
          </w:p>
        </w:tc>
        <w:tc>
          <w:tcPr>
            <w:tcW w:w="2520" w:type="dxa"/>
            <w:gridSpan w:val="2"/>
            <w:shd w:val="clear" w:color="auto" w:fill="DEEAF6" w:themeFill="accent1" w:themeFillTint="33"/>
          </w:tcPr>
          <w:p w:rsidR="003D1592" w:rsidRPr="003D1592" w:rsidRDefault="003D1592" w:rsidP="003D1592">
            <w:pPr>
              <w:jc w:val="center"/>
              <w:cnfStyle w:val="100000000000"/>
              <w:rPr>
                <w:rFonts w:ascii="Simplified Arabic" w:eastAsia="Times New Roman" w:hAnsi="Simplified Arabic" w:cs="Simplified Arabic"/>
                <w:b w:val="0"/>
                <w:bCs w:val="0"/>
                <w:sz w:val="24"/>
                <w:szCs w:val="24"/>
              </w:rPr>
            </w:pPr>
            <w:r w:rsidRPr="003D1592">
              <w:rPr>
                <w:rFonts w:ascii="Simplified Arabic" w:eastAsia="Times New Roman" w:hAnsi="Simplified Arabic" w:cs="Simplified Arabic"/>
                <w:b w:val="0"/>
                <w:bCs w:val="0"/>
                <w:sz w:val="24"/>
                <w:szCs w:val="24"/>
                <w:rtl/>
              </w:rPr>
              <w:t>العلاقات المباشرة</w:t>
            </w:r>
          </w:p>
        </w:tc>
        <w:tc>
          <w:tcPr>
            <w:tcW w:w="1890" w:type="dxa"/>
            <w:shd w:val="clear" w:color="auto" w:fill="DEEAF6" w:themeFill="accent1" w:themeFillTint="33"/>
          </w:tcPr>
          <w:p w:rsidR="003D1592" w:rsidRPr="003D1592" w:rsidRDefault="003D1592" w:rsidP="003D1592">
            <w:pPr>
              <w:jc w:val="center"/>
              <w:cnfStyle w:val="100000000000"/>
              <w:rPr>
                <w:rFonts w:ascii="Simplified Arabic" w:eastAsia="Times New Roman" w:hAnsi="Simplified Arabic" w:cs="Simplified Arabic"/>
                <w:b w:val="0"/>
                <w:bCs w:val="0"/>
                <w:sz w:val="24"/>
                <w:szCs w:val="24"/>
              </w:rPr>
            </w:pPr>
            <w:r w:rsidRPr="003D1592">
              <w:rPr>
                <w:rFonts w:ascii="Simplified Arabic" w:eastAsia="Times New Roman" w:hAnsi="Simplified Arabic" w:cs="Simplified Arabic"/>
                <w:b w:val="0"/>
                <w:bCs w:val="0"/>
                <w:sz w:val="24"/>
                <w:szCs w:val="24"/>
                <w:rtl/>
              </w:rPr>
              <w:t>العلاقات غير المباشرة</w:t>
            </w:r>
          </w:p>
        </w:tc>
        <w:tc>
          <w:tcPr>
            <w:tcW w:w="1432" w:type="dxa"/>
            <w:shd w:val="clear" w:color="auto" w:fill="DEEAF6" w:themeFill="accent1" w:themeFillTint="33"/>
          </w:tcPr>
          <w:p w:rsidR="003D1592" w:rsidRPr="003D1592" w:rsidRDefault="003D1592" w:rsidP="003D1592">
            <w:pPr>
              <w:jc w:val="center"/>
              <w:cnfStyle w:val="100000000000"/>
              <w:rPr>
                <w:rFonts w:ascii="Simplified Arabic" w:eastAsia="Times New Roman" w:hAnsi="Simplified Arabic" w:cs="Simplified Arabic"/>
                <w:b w:val="0"/>
                <w:bCs w:val="0"/>
                <w:sz w:val="24"/>
                <w:szCs w:val="24"/>
              </w:rPr>
            </w:pPr>
            <w:r w:rsidRPr="003D1592">
              <w:rPr>
                <w:rFonts w:ascii="Simplified Arabic" w:eastAsia="Times New Roman" w:hAnsi="Simplified Arabic" w:cs="Simplified Arabic"/>
                <w:b w:val="0"/>
                <w:bCs w:val="0"/>
                <w:sz w:val="24"/>
                <w:szCs w:val="24"/>
                <w:rtl/>
              </w:rPr>
              <w:t>النتيجة</w:t>
            </w:r>
          </w:p>
        </w:tc>
      </w:tr>
      <w:tr w:rsidR="003D1592" w:rsidRPr="003D1592" w:rsidTr="00565210">
        <w:trPr>
          <w:trHeight w:val="428"/>
        </w:trPr>
        <w:tc>
          <w:tcPr>
            <w:cnfStyle w:val="001000000000"/>
            <w:tcW w:w="4403" w:type="dxa"/>
          </w:tcPr>
          <w:p w:rsidR="003D1592" w:rsidRPr="003D1592" w:rsidRDefault="003D1592" w:rsidP="003D1592">
            <w:pPr>
              <w:jc w:val="right"/>
              <w:rPr>
                <w:rFonts w:ascii="Simplified Arabic" w:eastAsia="Times New Roman" w:hAnsi="Simplified Arabic" w:cs="Simplified Arabic"/>
                <w:b w:val="0"/>
                <w:bCs w:val="0"/>
                <w:sz w:val="24"/>
                <w:szCs w:val="24"/>
                <w:rtl/>
              </w:rPr>
            </w:pPr>
            <w:r w:rsidRPr="003D1592">
              <w:rPr>
                <w:rFonts w:ascii="Simplified Arabic" w:eastAsia="Times New Roman" w:hAnsi="Simplified Arabic" w:cs="Simplified Arabic"/>
                <w:b w:val="0"/>
                <w:bCs w:val="0"/>
                <w:sz w:val="24"/>
                <w:szCs w:val="24"/>
                <w:rtl/>
              </w:rPr>
              <w:t>المنتج --&gt; المعارف والمهارات--&gt; الحصة السوقية</w:t>
            </w:r>
          </w:p>
        </w:tc>
        <w:tc>
          <w:tcPr>
            <w:tcW w:w="1170" w:type="dxa"/>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.003</w:t>
            </w:r>
          </w:p>
        </w:tc>
        <w:tc>
          <w:tcPr>
            <w:tcW w:w="135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w:t>
            </w:r>
          </w:p>
        </w:tc>
        <w:tc>
          <w:tcPr>
            <w:tcW w:w="189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.372</w:t>
            </w:r>
          </w:p>
        </w:tc>
        <w:tc>
          <w:tcPr>
            <w:tcW w:w="1432" w:type="dxa"/>
          </w:tcPr>
          <w:p w:rsidR="003D1592" w:rsidRPr="003D1592" w:rsidRDefault="003D1592" w:rsidP="003D1592">
            <w:pPr>
              <w:jc w:val="center"/>
              <w:cnfStyle w:val="000000000000"/>
              <w:rPr>
                <w:rFonts w:ascii="Simplified Arabic" w:hAnsi="Simplified Arabic" w:cs="Simplified Arabic"/>
                <w:sz w:val="24"/>
                <w:szCs w:val="24"/>
              </w:rPr>
            </w:pPr>
            <w:r w:rsidRPr="003D1592">
              <w:rPr>
                <w:rFonts w:ascii="Simplified Arabic" w:eastAsia="Times New Roman" w:hAnsi="Simplified Arabic" w:cs="Simplified Arabic"/>
                <w:b/>
                <w:bCs/>
                <w:sz w:val="24"/>
                <w:szCs w:val="24"/>
                <w:rtl/>
              </w:rPr>
              <w:t>توسط جزئي</w:t>
            </w:r>
          </w:p>
        </w:tc>
      </w:tr>
      <w:tr w:rsidR="003D1592" w:rsidRPr="003D1592" w:rsidTr="00565210">
        <w:trPr>
          <w:trHeight w:val="688"/>
        </w:trPr>
        <w:tc>
          <w:tcPr>
            <w:cnfStyle w:val="001000000000"/>
            <w:tcW w:w="4403" w:type="dxa"/>
          </w:tcPr>
          <w:p w:rsidR="003D1592" w:rsidRPr="003D1592" w:rsidRDefault="003D1592" w:rsidP="003D1592">
            <w:pPr>
              <w:jc w:val="right"/>
              <w:rPr>
                <w:rFonts w:ascii="Simplified Arabic" w:eastAsia="Times New Roman" w:hAnsi="Simplified Arabic" w:cs="Simplified Arabic"/>
                <w:b w:val="0"/>
                <w:bCs w:val="0"/>
                <w:sz w:val="24"/>
                <w:szCs w:val="24"/>
                <w:rtl/>
              </w:rPr>
            </w:pPr>
            <w:r w:rsidRPr="003D1592">
              <w:rPr>
                <w:rFonts w:ascii="Simplified Arabic" w:eastAsia="Times New Roman" w:hAnsi="Simplified Arabic" w:cs="Simplified Arabic"/>
                <w:b w:val="0"/>
                <w:bCs w:val="0"/>
                <w:sz w:val="24"/>
                <w:szCs w:val="24"/>
                <w:rtl/>
              </w:rPr>
              <w:t>المنتج --&gt; المعارف والمهارات--&gt; الصورة الذهنية</w:t>
            </w:r>
          </w:p>
        </w:tc>
        <w:tc>
          <w:tcPr>
            <w:tcW w:w="117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.172</w:t>
            </w:r>
          </w:p>
        </w:tc>
        <w:tc>
          <w:tcPr>
            <w:tcW w:w="135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.350</w:t>
            </w:r>
          </w:p>
        </w:tc>
        <w:tc>
          <w:tcPr>
            <w:tcW w:w="189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.209</w:t>
            </w:r>
          </w:p>
        </w:tc>
        <w:tc>
          <w:tcPr>
            <w:tcW w:w="1432" w:type="dxa"/>
          </w:tcPr>
          <w:p w:rsidR="003D1592" w:rsidRPr="003D1592" w:rsidRDefault="003D1592" w:rsidP="003D1592">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tl/>
              </w:rPr>
              <w:t>لا يوجد توسط</w:t>
            </w:r>
          </w:p>
        </w:tc>
      </w:tr>
      <w:tr w:rsidR="003D1592" w:rsidRPr="003D1592" w:rsidTr="00565210">
        <w:trPr>
          <w:trHeight w:val="182"/>
        </w:trPr>
        <w:tc>
          <w:tcPr>
            <w:cnfStyle w:val="001000000000"/>
            <w:tcW w:w="4403" w:type="dxa"/>
          </w:tcPr>
          <w:p w:rsidR="003D1592" w:rsidRPr="003D1592" w:rsidRDefault="003D1592" w:rsidP="003D1592">
            <w:pPr>
              <w:jc w:val="right"/>
              <w:rPr>
                <w:rFonts w:ascii="Simplified Arabic" w:eastAsia="Times New Roman" w:hAnsi="Simplified Arabic" w:cs="Simplified Arabic"/>
                <w:b w:val="0"/>
                <w:bCs w:val="0"/>
                <w:sz w:val="24"/>
                <w:szCs w:val="24"/>
                <w:rtl/>
              </w:rPr>
            </w:pPr>
            <w:r w:rsidRPr="003D1592">
              <w:rPr>
                <w:rFonts w:ascii="Simplified Arabic" w:eastAsia="Times New Roman" w:hAnsi="Simplified Arabic" w:cs="Simplified Arabic"/>
                <w:b w:val="0"/>
                <w:bCs w:val="0"/>
                <w:sz w:val="24"/>
                <w:szCs w:val="24"/>
                <w:rtl/>
              </w:rPr>
              <w:t>التسعير --&gt; المعارف والمهارات--&gt; الحصة السوقية</w:t>
            </w:r>
          </w:p>
        </w:tc>
        <w:tc>
          <w:tcPr>
            <w:tcW w:w="117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.233</w:t>
            </w:r>
          </w:p>
        </w:tc>
        <w:tc>
          <w:tcPr>
            <w:tcW w:w="1350" w:type="dxa"/>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w:t>
            </w:r>
          </w:p>
        </w:tc>
        <w:tc>
          <w:tcPr>
            <w:tcW w:w="189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.128</w:t>
            </w:r>
          </w:p>
        </w:tc>
        <w:tc>
          <w:tcPr>
            <w:tcW w:w="1432" w:type="dxa"/>
          </w:tcPr>
          <w:p w:rsidR="003D1592" w:rsidRPr="003D1592" w:rsidRDefault="003D1592" w:rsidP="003D1592">
            <w:pPr>
              <w:jc w:val="center"/>
              <w:cnfStyle w:val="000000000000"/>
              <w:rPr>
                <w:rFonts w:ascii="Simplified Arabic" w:hAnsi="Simplified Arabic" w:cs="Simplified Arabic"/>
                <w:sz w:val="24"/>
                <w:szCs w:val="24"/>
              </w:rPr>
            </w:pPr>
            <w:r w:rsidRPr="003D1592">
              <w:rPr>
                <w:rFonts w:ascii="Simplified Arabic" w:eastAsia="Times New Roman" w:hAnsi="Simplified Arabic" w:cs="Simplified Arabic"/>
                <w:b/>
                <w:bCs/>
                <w:sz w:val="24"/>
                <w:szCs w:val="24"/>
                <w:rtl/>
              </w:rPr>
              <w:t>توسط جزئي</w:t>
            </w:r>
          </w:p>
        </w:tc>
      </w:tr>
      <w:tr w:rsidR="003D1592" w:rsidRPr="003D1592" w:rsidTr="00565210">
        <w:trPr>
          <w:trHeight w:val="219"/>
        </w:trPr>
        <w:tc>
          <w:tcPr>
            <w:cnfStyle w:val="001000000000"/>
            <w:tcW w:w="4403" w:type="dxa"/>
          </w:tcPr>
          <w:p w:rsidR="003D1592" w:rsidRPr="003D1592" w:rsidRDefault="003D1592" w:rsidP="003D1592">
            <w:pPr>
              <w:jc w:val="right"/>
              <w:rPr>
                <w:rFonts w:ascii="Simplified Arabic" w:eastAsia="Times New Roman" w:hAnsi="Simplified Arabic" w:cs="Simplified Arabic"/>
                <w:b w:val="0"/>
                <w:bCs w:val="0"/>
                <w:sz w:val="24"/>
                <w:szCs w:val="24"/>
                <w:rtl/>
              </w:rPr>
            </w:pPr>
            <w:r w:rsidRPr="003D1592">
              <w:rPr>
                <w:rFonts w:ascii="Simplified Arabic" w:eastAsia="Times New Roman" w:hAnsi="Simplified Arabic" w:cs="Simplified Arabic"/>
                <w:b w:val="0"/>
                <w:bCs w:val="0"/>
                <w:sz w:val="24"/>
                <w:szCs w:val="24"/>
                <w:rtl/>
              </w:rPr>
              <w:t>التسعير --&gt; المعارف والمهارات--&gt; الصورة الذهنية</w:t>
            </w:r>
          </w:p>
        </w:tc>
        <w:tc>
          <w:tcPr>
            <w:tcW w:w="117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.004</w:t>
            </w:r>
          </w:p>
        </w:tc>
        <w:tc>
          <w:tcPr>
            <w:tcW w:w="135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.350</w:t>
            </w:r>
          </w:p>
        </w:tc>
        <w:tc>
          <w:tcPr>
            <w:tcW w:w="1890" w:type="dxa"/>
            <w:vAlign w:val="center"/>
          </w:tcPr>
          <w:p w:rsidR="003D1592" w:rsidRPr="003D1592" w:rsidRDefault="003D1592" w:rsidP="00565210">
            <w:pPr>
              <w:jc w:val="center"/>
              <w:cnfStyle w:val="000000000000"/>
              <w:rPr>
                <w:rFonts w:ascii="Simplified Arabic" w:eastAsia="Times New Roman" w:hAnsi="Simplified Arabic" w:cs="Simplified Arabic"/>
                <w:b/>
                <w:bCs/>
                <w:sz w:val="24"/>
                <w:szCs w:val="24"/>
              </w:rPr>
            </w:pPr>
            <w:r w:rsidRPr="003D1592">
              <w:rPr>
                <w:rFonts w:ascii="Simplified Arabic" w:eastAsia="Times New Roman" w:hAnsi="Simplified Arabic" w:cs="Simplified Arabic"/>
                <w:b/>
                <w:bCs/>
                <w:sz w:val="24"/>
                <w:szCs w:val="24"/>
              </w:rPr>
              <w:t>.026</w:t>
            </w:r>
          </w:p>
        </w:tc>
        <w:tc>
          <w:tcPr>
            <w:tcW w:w="1432" w:type="dxa"/>
          </w:tcPr>
          <w:p w:rsidR="003D1592" w:rsidRPr="003D1592" w:rsidRDefault="003D1592" w:rsidP="003D1592">
            <w:pPr>
              <w:jc w:val="center"/>
              <w:cnfStyle w:val="000000000000"/>
              <w:rPr>
                <w:rFonts w:ascii="Simplified Arabic" w:hAnsi="Simplified Arabic" w:cs="Simplified Arabic"/>
                <w:sz w:val="24"/>
                <w:szCs w:val="24"/>
              </w:rPr>
            </w:pPr>
            <w:r w:rsidRPr="003D1592">
              <w:rPr>
                <w:rFonts w:ascii="Simplified Arabic" w:eastAsia="Times New Roman" w:hAnsi="Simplified Arabic" w:cs="Simplified Arabic"/>
                <w:b/>
                <w:bCs/>
                <w:sz w:val="24"/>
                <w:szCs w:val="24"/>
                <w:rtl/>
              </w:rPr>
              <w:t>توسط جزئي</w:t>
            </w:r>
          </w:p>
        </w:tc>
      </w:tr>
    </w:tbl>
    <w:p w:rsidR="003D1592" w:rsidRDefault="003D1592" w:rsidP="003D1592">
      <w:pPr>
        <w:bidi/>
        <w:jc w:val="center"/>
        <w:rPr>
          <w:rFonts w:ascii="Simplified Arabic" w:eastAsia="Times New Roman" w:hAnsi="Simplified Arabic" w:cs="Simplified Arabic"/>
          <w:b/>
          <w:bCs/>
          <w:sz w:val="24"/>
          <w:szCs w:val="24"/>
          <w:rtl/>
        </w:rPr>
      </w:pPr>
      <w:r w:rsidRPr="003D1592">
        <w:rPr>
          <w:rFonts w:ascii="Simplified Arabic" w:eastAsia="Times New Roman" w:hAnsi="Simplified Arabic" w:cs="Simplified Arabic"/>
          <w:b/>
          <w:bCs/>
          <w:sz w:val="24"/>
          <w:szCs w:val="24"/>
          <w:rtl/>
        </w:rPr>
        <w:t>المصدر: إعداد الباحث من بيانات الدراسة</w:t>
      </w:r>
      <w:r w:rsidRPr="00B71EF4">
        <w:rPr>
          <w:rFonts w:ascii="Simplified Arabic" w:eastAsia="Times New Roman" w:hAnsi="Simplified Arabic" w:cs="Simplified Arabic"/>
          <w:b/>
          <w:bCs/>
          <w:sz w:val="24"/>
          <w:szCs w:val="24"/>
          <w:rtl/>
        </w:rPr>
        <w:t xml:space="preserve"> الميدانية (</w:t>
      </w:r>
      <w:r>
        <w:rPr>
          <w:rFonts w:ascii="Simplified Arabic" w:eastAsia="Times New Roman" w:hAnsi="Simplified Arabic" w:cs="Simplified Arabic" w:hint="cs"/>
          <w:b/>
          <w:bCs/>
          <w:sz w:val="24"/>
          <w:szCs w:val="24"/>
          <w:rtl/>
        </w:rPr>
        <w:t>2022م</w:t>
      </w:r>
      <w:r w:rsidRPr="00B71EF4">
        <w:rPr>
          <w:rFonts w:ascii="Simplified Arabic" w:eastAsia="Times New Roman" w:hAnsi="Simplified Arabic" w:cs="Simplified Arabic"/>
          <w:b/>
          <w:bCs/>
          <w:sz w:val="24"/>
          <w:szCs w:val="24"/>
          <w:rtl/>
        </w:rPr>
        <w:t>)</w:t>
      </w:r>
    </w:p>
    <w:p w:rsidR="003D1592" w:rsidRDefault="003D1592" w:rsidP="003D1592">
      <w:pPr>
        <w:bidi/>
        <w:spacing w:after="0" w:line="240" w:lineRule="auto"/>
        <w:jc w:val="center"/>
        <w:rPr>
          <w:rFonts w:ascii="Simplified Arabic" w:eastAsia="Times New Roman" w:hAnsi="Simplified Arabic" w:cs="Simplified Arabic"/>
          <w:b/>
          <w:bCs/>
          <w:sz w:val="24"/>
          <w:szCs w:val="24"/>
          <w:rtl/>
        </w:rPr>
      </w:pPr>
    </w:p>
    <w:p w:rsidR="003D1592" w:rsidRPr="000A59D7" w:rsidRDefault="003D1592" w:rsidP="003D1592">
      <w:pPr>
        <w:bidi/>
        <w:spacing w:after="0" w:line="240" w:lineRule="auto"/>
        <w:jc w:val="center"/>
        <w:rPr>
          <w:rFonts w:ascii="Traditional Arabic" w:hAnsi="Traditional Arabic" w:cs="Traditional Arabic"/>
          <w:sz w:val="24"/>
          <w:szCs w:val="24"/>
          <w:lang w:bidi="ar-YE"/>
        </w:rPr>
      </w:pPr>
    </w:p>
    <w:p w:rsidR="00C64ADD" w:rsidRPr="000A59D7" w:rsidRDefault="00C64ADD" w:rsidP="00C64ADD">
      <w:pPr>
        <w:bidi/>
        <w:spacing w:after="0" w:line="240" w:lineRule="auto"/>
        <w:jc w:val="both"/>
        <w:rPr>
          <w:rFonts w:ascii="Traditional Arabic" w:hAnsi="Traditional Arabic" w:cs="Traditional Arabic"/>
          <w:sz w:val="24"/>
          <w:szCs w:val="24"/>
          <w:lang w:bidi="ar-YE"/>
        </w:rPr>
      </w:pPr>
    </w:p>
    <w:p w:rsidR="002D08BB" w:rsidRPr="000A59D7" w:rsidRDefault="002D08BB" w:rsidP="002D08BB">
      <w:pPr>
        <w:bidi/>
        <w:spacing w:after="0" w:line="240" w:lineRule="auto"/>
        <w:jc w:val="both"/>
        <w:rPr>
          <w:rFonts w:ascii="Traditional Arabic" w:hAnsi="Traditional Arabic" w:cs="Traditional Arabic"/>
          <w:sz w:val="24"/>
          <w:szCs w:val="24"/>
          <w:lang w:bidi="ar-YE"/>
        </w:rPr>
      </w:pPr>
    </w:p>
    <w:p w:rsidR="002D08BB" w:rsidRPr="000A59D7" w:rsidRDefault="002D08BB" w:rsidP="002D08BB">
      <w:pPr>
        <w:bidi/>
        <w:spacing w:after="0" w:line="240" w:lineRule="auto"/>
        <w:jc w:val="both"/>
        <w:rPr>
          <w:rFonts w:ascii="Simplified Arabic" w:hAnsi="Simplified Arabic" w:cs="Simplified Arabic"/>
          <w:sz w:val="24"/>
          <w:szCs w:val="24"/>
          <w:rtl/>
          <w:lang w:bidi="ar-YE"/>
        </w:rPr>
      </w:pPr>
    </w:p>
    <w:p w:rsidR="00A014BD" w:rsidRPr="000A59D7" w:rsidRDefault="00A014BD" w:rsidP="00325E50">
      <w:pPr>
        <w:bidi/>
        <w:spacing w:after="0" w:line="240" w:lineRule="auto"/>
        <w:jc w:val="center"/>
        <w:rPr>
          <w:rFonts w:ascii="Simplified Arabic" w:hAnsi="Simplified Arabic" w:cs="Simplified Arabic"/>
          <w:b/>
          <w:bCs/>
          <w:sz w:val="24"/>
          <w:szCs w:val="24"/>
          <w:rtl/>
          <w:lang w:bidi="ar-YE"/>
        </w:rPr>
      </w:pPr>
      <w:r w:rsidRPr="000A59D7">
        <w:rPr>
          <w:rFonts w:ascii="Simplified Arabic" w:hAnsi="Simplified Arabic" w:cs="Simplified Arabic"/>
          <w:b/>
          <w:bCs/>
          <w:sz w:val="24"/>
          <w:szCs w:val="24"/>
          <w:rtl/>
          <w:lang w:bidi="ar-YE"/>
        </w:rPr>
        <w:t xml:space="preserve">الخاتمة </w:t>
      </w:r>
    </w:p>
    <w:p w:rsidR="00A014BD" w:rsidRPr="000A59D7" w:rsidRDefault="00A014BD" w:rsidP="00325E50">
      <w:pPr>
        <w:bidi/>
        <w:spacing w:after="0" w:line="240" w:lineRule="auto"/>
        <w:jc w:val="center"/>
        <w:rPr>
          <w:rFonts w:ascii="Simplified Arabic" w:hAnsi="Simplified Arabic" w:cs="Simplified Arabic"/>
          <w:b/>
          <w:bCs/>
          <w:sz w:val="24"/>
          <w:szCs w:val="24"/>
          <w:rtl/>
          <w:lang w:bidi="ar-YE"/>
        </w:rPr>
      </w:pPr>
      <w:r w:rsidRPr="000A59D7">
        <w:rPr>
          <w:rFonts w:ascii="Simplified Arabic" w:hAnsi="Simplified Arabic" w:cs="Simplified Arabic"/>
          <w:b/>
          <w:bCs/>
          <w:sz w:val="24"/>
          <w:szCs w:val="24"/>
          <w:rtl/>
          <w:lang w:bidi="ar-YE"/>
        </w:rPr>
        <w:lastRenderedPageBreak/>
        <w:t>النتائج والتوصيات</w:t>
      </w:r>
    </w:p>
    <w:p w:rsidR="00A014BD" w:rsidRPr="000A59D7" w:rsidRDefault="00780D1A" w:rsidP="00325E50">
      <w:pPr>
        <w:bidi/>
        <w:spacing w:after="0" w:line="240" w:lineRule="auto"/>
        <w:jc w:val="lowKashida"/>
        <w:rPr>
          <w:rFonts w:ascii="Simplified Arabic" w:hAnsi="Simplified Arabic" w:cs="Simplified Arabic"/>
          <w:b/>
          <w:bCs/>
          <w:sz w:val="24"/>
          <w:szCs w:val="24"/>
          <w:rtl/>
          <w:lang w:bidi="ar-YE"/>
        </w:rPr>
      </w:pPr>
      <w:r w:rsidRPr="000A59D7">
        <w:rPr>
          <w:rFonts w:ascii="Simplified Arabic" w:hAnsi="Simplified Arabic" w:cs="Simplified Arabic"/>
          <w:b/>
          <w:bCs/>
          <w:sz w:val="24"/>
          <w:szCs w:val="24"/>
          <w:rtl/>
          <w:lang w:bidi="ar-YE"/>
        </w:rPr>
        <w:t xml:space="preserve">أولا: </w:t>
      </w:r>
      <w:r w:rsidR="00A014BD" w:rsidRPr="000A59D7">
        <w:rPr>
          <w:rFonts w:ascii="Simplified Arabic" w:hAnsi="Simplified Arabic" w:cs="Simplified Arabic"/>
          <w:b/>
          <w:bCs/>
          <w:sz w:val="24"/>
          <w:szCs w:val="24"/>
          <w:rtl/>
          <w:lang w:bidi="ar-YE"/>
        </w:rPr>
        <w:t xml:space="preserve">النتائج </w:t>
      </w:r>
    </w:p>
    <w:p w:rsidR="00565210" w:rsidRPr="00591292" w:rsidRDefault="00565210" w:rsidP="00565210">
      <w:pPr>
        <w:bidi/>
        <w:spacing w:after="0"/>
        <w:jc w:val="lowKashida"/>
        <w:rPr>
          <w:rFonts w:ascii="Simplified Arabic" w:hAnsi="Simplified Arabic" w:cs="Simplified Arabic"/>
          <w:sz w:val="24"/>
          <w:szCs w:val="24"/>
          <w:rtl/>
          <w:lang w:bidi="ar-YE"/>
        </w:rPr>
      </w:pPr>
      <w:r w:rsidRPr="00591292">
        <w:rPr>
          <w:rFonts w:ascii="Simplified Arabic" w:hAnsi="Simplified Arabic" w:cs="Simplified Arabic"/>
          <w:sz w:val="24"/>
          <w:szCs w:val="24"/>
          <w:rtl/>
          <w:lang w:bidi="ar-YE"/>
        </w:rPr>
        <w:t>على ضوء تبويب وتحليل البيانات المتعلقة بإجابات المبحوثين وبعد الإنتهاء منها يمكن تلخيص أهم النتائج التي توصلت إليها الدراسة وهي على النحو التالي:-</w:t>
      </w:r>
    </w:p>
    <w:p w:rsidR="00565210" w:rsidRDefault="00565210" w:rsidP="00565210">
      <w:pPr>
        <w:pStyle w:val="a8"/>
        <w:numPr>
          <w:ilvl w:val="0"/>
          <w:numId w:val="22"/>
        </w:numPr>
        <w:bidi/>
        <w:spacing w:after="160"/>
        <w:rPr>
          <w:rFonts w:ascii="Simplified Arabic" w:hAnsi="Simplified Arabic" w:cs="Simplified Arabic"/>
          <w:sz w:val="24"/>
          <w:szCs w:val="24"/>
        </w:rPr>
      </w:pPr>
      <w:r w:rsidRPr="00565210">
        <w:rPr>
          <w:rFonts w:ascii="Simplified Arabic" w:hAnsi="Simplified Arabic" w:cs="Simplified Arabic" w:hint="cs"/>
          <w:sz w:val="24"/>
          <w:szCs w:val="24"/>
          <w:rtl/>
        </w:rPr>
        <w:t>توجد علاقة ذات دلالة إحصائية إيجابية بين إستراتيجيات التسويق والميزة التنافسية.</w:t>
      </w:r>
    </w:p>
    <w:p w:rsidR="004061A1" w:rsidRPr="00565210" w:rsidRDefault="004061A1" w:rsidP="004061A1">
      <w:pPr>
        <w:pStyle w:val="a8"/>
        <w:numPr>
          <w:ilvl w:val="0"/>
          <w:numId w:val="22"/>
        </w:numPr>
        <w:bidi/>
        <w:spacing w:after="160"/>
        <w:rPr>
          <w:rFonts w:ascii="Simplified Arabic" w:hAnsi="Simplified Arabic" w:cs="Simplified Arabic"/>
          <w:sz w:val="24"/>
          <w:szCs w:val="24"/>
          <w:rtl/>
        </w:rPr>
      </w:pPr>
      <w:r>
        <w:rPr>
          <w:rFonts w:ascii="Simplified Arabic" w:hAnsi="Simplified Arabic" w:cs="Simplified Arabic" w:hint="cs"/>
          <w:sz w:val="24"/>
          <w:szCs w:val="24"/>
          <w:rtl/>
        </w:rPr>
        <w:t>تقوم الشركة بتقديم منتجات جديدة مختلفة عن المنتجات التي تسوقها.</w:t>
      </w:r>
    </w:p>
    <w:p w:rsidR="00565210" w:rsidRDefault="00565210" w:rsidP="00565210">
      <w:pPr>
        <w:pStyle w:val="a8"/>
        <w:numPr>
          <w:ilvl w:val="0"/>
          <w:numId w:val="22"/>
        </w:numPr>
        <w:bidi/>
        <w:spacing w:after="160"/>
        <w:rPr>
          <w:rFonts w:ascii="Simplified Arabic" w:hAnsi="Simplified Arabic" w:cs="Simplified Arabic"/>
          <w:sz w:val="24"/>
          <w:szCs w:val="24"/>
        </w:rPr>
      </w:pPr>
      <w:r w:rsidRPr="00565210">
        <w:rPr>
          <w:rFonts w:ascii="Simplified Arabic" w:hAnsi="Simplified Arabic" w:cs="Simplified Arabic" w:hint="cs"/>
          <w:sz w:val="24"/>
          <w:szCs w:val="24"/>
          <w:rtl/>
        </w:rPr>
        <w:t>توجد علاقة ذات دلالة إحصائية إيجابية بين استراتيجيات التسويق والتسويق الابتكاري.</w:t>
      </w:r>
    </w:p>
    <w:p w:rsidR="004061A1" w:rsidRPr="00565210" w:rsidRDefault="004061A1" w:rsidP="004061A1">
      <w:pPr>
        <w:pStyle w:val="a8"/>
        <w:numPr>
          <w:ilvl w:val="0"/>
          <w:numId w:val="22"/>
        </w:numPr>
        <w:bidi/>
        <w:spacing w:after="160"/>
        <w:rPr>
          <w:rFonts w:ascii="Simplified Arabic" w:hAnsi="Simplified Arabic" w:cs="Simplified Arabic"/>
          <w:sz w:val="24"/>
          <w:szCs w:val="24"/>
          <w:rtl/>
        </w:rPr>
      </w:pPr>
      <w:r>
        <w:rPr>
          <w:rFonts w:ascii="Simplified Arabic" w:hAnsi="Simplified Arabic" w:cs="Simplified Arabic" w:hint="cs"/>
          <w:sz w:val="24"/>
          <w:szCs w:val="24"/>
          <w:rtl/>
        </w:rPr>
        <w:t>تعمل الشركة باستراتيجية التسعير النفسي للتحكم في العملاء من منظور عاطفي.</w:t>
      </w:r>
    </w:p>
    <w:p w:rsidR="00565210" w:rsidRDefault="00565210" w:rsidP="00565210">
      <w:pPr>
        <w:pStyle w:val="a8"/>
        <w:numPr>
          <w:ilvl w:val="0"/>
          <w:numId w:val="22"/>
        </w:numPr>
        <w:bidi/>
        <w:spacing w:after="160"/>
        <w:rPr>
          <w:rFonts w:ascii="Simplified Arabic" w:hAnsi="Simplified Arabic" w:cs="Simplified Arabic"/>
          <w:sz w:val="24"/>
          <w:szCs w:val="24"/>
        </w:rPr>
      </w:pPr>
      <w:r w:rsidRPr="00565210">
        <w:rPr>
          <w:rFonts w:ascii="Simplified Arabic" w:hAnsi="Simplified Arabic" w:cs="Simplified Arabic" w:hint="cs"/>
          <w:sz w:val="24"/>
          <w:szCs w:val="24"/>
          <w:rtl/>
        </w:rPr>
        <w:t>توجد علاقة ذات دلالة إحصائية إيجابية بين التسويق الابتكاري والميزة التنافسية.</w:t>
      </w:r>
    </w:p>
    <w:p w:rsidR="004061A1" w:rsidRPr="00565210" w:rsidRDefault="004061A1" w:rsidP="004061A1">
      <w:pPr>
        <w:pStyle w:val="a8"/>
        <w:numPr>
          <w:ilvl w:val="0"/>
          <w:numId w:val="22"/>
        </w:numPr>
        <w:bidi/>
        <w:spacing w:after="160"/>
        <w:rPr>
          <w:rFonts w:ascii="Simplified Arabic" w:hAnsi="Simplified Arabic" w:cs="Simplified Arabic"/>
          <w:sz w:val="24"/>
          <w:szCs w:val="24"/>
          <w:rtl/>
        </w:rPr>
      </w:pPr>
      <w:r>
        <w:rPr>
          <w:rFonts w:ascii="Simplified Arabic" w:hAnsi="Simplified Arabic" w:cs="Simplified Arabic" w:hint="cs"/>
          <w:sz w:val="24"/>
          <w:szCs w:val="24"/>
          <w:rtl/>
        </w:rPr>
        <w:t>إقامة المعارض والندوات للتعريف بمنتجات الشركة يساعد في خلق صورة ذهنية إيجابية عن الشركة.</w:t>
      </w:r>
    </w:p>
    <w:p w:rsidR="00565210" w:rsidRDefault="00565210" w:rsidP="00565210">
      <w:pPr>
        <w:pStyle w:val="a8"/>
        <w:numPr>
          <w:ilvl w:val="0"/>
          <w:numId w:val="22"/>
        </w:numPr>
        <w:bidi/>
        <w:spacing w:after="160"/>
        <w:jc w:val="both"/>
        <w:rPr>
          <w:rFonts w:ascii="Simplified Arabic" w:hAnsi="Simplified Arabic" w:cs="Simplified Arabic"/>
          <w:sz w:val="24"/>
          <w:szCs w:val="24"/>
        </w:rPr>
      </w:pPr>
      <w:r w:rsidRPr="00565210">
        <w:rPr>
          <w:rFonts w:ascii="Simplified Arabic" w:hAnsi="Simplified Arabic" w:cs="Simplified Arabic" w:hint="cs"/>
          <w:sz w:val="24"/>
          <w:szCs w:val="24"/>
          <w:rtl/>
        </w:rPr>
        <w:t>التسويق الابتكاري يتوسط العلاقة بين استراتيجيات التسويق والميزة التنافسية.</w:t>
      </w:r>
    </w:p>
    <w:p w:rsidR="00565210" w:rsidRPr="004061A1" w:rsidRDefault="004061A1" w:rsidP="004061A1">
      <w:pPr>
        <w:pStyle w:val="a8"/>
        <w:numPr>
          <w:ilvl w:val="0"/>
          <w:numId w:val="22"/>
        </w:numPr>
        <w:bidi/>
        <w:spacing w:after="160"/>
        <w:jc w:val="both"/>
        <w:rPr>
          <w:rFonts w:ascii="Simplified Arabic" w:hAnsi="Simplified Arabic" w:cs="Simplified Arabic"/>
          <w:sz w:val="24"/>
          <w:szCs w:val="24"/>
          <w:rtl/>
        </w:rPr>
      </w:pPr>
      <w:r>
        <w:rPr>
          <w:rFonts w:ascii="Simplified Arabic" w:hAnsi="Simplified Arabic" w:cs="Simplified Arabic" w:hint="cs"/>
          <w:sz w:val="24"/>
          <w:szCs w:val="24"/>
          <w:rtl/>
        </w:rPr>
        <w:t>تلتزم الشركة بتزويد العملاء بمنتجان وخدمات تفوق توقعاتهم.</w:t>
      </w:r>
    </w:p>
    <w:p w:rsidR="00A014BD" w:rsidRPr="000A59D7" w:rsidRDefault="00780D1A" w:rsidP="00325E50">
      <w:pPr>
        <w:bidi/>
        <w:spacing w:after="0" w:line="240" w:lineRule="auto"/>
        <w:rPr>
          <w:rFonts w:ascii="Simplified Arabic" w:hAnsi="Simplified Arabic" w:cs="Simplified Arabic"/>
          <w:b/>
          <w:bCs/>
          <w:sz w:val="24"/>
          <w:szCs w:val="24"/>
          <w:rtl/>
          <w:lang w:bidi="ar-YE"/>
        </w:rPr>
      </w:pPr>
      <w:r w:rsidRPr="000A59D7">
        <w:rPr>
          <w:rFonts w:ascii="Simplified Arabic" w:hAnsi="Simplified Arabic" w:cs="Simplified Arabic"/>
          <w:b/>
          <w:bCs/>
          <w:sz w:val="24"/>
          <w:szCs w:val="24"/>
          <w:rtl/>
          <w:lang w:bidi="ar-YE"/>
        </w:rPr>
        <w:t xml:space="preserve">ثانياً: </w:t>
      </w:r>
      <w:r w:rsidR="00A014BD" w:rsidRPr="000A59D7">
        <w:rPr>
          <w:rFonts w:ascii="Simplified Arabic" w:hAnsi="Simplified Arabic" w:cs="Simplified Arabic"/>
          <w:b/>
          <w:bCs/>
          <w:sz w:val="24"/>
          <w:szCs w:val="24"/>
          <w:rtl/>
          <w:lang w:bidi="ar-YE"/>
        </w:rPr>
        <w:t xml:space="preserve">التوصيات </w:t>
      </w:r>
    </w:p>
    <w:p w:rsidR="00A014BD" w:rsidRPr="002F1B3A" w:rsidRDefault="00A014BD" w:rsidP="002F1B3A">
      <w:pPr>
        <w:bidi/>
        <w:spacing w:after="0" w:line="240" w:lineRule="auto"/>
        <w:jc w:val="both"/>
        <w:rPr>
          <w:rFonts w:ascii="Simplified Arabic" w:hAnsi="Simplified Arabic" w:cs="Simplified Arabic"/>
          <w:sz w:val="24"/>
          <w:szCs w:val="24"/>
          <w:rtl/>
          <w:lang w:bidi="ar-YE"/>
        </w:rPr>
      </w:pPr>
      <w:r w:rsidRPr="002F1B3A">
        <w:rPr>
          <w:rFonts w:ascii="Simplified Arabic" w:hAnsi="Simplified Arabic" w:cs="Simplified Arabic"/>
          <w:sz w:val="24"/>
          <w:szCs w:val="24"/>
          <w:rtl/>
          <w:lang w:bidi="ar-YE"/>
        </w:rPr>
        <w:t>في ضوء نتائج الدراسة يوصي الباحث</w:t>
      </w:r>
      <w:r w:rsidR="004E77F1" w:rsidRPr="002F1B3A">
        <w:rPr>
          <w:rFonts w:ascii="Simplified Arabic" w:hAnsi="Simplified Arabic" w:cs="Simplified Arabic"/>
          <w:sz w:val="24"/>
          <w:szCs w:val="24"/>
          <w:rtl/>
          <w:lang w:bidi="ar-YE"/>
        </w:rPr>
        <w:t>ون</w:t>
      </w:r>
      <w:r w:rsidRPr="002F1B3A">
        <w:rPr>
          <w:rFonts w:ascii="Simplified Arabic" w:hAnsi="Simplified Arabic" w:cs="Simplified Arabic"/>
          <w:sz w:val="24"/>
          <w:szCs w:val="24"/>
          <w:rtl/>
          <w:lang w:bidi="ar-YE"/>
        </w:rPr>
        <w:t xml:space="preserve"> بالاتي :-</w:t>
      </w:r>
    </w:p>
    <w:p w:rsidR="00AB5AF3" w:rsidRPr="002F1B3A" w:rsidRDefault="005663DB" w:rsidP="002F1B3A">
      <w:pPr>
        <w:pStyle w:val="a8"/>
        <w:numPr>
          <w:ilvl w:val="0"/>
          <w:numId w:val="24"/>
        </w:numPr>
        <w:bidi/>
        <w:spacing w:after="0" w:line="240" w:lineRule="auto"/>
        <w:jc w:val="both"/>
        <w:rPr>
          <w:rFonts w:ascii="Simplified Arabic" w:hAnsi="Simplified Arabic" w:cs="Simplified Arabic"/>
          <w:sz w:val="24"/>
          <w:szCs w:val="24"/>
          <w:rtl/>
        </w:rPr>
      </w:pPr>
      <w:r w:rsidRPr="002F1B3A">
        <w:rPr>
          <w:rFonts w:ascii="Simplified Arabic" w:hAnsi="Simplified Arabic" w:cs="Simplified Arabic" w:hint="cs"/>
          <w:sz w:val="24"/>
          <w:szCs w:val="24"/>
          <w:rtl/>
        </w:rPr>
        <w:t>أن تعمل الشركة على زيادة الإهتمام بالتسويق الإبتكاري من خلال إستخدام وسائل الإتصال التي تجنب بيئة الشركة المخاطر المحتملة الحدوث مستقبلاً بالإعتماد على الوسائل التكنولجية الحديثة والمتطورة.</w:t>
      </w:r>
    </w:p>
    <w:p w:rsidR="005663DB" w:rsidRPr="002F1B3A" w:rsidRDefault="005663DB" w:rsidP="002F1B3A">
      <w:pPr>
        <w:pStyle w:val="a8"/>
        <w:numPr>
          <w:ilvl w:val="0"/>
          <w:numId w:val="24"/>
        </w:numPr>
        <w:bidi/>
        <w:spacing w:after="0" w:line="240" w:lineRule="auto"/>
        <w:jc w:val="both"/>
        <w:rPr>
          <w:rFonts w:ascii="Simplified Arabic" w:hAnsi="Simplified Arabic" w:cs="Simplified Arabic"/>
          <w:sz w:val="24"/>
          <w:szCs w:val="24"/>
          <w:rtl/>
        </w:rPr>
      </w:pPr>
      <w:r w:rsidRPr="002F1B3A">
        <w:rPr>
          <w:rFonts w:ascii="Simplified Arabic" w:hAnsi="Simplified Arabic" w:cs="Simplified Arabic" w:hint="cs"/>
          <w:sz w:val="24"/>
          <w:szCs w:val="24"/>
          <w:rtl/>
        </w:rPr>
        <w:t>العمل على تطوير كفاءة العاملين في الشركة باستمرار لزيادة الإنتاجية وتقديم منتجات جديدة عن المنتجات المألوفة وبأفضل الوسائل والطرق الحديثة.</w:t>
      </w:r>
    </w:p>
    <w:p w:rsidR="005663DB" w:rsidRPr="002F1B3A" w:rsidRDefault="005663DB" w:rsidP="002F1B3A">
      <w:pPr>
        <w:pStyle w:val="a8"/>
        <w:numPr>
          <w:ilvl w:val="0"/>
          <w:numId w:val="24"/>
        </w:numPr>
        <w:bidi/>
        <w:spacing w:after="0" w:line="240" w:lineRule="auto"/>
        <w:jc w:val="both"/>
        <w:rPr>
          <w:rFonts w:ascii="Simplified Arabic" w:hAnsi="Simplified Arabic" w:cs="Simplified Arabic"/>
          <w:sz w:val="24"/>
          <w:szCs w:val="24"/>
          <w:rtl/>
        </w:rPr>
      </w:pPr>
      <w:r w:rsidRPr="002F1B3A">
        <w:rPr>
          <w:rFonts w:ascii="Simplified Arabic" w:hAnsi="Simplified Arabic" w:cs="Simplified Arabic" w:hint="cs"/>
          <w:sz w:val="24"/>
          <w:szCs w:val="24"/>
          <w:rtl/>
        </w:rPr>
        <w:t>الإهتمام بكل الزبائن مع التركيز على الزبائن الجُدد الذين لم ينالوا فرصة الإهتمام كالزبائن السابقين لتبقى الصورة الذهنية للشركة في أذهان عملائها لتزداد ثقةً وولاءً.</w:t>
      </w:r>
    </w:p>
    <w:p w:rsidR="005663DB" w:rsidRPr="002F1B3A" w:rsidRDefault="005663DB" w:rsidP="002F1B3A">
      <w:pPr>
        <w:pStyle w:val="a8"/>
        <w:numPr>
          <w:ilvl w:val="0"/>
          <w:numId w:val="24"/>
        </w:numPr>
        <w:bidi/>
        <w:spacing w:after="0" w:line="240" w:lineRule="auto"/>
        <w:jc w:val="both"/>
        <w:rPr>
          <w:rFonts w:ascii="Simplified Arabic" w:hAnsi="Simplified Arabic" w:cs="Simplified Arabic"/>
          <w:sz w:val="24"/>
          <w:szCs w:val="24"/>
          <w:rtl/>
        </w:rPr>
      </w:pPr>
      <w:r w:rsidRPr="002F1B3A">
        <w:rPr>
          <w:rFonts w:ascii="Simplified Arabic" w:hAnsi="Simplified Arabic" w:cs="Simplified Arabic" w:hint="cs"/>
          <w:sz w:val="24"/>
          <w:szCs w:val="24"/>
          <w:rtl/>
        </w:rPr>
        <w:t>التوجه المستمر بتسعير منتجات الشركة بأفضل طرق التسعير للمحافظة على العملاء والتحكم فيهم عاطفياً.</w:t>
      </w:r>
    </w:p>
    <w:p w:rsidR="005663DB" w:rsidRPr="002F1B3A" w:rsidRDefault="005663DB" w:rsidP="002F1B3A">
      <w:pPr>
        <w:pStyle w:val="a8"/>
        <w:numPr>
          <w:ilvl w:val="0"/>
          <w:numId w:val="24"/>
        </w:numPr>
        <w:bidi/>
        <w:spacing w:after="0" w:line="240" w:lineRule="auto"/>
        <w:jc w:val="both"/>
        <w:rPr>
          <w:rFonts w:ascii="Simplified Arabic" w:hAnsi="Simplified Arabic" w:cs="Simplified Arabic"/>
          <w:sz w:val="24"/>
          <w:szCs w:val="24"/>
          <w:rtl/>
        </w:rPr>
      </w:pPr>
      <w:r w:rsidRPr="002F1B3A">
        <w:rPr>
          <w:rFonts w:ascii="Simplified Arabic" w:hAnsi="Simplified Arabic" w:cs="Simplified Arabic" w:hint="cs"/>
          <w:sz w:val="24"/>
          <w:szCs w:val="24"/>
          <w:rtl/>
        </w:rPr>
        <w:t>من الواجب على الشركة أن تلتزم بالميزة التنافسية تجاه العملاء بصفة مستديمة حيث يُعتبر إستثماراً مستقبلياً مُفيداً للشركة.</w:t>
      </w:r>
    </w:p>
    <w:p w:rsidR="005663DB" w:rsidRPr="002F1B3A" w:rsidRDefault="005663DB" w:rsidP="002F1B3A">
      <w:pPr>
        <w:pStyle w:val="a8"/>
        <w:numPr>
          <w:ilvl w:val="0"/>
          <w:numId w:val="24"/>
        </w:numPr>
        <w:bidi/>
        <w:spacing w:after="0" w:line="240" w:lineRule="auto"/>
        <w:jc w:val="both"/>
        <w:rPr>
          <w:rFonts w:ascii="Simplified Arabic" w:hAnsi="Simplified Arabic" w:cs="Simplified Arabic"/>
          <w:sz w:val="24"/>
          <w:szCs w:val="24"/>
          <w:rtl/>
        </w:rPr>
      </w:pPr>
      <w:r w:rsidRPr="002F1B3A">
        <w:rPr>
          <w:rFonts w:ascii="Simplified Arabic" w:hAnsi="Simplified Arabic" w:cs="Simplified Arabic" w:hint="cs"/>
          <w:sz w:val="24"/>
          <w:szCs w:val="24"/>
          <w:rtl/>
        </w:rPr>
        <w:t>ضرورة الإطلاع على تجارب الشركات العالمية الرائدة في مجال إقامة المعارض والندوات والتعرف على برامجها من أجل الإستفادة منها لتسويق منتجات الشركة.</w:t>
      </w:r>
    </w:p>
    <w:p w:rsidR="005663DB" w:rsidRPr="002F1B3A" w:rsidRDefault="005663DB" w:rsidP="002F1B3A">
      <w:pPr>
        <w:pStyle w:val="a8"/>
        <w:numPr>
          <w:ilvl w:val="0"/>
          <w:numId w:val="24"/>
        </w:numPr>
        <w:bidi/>
        <w:spacing w:after="0" w:line="240" w:lineRule="auto"/>
        <w:jc w:val="both"/>
        <w:rPr>
          <w:rFonts w:ascii="Simplified Arabic" w:hAnsi="Simplified Arabic" w:cs="Simplified Arabic"/>
          <w:sz w:val="24"/>
          <w:szCs w:val="24"/>
          <w:rtl/>
        </w:rPr>
      </w:pPr>
      <w:r w:rsidRPr="002F1B3A">
        <w:rPr>
          <w:rFonts w:ascii="Simplified Arabic" w:hAnsi="Simplified Arabic" w:cs="Simplified Arabic" w:hint="cs"/>
          <w:sz w:val="24"/>
          <w:szCs w:val="24"/>
          <w:rtl/>
        </w:rPr>
        <w:t xml:space="preserve">يجب على الشركة أن تطور برامج وسياسات جديدة للتسويق الإبتكاري </w:t>
      </w:r>
      <w:r w:rsidR="002F1B3A" w:rsidRPr="002F1B3A">
        <w:rPr>
          <w:rFonts w:ascii="Simplified Arabic" w:hAnsi="Simplified Arabic" w:cs="Simplified Arabic" w:hint="cs"/>
          <w:sz w:val="24"/>
          <w:szCs w:val="24"/>
          <w:rtl/>
        </w:rPr>
        <w:t>حتى تستطيع تحفيز أفرادها العاملون بها وتحقق الميزة التنافسية من خلال إستراتيجيات تسويقية متجددة.</w:t>
      </w:r>
    </w:p>
    <w:p w:rsidR="004061A1" w:rsidRPr="000A59D7" w:rsidRDefault="004061A1" w:rsidP="002F1B3A">
      <w:pPr>
        <w:bidi/>
        <w:spacing w:after="0" w:line="240" w:lineRule="auto"/>
        <w:jc w:val="both"/>
        <w:rPr>
          <w:rFonts w:ascii="Simplified Arabic" w:hAnsi="Simplified Arabic" w:cs="Simplified Arabic"/>
          <w:sz w:val="24"/>
          <w:szCs w:val="24"/>
          <w:rtl/>
          <w:lang w:bidi="ar-YE"/>
        </w:rPr>
      </w:pPr>
    </w:p>
    <w:p w:rsidR="004A6639" w:rsidRDefault="004A6639" w:rsidP="004A6639">
      <w:pPr>
        <w:bidi/>
        <w:spacing w:after="0" w:line="240" w:lineRule="auto"/>
        <w:rPr>
          <w:rFonts w:ascii="Simplified Arabic" w:hAnsi="Simplified Arabic" w:cs="Simplified Arabic"/>
          <w:b/>
          <w:bCs/>
          <w:sz w:val="24"/>
          <w:szCs w:val="24"/>
          <w:rtl/>
          <w:lang w:bidi="ar-YE"/>
        </w:rPr>
      </w:pPr>
    </w:p>
    <w:p w:rsidR="00B43960" w:rsidRDefault="00B43960" w:rsidP="004A6639">
      <w:pPr>
        <w:bidi/>
        <w:spacing w:after="0" w:line="240" w:lineRule="auto"/>
        <w:rPr>
          <w:rFonts w:ascii="Simplified Arabic" w:hAnsi="Simplified Arabic" w:cs="Simplified Arabic"/>
          <w:b/>
          <w:bCs/>
          <w:sz w:val="24"/>
          <w:szCs w:val="24"/>
          <w:rtl/>
          <w:lang w:bidi="ar-YE"/>
        </w:rPr>
      </w:pPr>
    </w:p>
    <w:p w:rsidR="00945744" w:rsidRPr="000A59D7" w:rsidRDefault="00B26E47" w:rsidP="00B43960">
      <w:pPr>
        <w:bidi/>
        <w:spacing w:after="0" w:line="240" w:lineRule="auto"/>
        <w:rPr>
          <w:rFonts w:ascii="Simplified Arabic" w:hAnsi="Simplified Arabic" w:cs="Simplified Arabic"/>
          <w:b/>
          <w:bCs/>
          <w:sz w:val="24"/>
          <w:szCs w:val="24"/>
          <w:rtl/>
        </w:rPr>
      </w:pPr>
      <w:r w:rsidRPr="000A59D7">
        <w:rPr>
          <w:rFonts w:ascii="Simplified Arabic" w:hAnsi="Simplified Arabic" w:cs="Simplified Arabic"/>
          <w:b/>
          <w:bCs/>
          <w:sz w:val="24"/>
          <w:szCs w:val="24"/>
          <w:rtl/>
          <w:lang w:bidi="ar-YE"/>
        </w:rPr>
        <w:lastRenderedPageBreak/>
        <w:t>قائمة المراجع:</w:t>
      </w:r>
    </w:p>
    <w:p w:rsidR="00512678" w:rsidRPr="000A59D7" w:rsidRDefault="00512678" w:rsidP="00512678">
      <w:pPr>
        <w:bidi/>
        <w:spacing w:after="0" w:line="240" w:lineRule="auto"/>
        <w:rPr>
          <w:rFonts w:ascii="Simplified Arabic" w:hAnsi="Simplified Arabic" w:cs="Simplified Arabic"/>
          <w:b/>
          <w:bCs/>
          <w:sz w:val="24"/>
          <w:szCs w:val="24"/>
          <w:rtl/>
          <w:lang w:bidi="ar-YE"/>
        </w:rPr>
      </w:pPr>
      <w:r w:rsidRPr="000A59D7">
        <w:rPr>
          <w:rFonts w:ascii="Simplified Arabic" w:hAnsi="Simplified Arabic" w:cs="Simplified Arabic"/>
          <w:b/>
          <w:bCs/>
          <w:sz w:val="24"/>
          <w:szCs w:val="24"/>
          <w:rtl/>
        </w:rPr>
        <w:t>أولاً: الكتب</w:t>
      </w:r>
    </w:p>
    <w:p w:rsidR="002B7637" w:rsidRPr="000A59D7" w:rsidRDefault="002B7637" w:rsidP="002B7637">
      <w:pPr>
        <w:pStyle w:val="a8"/>
        <w:numPr>
          <w:ilvl w:val="0"/>
          <w:numId w:val="17"/>
        </w:numPr>
        <w:bidi/>
        <w:spacing w:line="240" w:lineRule="auto"/>
        <w:rPr>
          <w:rFonts w:ascii="Simplified Arabic" w:hAnsi="Simplified Arabic" w:cs="Simplified Arabic"/>
          <w:sz w:val="24"/>
          <w:szCs w:val="24"/>
          <w:lang w:bidi="ar-IQ"/>
        </w:rPr>
      </w:pPr>
      <w:r w:rsidRPr="000A59D7">
        <w:rPr>
          <w:rFonts w:ascii="Simplified Arabic" w:hAnsi="Simplified Arabic" w:cs="Simplified Arabic"/>
          <w:sz w:val="24"/>
          <w:szCs w:val="24"/>
          <w:rtl/>
          <w:lang w:bidi="ar-IQ"/>
        </w:rPr>
        <w:t xml:space="preserve">أبو جمعة، نعيم حافظ، التسويق الإبتكاري، منشورات المنظمة العربية للتنمية الإدارية، القاهرة، مصر، 2003. </w:t>
      </w:r>
    </w:p>
    <w:p w:rsidR="002B7637" w:rsidRPr="000A59D7" w:rsidRDefault="002B7637" w:rsidP="002B7637">
      <w:pPr>
        <w:pStyle w:val="a8"/>
        <w:numPr>
          <w:ilvl w:val="0"/>
          <w:numId w:val="17"/>
        </w:numPr>
        <w:bidi/>
        <w:spacing w:after="0" w:line="240" w:lineRule="auto"/>
        <w:rPr>
          <w:rFonts w:ascii="Simplified Arabic" w:hAnsi="Simplified Arabic" w:cs="Simplified Arabic"/>
          <w:sz w:val="24"/>
          <w:szCs w:val="24"/>
          <w:rtl/>
          <w:lang w:bidi="ar-IQ"/>
        </w:rPr>
      </w:pPr>
      <w:r w:rsidRPr="000A59D7">
        <w:rPr>
          <w:rFonts w:ascii="Simplified Arabic" w:hAnsi="Simplified Arabic" w:cs="Simplified Arabic"/>
          <w:sz w:val="24"/>
          <w:szCs w:val="24"/>
          <w:rtl/>
          <w:lang w:bidi="ar-IQ"/>
        </w:rPr>
        <w:t>أمين، أبو علقة عصام الدين، التسويق (المفاهيم والإستراتيجيات: النظرية والتطبيق)، الجزء الأول، مؤسسة حورس الدولية، مصر، 2002.</w:t>
      </w:r>
    </w:p>
    <w:p w:rsidR="002B7637" w:rsidRPr="000A59D7" w:rsidRDefault="002B7637" w:rsidP="002B7637">
      <w:pPr>
        <w:pStyle w:val="a8"/>
        <w:numPr>
          <w:ilvl w:val="0"/>
          <w:numId w:val="17"/>
        </w:numPr>
        <w:bidi/>
        <w:spacing w:after="0" w:line="240" w:lineRule="auto"/>
        <w:rPr>
          <w:rFonts w:ascii="Simplified Arabic" w:hAnsi="Simplified Arabic" w:cs="Simplified Arabic"/>
          <w:sz w:val="24"/>
          <w:szCs w:val="24"/>
          <w:rtl/>
        </w:rPr>
      </w:pPr>
      <w:r w:rsidRPr="000A59D7">
        <w:rPr>
          <w:rFonts w:ascii="Simplified Arabic" w:hAnsi="Simplified Arabic" w:cs="Simplified Arabic"/>
          <w:sz w:val="24"/>
          <w:szCs w:val="24"/>
          <w:rtl/>
        </w:rPr>
        <w:t xml:space="preserve">رامز واثق شاكر، </w:t>
      </w:r>
      <w:r w:rsidRPr="000A59D7">
        <w:rPr>
          <w:rFonts w:ascii="Simplified Arabic" w:hAnsi="Simplified Arabic" w:cs="Simplified Arabic"/>
          <w:b/>
          <w:bCs/>
          <w:sz w:val="24"/>
          <w:szCs w:val="24"/>
          <w:rtl/>
        </w:rPr>
        <w:t>التسويق الإستراتيجي</w:t>
      </w:r>
      <w:r w:rsidRPr="000A59D7">
        <w:rPr>
          <w:rFonts w:ascii="Simplified Arabic" w:hAnsi="Simplified Arabic" w:cs="Simplified Arabic"/>
          <w:sz w:val="24"/>
          <w:szCs w:val="24"/>
          <w:rtl/>
        </w:rPr>
        <w:t>، الدوحة، ط1، 1997م.</w:t>
      </w:r>
    </w:p>
    <w:p w:rsidR="002B7637" w:rsidRPr="000A59D7" w:rsidRDefault="002B7637" w:rsidP="002B7637">
      <w:pPr>
        <w:pStyle w:val="a8"/>
        <w:numPr>
          <w:ilvl w:val="0"/>
          <w:numId w:val="17"/>
        </w:numPr>
        <w:bidi/>
        <w:spacing w:after="0" w:line="240" w:lineRule="auto"/>
        <w:rPr>
          <w:rFonts w:ascii="Simplified Arabic" w:hAnsi="Simplified Arabic" w:cs="Simplified Arabic"/>
          <w:sz w:val="24"/>
          <w:szCs w:val="24"/>
          <w:rtl/>
        </w:rPr>
      </w:pPr>
      <w:r w:rsidRPr="000A59D7">
        <w:rPr>
          <w:rFonts w:ascii="Simplified Arabic" w:hAnsi="Simplified Arabic" w:cs="Simplified Arabic"/>
          <w:sz w:val="24"/>
          <w:szCs w:val="24"/>
          <w:rtl/>
        </w:rPr>
        <w:t xml:space="preserve">رعد الصرن، </w:t>
      </w:r>
      <w:r w:rsidRPr="000A59D7">
        <w:rPr>
          <w:rFonts w:ascii="Simplified Arabic" w:hAnsi="Simplified Arabic" w:cs="Simplified Arabic"/>
          <w:b/>
          <w:bCs/>
          <w:sz w:val="24"/>
          <w:szCs w:val="24"/>
          <w:rtl/>
        </w:rPr>
        <w:t>إستراتيجيات وسياسات التسويق</w:t>
      </w:r>
      <w:r w:rsidRPr="000A59D7">
        <w:rPr>
          <w:rFonts w:ascii="Simplified Arabic" w:hAnsi="Simplified Arabic" w:cs="Simplified Arabic"/>
          <w:sz w:val="24"/>
          <w:szCs w:val="24"/>
          <w:rtl/>
        </w:rPr>
        <w:t>، سوريا، ط7، 2020م.</w:t>
      </w:r>
    </w:p>
    <w:p w:rsidR="002B7637" w:rsidRPr="000A59D7" w:rsidRDefault="002B7637" w:rsidP="002B7637">
      <w:pPr>
        <w:pStyle w:val="a8"/>
        <w:numPr>
          <w:ilvl w:val="0"/>
          <w:numId w:val="17"/>
        </w:numPr>
        <w:bidi/>
        <w:spacing w:line="251" w:lineRule="auto"/>
        <w:ind w:right="45"/>
        <w:rPr>
          <w:rFonts w:ascii="Simplified Arabic" w:hAnsi="Simplified Arabic" w:cs="Simplified Arabic"/>
          <w:sz w:val="24"/>
          <w:szCs w:val="24"/>
        </w:rPr>
      </w:pPr>
      <w:r w:rsidRPr="000A59D7">
        <w:rPr>
          <w:rFonts w:ascii="Simplified Arabic" w:hAnsi="Simplified Arabic" w:cs="Simplified Arabic"/>
          <w:sz w:val="24"/>
          <w:szCs w:val="24"/>
          <w:rtl/>
          <w:lang w:bidi="ar-IQ"/>
        </w:rPr>
        <w:t>الصرن، رعد حسن، الإبتكار والإبداع: الأسس التكنولوجية وطرائق التطبيق الجزء الثاني، دار الرضا للنشر، سوريا، 2001.</w:t>
      </w:r>
    </w:p>
    <w:p w:rsidR="002B7637" w:rsidRPr="000A59D7" w:rsidRDefault="002B7637" w:rsidP="002B7637">
      <w:pPr>
        <w:pStyle w:val="a8"/>
        <w:numPr>
          <w:ilvl w:val="0"/>
          <w:numId w:val="17"/>
        </w:numPr>
        <w:bidi/>
        <w:spacing w:line="251" w:lineRule="auto"/>
        <w:ind w:right="45"/>
        <w:rPr>
          <w:rFonts w:ascii="Simplified Arabic" w:hAnsi="Simplified Arabic" w:cs="Simplified Arabic"/>
          <w:sz w:val="24"/>
          <w:szCs w:val="24"/>
          <w:rtl/>
          <w:lang w:bidi="ar-IQ"/>
        </w:rPr>
      </w:pPr>
      <w:r w:rsidRPr="000A59D7">
        <w:rPr>
          <w:rFonts w:ascii="Simplified Arabic" w:hAnsi="Simplified Arabic" w:cs="Simplified Arabic"/>
          <w:sz w:val="24"/>
          <w:szCs w:val="24"/>
          <w:rtl/>
          <w:lang w:bidi="ar-IQ"/>
        </w:rPr>
        <w:t>مربعي، وهيبة، دور التسويق الإبتكاري في المحفظة على الميزة التنافسية، رسالة ماجستير في علوم التسيير، تخصص إقتصاد تطبيقي وإدارة المنظمات، جامعة الحاج لخضر-باتنة، كلية العلوم الإقتصادية والتجارية وعلوم التسيير، الجزائر، 2012.</w:t>
      </w:r>
    </w:p>
    <w:p w:rsidR="002B7637" w:rsidRPr="000A59D7" w:rsidRDefault="002B7637" w:rsidP="002B7637">
      <w:pPr>
        <w:pStyle w:val="a8"/>
        <w:numPr>
          <w:ilvl w:val="0"/>
          <w:numId w:val="17"/>
        </w:numPr>
        <w:bidi/>
        <w:spacing w:line="251" w:lineRule="auto"/>
        <w:ind w:right="45"/>
        <w:rPr>
          <w:rFonts w:ascii="Simplified Arabic" w:hAnsi="Simplified Arabic" w:cs="Simplified Arabic"/>
          <w:sz w:val="24"/>
          <w:szCs w:val="24"/>
        </w:rPr>
      </w:pPr>
      <w:r w:rsidRPr="000A59D7">
        <w:rPr>
          <w:rFonts w:ascii="Simplified Arabic" w:hAnsi="Simplified Arabic" w:cs="Simplified Arabic"/>
          <w:sz w:val="24"/>
          <w:szCs w:val="24"/>
          <w:rtl/>
        </w:rPr>
        <w:t xml:space="preserve">النسور، اربعة سالم ، </w:t>
      </w:r>
      <w:r w:rsidRPr="000A59D7">
        <w:rPr>
          <w:rFonts w:ascii="Simplified Arabic" w:eastAsia="Simplified Arabic" w:hAnsi="Simplified Arabic" w:cs="Simplified Arabic"/>
          <w:b/>
          <w:bCs/>
          <w:sz w:val="24"/>
          <w:szCs w:val="24"/>
          <w:rtl/>
        </w:rPr>
        <w:t>أثر تبني أنماط المسؤولية الاجتماعية في تحقيق الميزة التنافسية،</w:t>
      </w:r>
      <w:r w:rsidRPr="000A59D7">
        <w:rPr>
          <w:rFonts w:ascii="Simplified Arabic" w:hAnsi="Simplified Arabic" w:cs="Simplified Arabic"/>
          <w:sz w:val="24"/>
          <w:szCs w:val="24"/>
          <w:rtl/>
        </w:rPr>
        <w:t xml:space="preserve">  رسالة ماجستير غير منشورة، جامعة الشرق الأوسط، عمان، الأردن،2015م.</w:t>
      </w:r>
    </w:p>
    <w:p w:rsidR="00512678" w:rsidRPr="000A59D7" w:rsidRDefault="00512678" w:rsidP="00512678">
      <w:pPr>
        <w:bidi/>
        <w:spacing w:after="0" w:line="240" w:lineRule="auto"/>
        <w:ind w:left="360"/>
        <w:rPr>
          <w:rFonts w:ascii="Simplified Arabic" w:hAnsi="Simplified Arabic" w:cs="Simplified Arabic"/>
          <w:b/>
          <w:bCs/>
          <w:sz w:val="24"/>
          <w:szCs w:val="24"/>
          <w:rtl/>
        </w:rPr>
      </w:pPr>
      <w:r w:rsidRPr="000A59D7">
        <w:rPr>
          <w:rFonts w:ascii="Simplified Arabic" w:hAnsi="Simplified Arabic" w:cs="Simplified Arabic"/>
          <w:b/>
          <w:bCs/>
          <w:sz w:val="24"/>
          <w:szCs w:val="24"/>
          <w:rtl/>
        </w:rPr>
        <w:t>ثانياً: الرسائل العلمية</w:t>
      </w:r>
    </w:p>
    <w:p w:rsidR="00512678" w:rsidRPr="000A59D7" w:rsidRDefault="00512678" w:rsidP="00512678">
      <w:pPr>
        <w:numPr>
          <w:ilvl w:val="0"/>
          <w:numId w:val="18"/>
        </w:numPr>
        <w:bidi/>
        <w:spacing w:after="0"/>
        <w:contextualSpacing/>
        <w:jc w:val="both"/>
        <w:rPr>
          <w:rFonts w:ascii="Simplified Arabic" w:eastAsia="Calibri" w:hAnsi="Simplified Arabic" w:cs="Simplified Arabic"/>
          <w:color w:val="000000"/>
          <w:sz w:val="24"/>
          <w:szCs w:val="24"/>
          <w:rtl/>
          <w:lang w:bidi="ar-AE"/>
        </w:rPr>
      </w:pPr>
      <w:r w:rsidRPr="000A59D7">
        <w:rPr>
          <w:rFonts w:ascii="Simplified Arabic" w:eastAsia="Calibri" w:hAnsi="Simplified Arabic" w:cs="Simplified Arabic"/>
          <w:color w:val="000000"/>
          <w:sz w:val="24"/>
          <w:szCs w:val="24"/>
          <w:rtl/>
          <w:lang w:bidi="ar-AE"/>
        </w:rPr>
        <w:t>جميلة عبدالله التوم الدالي،  أثر الميزة التنافسية في تحقيق الفرص التسويقية بالتطبيق على مجموعة شركات معاوية البرير للصناعات الغذائية، جامعة شندي، رسالة دكتوراه، غير منشورة، 2019م.</w:t>
      </w:r>
    </w:p>
    <w:p w:rsidR="00512678" w:rsidRPr="000A59D7" w:rsidRDefault="00512678" w:rsidP="00512678">
      <w:pPr>
        <w:numPr>
          <w:ilvl w:val="0"/>
          <w:numId w:val="18"/>
        </w:numPr>
        <w:bidi/>
        <w:spacing w:after="0" w:line="240" w:lineRule="auto"/>
        <w:jc w:val="both"/>
        <w:rPr>
          <w:rFonts w:ascii="Simplified Arabic" w:eastAsia="Calibri" w:hAnsi="Simplified Arabic" w:cs="Simplified Arabic"/>
          <w:color w:val="000000"/>
          <w:sz w:val="24"/>
          <w:szCs w:val="24"/>
          <w:rtl/>
          <w:lang w:bidi="ar-QA"/>
        </w:rPr>
      </w:pPr>
      <w:r w:rsidRPr="000A59D7">
        <w:rPr>
          <w:rFonts w:ascii="Simplified Arabic" w:eastAsia="Calibri" w:hAnsi="Simplified Arabic" w:cs="Simplified Arabic"/>
          <w:color w:val="000000"/>
          <w:sz w:val="24"/>
          <w:szCs w:val="24"/>
          <w:rtl/>
          <w:lang w:bidi="ar-QA"/>
        </w:rPr>
        <w:t>خديجة جعفور، الابتكار التسويقي ودوره في تحسين الأداء التسويقي للمؤسسة الخدمية دراسة حالة فندق الألف بولاية ورقلة، جامعة قاصدي مرباح، ورقلة ، رسالة ماجستير، غير منشورة، 2016م.</w:t>
      </w:r>
    </w:p>
    <w:p w:rsidR="00512678" w:rsidRPr="000A59D7" w:rsidRDefault="00512678" w:rsidP="00512678">
      <w:pPr>
        <w:numPr>
          <w:ilvl w:val="0"/>
          <w:numId w:val="18"/>
        </w:numPr>
        <w:bidi/>
        <w:spacing w:after="0" w:line="240" w:lineRule="auto"/>
        <w:jc w:val="both"/>
        <w:rPr>
          <w:rFonts w:ascii="Simplified Arabic" w:eastAsia="Calibri" w:hAnsi="Simplified Arabic" w:cs="Simplified Arabic"/>
          <w:color w:val="000000"/>
          <w:sz w:val="24"/>
          <w:szCs w:val="24"/>
          <w:rtl/>
          <w:lang w:bidi="ar-QA"/>
        </w:rPr>
      </w:pPr>
      <w:r w:rsidRPr="000A59D7">
        <w:rPr>
          <w:rFonts w:ascii="Simplified Arabic" w:eastAsia="Calibri" w:hAnsi="Simplified Arabic" w:cs="Simplified Arabic"/>
          <w:color w:val="000000"/>
          <w:sz w:val="24"/>
          <w:szCs w:val="24"/>
          <w:rtl/>
          <w:lang w:bidi="ar-QA"/>
        </w:rPr>
        <w:t>دفع الله قسم الله عبدالكافي، دور الابتكار التسويقي في تعزيز الميزة التنافسية لشركات الاتصالات العاملة في السودان، جامعة النيلين، رسالة دكتوراه، غير منشورة ، 2018م.</w:t>
      </w:r>
    </w:p>
    <w:p w:rsidR="00512678" w:rsidRPr="000A59D7" w:rsidRDefault="00512678" w:rsidP="00512678">
      <w:pPr>
        <w:numPr>
          <w:ilvl w:val="0"/>
          <w:numId w:val="18"/>
        </w:numPr>
        <w:bidi/>
        <w:spacing w:after="0" w:line="240" w:lineRule="auto"/>
        <w:jc w:val="both"/>
        <w:rPr>
          <w:rFonts w:ascii="Simplified Arabic" w:eastAsia="Calibri" w:hAnsi="Simplified Arabic" w:cs="Simplified Arabic"/>
          <w:color w:val="000000"/>
          <w:sz w:val="24"/>
          <w:szCs w:val="24"/>
          <w:rtl/>
          <w:lang w:bidi="ar-QA"/>
        </w:rPr>
      </w:pPr>
      <w:r w:rsidRPr="000A59D7">
        <w:rPr>
          <w:rFonts w:ascii="Simplified Arabic" w:eastAsia="Calibri" w:hAnsi="Simplified Arabic" w:cs="Simplified Arabic"/>
          <w:color w:val="000000"/>
          <w:sz w:val="24"/>
          <w:szCs w:val="24"/>
          <w:rtl/>
          <w:lang w:bidi="ar-QA"/>
        </w:rPr>
        <w:t>صالح محمود علي، أثر الإستراتيجيات التسويقية على أداء منظمات الأعمال نظم المعلومات التسويقية متغير وسيط- دراسة حالة مجموعة جياد الصناعية، جامعة السودان للعلوم والتكنولوجيا، رسالة دكتوراه غير منشورة، 2016م.</w:t>
      </w:r>
    </w:p>
    <w:p w:rsidR="00512678" w:rsidRPr="000A59D7" w:rsidRDefault="00512678" w:rsidP="00512678">
      <w:pPr>
        <w:numPr>
          <w:ilvl w:val="0"/>
          <w:numId w:val="18"/>
        </w:numPr>
        <w:bidi/>
        <w:spacing w:after="0"/>
        <w:contextualSpacing/>
        <w:jc w:val="both"/>
        <w:rPr>
          <w:rFonts w:ascii="Simplified Arabic" w:eastAsia="Calibri" w:hAnsi="Simplified Arabic" w:cs="Simplified Arabic"/>
          <w:color w:val="000000"/>
          <w:sz w:val="24"/>
          <w:szCs w:val="24"/>
          <w:rtl/>
          <w:lang w:bidi="ar-AE"/>
        </w:rPr>
      </w:pPr>
      <w:r w:rsidRPr="000A59D7">
        <w:rPr>
          <w:rFonts w:ascii="Simplified Arabic" w:eastAsia="Calibri" w:hAnsi="Simplified Arabic" w:cs="Simplified Arabic"/>
          <w:color w:val="000000"/>
          <w:sz w:val="24"/>
          <w:szCs w:val="24"/>
          <w:rtl/>
          <w:lang w:bidi="ar-AE"/>
        </w:rPr>
        <w:t>عابد سمية، دور الإستراتيجية التسويقية في تطوير الخدمة البنكية، دراسة حالة البنك الوطني الجزائري، جامعة العربي بن مهيدي أم البواقي، رسالة ماجستير، غير منشورة، 2013م.</w:t>
      </w:r>
    </w:p>
    <w:p w:rsidR="00512678" w:rsidRPr="000A59D7" w:rsidRDefault="00512678" w:rsidP="00512678">
      <w:pPr>
        <w:numPr>
          <w:ilvl w:val="0"/>
          <w:numId w:val="18"/>
        </w:numPr>
        <w:bidi/>
        <w:spacing w:after="0"/>
        <w:contextualSpacing/>
        <w:jc w:val="both"/>
        <w:rPr>
          <w:rFonts w:ascii="Simplified Arabic" w:eastAsia="Calibri" w:hAnsi="Simplified Arabic" w:cs="Simplified Arabic"/>
          <w:color w:val="000000"/>
          <w:sz w:val="24"/>
          <w:szCs w:val="24"/>
          <w:shd w:val="clear" w:color="auto" w:fill="FFFFFF"/>
          <w:rtl/>
        </w:rPr>
      </w:pPr>
      <w:r w:rsidRPr="000A59D7">
        <w:rPr>
          <w:rFonts w:ascii="Simplified Arabic" w:eastAsia="Calibri" w:hAnsi="Simplified Arabic" w:cs="Simplified Arabic"/>
          <w:color w:val="000000"/>
          <w:sz w:val="24"/>
          <w:szCs w:val="24"/>
          <w:shd w:val="clear" w:color="auto" w:fill="FFFFFF"/>
          <w:rtl/>
        </w:rPr>
        <w:t>علي كزار مجذاب، التفكير الإستراتيجي وأثره على الميزة التنافسية في ظل التحديات البيئية في العراق ، دراسة على عينة من القادة الإستراتيجين في شركات قطاع النفط العراقي، جامعة السودان للعلوم والتكنولوجيا، رسالة دكتوراة، غير منشورة، 2018م.</w:t>
      </w:r>
    </w:p>
    <w:p w:rsidR="00512678" w:rsidRPr="000A59D7" w:rsidRDefault="00512678" w:rsidP="00512678">
      <w:pPr>
        <w:bidi/>
        <w:spacing w:line="251" w:lineRule="auto"/>
        <w:ind w:right="45"/>
        <w:rPr>
          <w:rFonts w:ascii="Simplified Arabic" w:hAnsi="Simplified Arabic" w:cs="Simplified Arabic"/>
          <w:sz w:val="24"/>
          <w:szCs w:val="24"/>
          <w:rtl/>
        </w:rPr>
      </w:pPr>
    </w:p>
    <w:sectPr w:rsidR="00512678" w:rsidRPr="000A59D7" w:rsidSect="00325E50">
      <w:footerReference w:type="default" r:id="rId15"/>
      <w:footnotePr>
        <w:numRestart w:val="eachPage"/>
      </w:footnotePr>
      <w:pgSz w:w="12240" w:h="15840"/>
      <w:pgMar w:top="1440" w:right="1440" w:bottom="1440" w:left="1440" w:header="706" w:footer="70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A08" w:rsidRDefault="00716A08" w:rsidP="00425799">
      <w:pPr>
        <w:spacing w:after="0" w:line="240" w:lineRule="auto"/>
      </w:pPr>
      <w:r>
        <w:separator/>
      </w:r>
    </w:p>
  </w:endnote>
  <w:endnote w:type="continuationSeparator" w:id="1">
    <w:p w:rsidR="00716A08" w:rsidRDefault="00716A08" w:rsidP="00425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3DB" w:rsidRDefault="005663DB" w:rsidP="00ED4648">
    <w:pPr>
      <w:pStyle w:val="a7"/>
      <w:jc w:val="center"/>
    </w:pPr>
  </w:p>
  <w:p w:rsidR="005663DB" w:rsidRDefault="005663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A08" w:rsidRDefault="00716A08" w:rsidP="002E022E">
      <w:pPr>
        <w:bidi/>
        <w:spacing w:after="0" w:line="240" w:lineRule="auto"/>
      </w:pPr>
      <w:r>
        <w:separator/>
      </w:r>
    </w:p>
  </w:footnote>
  <w:footnote w:type="continuationSeparator" w:id="1">
    <w:p w:rsidR="00716A08" w:rsidRDefault="00716A08" w:rsidP="004257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D8F"/>
    <w:multiLevelType w:val="hybridMultilevel"/>
    <w:tmpl w:val="D8303DA2"/>
    <w:lvl w:ilvl="0" w:tplc="A978E0C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E4D7D"/>
    <w:multiLevelType w:val="hybridMultilevel"/>
    <w:tmpl w:val="18C82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F386A"/>
    <w:multiLevelType w:val="hybridMultilevel"/>
    <w:tmpl w:val="E0747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B4701"/>
    <w:multiLevelType w:val="multilevel"/>
    <w:tmpl w:val="D7EAE49C"/>
    <w:styleLink w:val="Style1"/>
    <w:lvl w:ilvl="0">
      <w:start w:val="1"/>
      <w:numFmt w:val="decimal"/>
      <w:lvlText w:val="%1"/>
      <w:lvlJc w:val="left"/>
      <w:pPr>
        <w:ind w:left="795" w:hanging="435"/>
      </w:pPr>
      <w:rPr>
        <w:rFonts w:ascii="Simplified Arabic" w:hAnsi="Simplified Arabic"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9A01E7"/>
    <w:multiLevelType w:val="hybridMultilevel"/>
    <w:tmpl w:val="23D4ED8E"/>
    <w:lvl w:ilvl="0" w:tplc="E816496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04668"/>
    <w:multiLevelType w:val="hybridMultilevel"/>
    <w:tmpl w:val="6DCCA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40B18"/>
    <w:multiLevelType w:val="hybridMultilevel"/>
    <w:tmpl w:val="A03E0014"/>
    <w:lvl w:ilvl="0" w:tplc="A978E0C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301B9"/>
    <w:multiLevelType w:val="hybridMultilevel"/>
    <w:tmpl w:val="AC2A3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5FB"/>
    <w:multiLevelType w:val="hybridMultilevel"/>
    <w:tmpl w:val="19006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42DB7"/>
    <w:multiLevelType w:val="hybridMultilevel"/>
    <w:tmpl w:val="F0BE4528"/>
    <w:lvl w:ilvl="0" w:tplc="A978E0C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665BE"/>
    <w:multiLevelType w:val="hybridMultilevel"/>
    <w:tmpl w:val="9F60CB3E"/>
    <w:lvl w:ilvl="0" w:tplc="E0687E2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035E9"/>
    <w:multiLevelType w:val="hybridMultilevel"/>
    <w:tmpl w:val="F52AD7CE"/>
    <w:lvl w:ilvl="0" w:tplc="A978E0C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153B10"/>
    <w:multiLevelType w:val="hybridMultilevel"/>
    <w:tmpl w:val="4AE45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E10A73"/>
    <w:multiLevelType w:val="hybridMultilevel"/>
    <w:tmpl w:val="0E80B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C51548"/>
    <w:multiLevelType w:val="hybridMultilevel"/>
    <w:tmpl w:val="5F88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A64126"/>
    <w:multiLevelType w:val="hybridMultilevel"/>
    <w:tmpl w:val="330A8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D60C2"/>
    <w:multiLevelType w:val="hybridMultilevel"/>
    <w:tmpl w:val="94CAB02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nsid w:val="5EC97D4E"/>
    <w:multiLevelType w:val="hybridMultilevel"/>
    <w:tmpl w:val="B43CF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F3DBE"/>
    <w:multiLevelType w:val="hybridMultilevel"/>
    <w:tmpl w:val="E02A6378"/>
    <w:lvl w:ilvl="0" w:tplc="5E3CB4A0">
      <w:start w:val="1"/>
      <w:numFmt w:val="decimal"/>
      <w:lvlText w:val="%1."/>
      <w:lvlJc w:val="left"/>
      <w:pPr>
        <w:ind w:left="720" w:hanging="360"/>
      </w:pPr>
      <w:rPr>
        <w:rFonts w:hint="default"/>
        <w:b w:val="0"/>
        <w:bCs w:val="0"/>
      </w:rPr>
    </w:lvl>
    <w:lvl w:ilvl="1" w:tplc="A8E841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17CD7"/>
    <w:multiLevelType w:val="hybridMultilevel"/>
    <w:tmpl w:val="0BB8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F43A9D"/>
    <w:multiLevelType w:val="hybridMultilevel"/>
    <w:tmpl w:val="9DE619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EA5843"/>
    <w:multiLevelType w:val="hybridMultilevel"/>
    <w:tmpl w:val="9700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B16889"/>
    <w:multiLevelType w:val="hybridMultilevel"/>
    <w:tmpl w:val="5B74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25412D"/>
    <w:multiLevelType w:val="hybridMultilevel"/>
    <w:tmpl w:val="322AC4DE"/>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3"/>
  </w:num>
  <w:num w:numId="2">
    <w:abstractNumId w:val="22"/>
  </w:num>
  <w:num w:numId="3">
    <w:abstractNumId w:val="21"/>
  </w:num>
  <w:num w:numId="4">
    <w:abstractNumId w:val="14"/>
  </w:num>
  <w:num w:numId="5">
    <w:abstractNumId w:val="1"/>
  </w:num>
  <w:num w:numId="6">
    <w:abstractNumId w:val="10"/>
  </w:num>
  <w:num w:numId="7">
    <w:abstractNumId w:val="19"/>
  </w:num>
  <w:num w:numId="8">
    <w:abstractNumId w:val="8"/>
  </w:num>
  <w:num w:numId="9">
    <w:abstractNumId w:val="13"/>
  </w:num>
  <w:num w:numId="10">
    <w:abstractNumId w:val="2"/>
  </w:num>
  <w:num w:numId="11">
    <w:abstractNumId w:val="18"/>
  </w:num>
  <w:num w:numId="12">
    <w:abstractNumId w:val="6"/>
  </w:num>
  <w:num w:numId="13">
    <w:abstractNumId w:val="9"/>
  </w:num>
  <w:num w:numId="14">
    <w:abstractNumId w:val="0"/>
  </w:num>
  <w:num w:numId="15">
    <w:abstractNumId w:val="11"/>
  </w:num>
  <w:num w:numId="16">
    <w:abstractNumId w:val="17"/>
  </w:num>
  <w:num w:numId="17">
    <w:abstractNumId w:val="15"/>
  </w:num>
  <w:num w:numId="18">
    <w:abstractNumId w:val="16"/>
  </w:num>
  <w:num w:numId="19">
    <w:abstractNumId w:val="4"/>
  </w:num>
  <w:num w:numId="20">
    <w:abstractNumId w:val="12"/>
  </w:num>
  <w:num w:numId="21">
    <w:abstractNumId w:val="5"/>
  </w:num>
  <w:num w:numId="22">
    <w:abstractNumId w:val="20"/>
  </w:num>
  <w:num w:numId="23">
    <w:abstractNumId w:val="23"/>
  </w:num>
  <w:num w:numId="24">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numRestart w:val="eachPage"/>
    <w:footnote w:id="0"/>
    <w:footnote w:id="1"/>
  </w:footnotePr>
  <w:endnotePr>
    <w:endnote w:id="0"/>
    <w:endnote w:id="1"/>
  </w:endnotePr>
  <w:compat/>
  <w:rsids>
    <w:rsidRoot w:val="002A0BB6"/>
    <w:rsid w:val="00001994"/>
    <w:rsid w:val="000049A4"/>
    <w:rsid w:val="00004A7E"/>
    <w:rsid w:val="000108C1"/>
    <w:rsid w:val="000122D7"/>
    <w:rsid w:val="00014FFB"/>
    <w:rsid w:val="00016A3A"/>
    <w:rsid w:val="00017F89"/>
    <w:rsid w:val="00021208"/>
    <w:rsid w:val="000245FA"/>
    <w:rsid w:val="00030978"/>
    <w:rsid w:val="00031A44"/>
    <w:rsid w:val="00033F73"/>
    <w:rsid w:val="00034F87"/>
    <w:rsid w:val="0003719A"/>
    <w:rsid w:val="00037B2E"/>
    <w:rsid w:val="000404EA"/>
    <w:rsid w:val="000408B3"/>
    <w:rsid w:val="00041014"/>
    <w:rsid w:val="00041072"/>
    <w:rsid w:val="00042AC6"/>
    <w:rsid w:val="00043A58"/>
    <w:rsid w:val="0004607A"/>
    <w:rsid w:val="00051A19"/>
    <w:rsid w:val="00053F43"/>
    <w:rsid w:val="00054836"/>
    <w:rsid w:val="000573A7"/>
    <w:rsid w:val="0006042F"/>
    <w:rsid w:val="00063DB1"/>
    <w:rsid w:val="00063DEA"/>
    <w:rsid w:val="00064C0F"/>
    <w:rsid w:val="000659CB"/>
    <w:rsid w:val="00067DA0"/>
    <w:rsid w:val="00070B77"/>
    <w:rsid w:val="00076070"/>
    <w:rsid w:val="000776F0"/>
    <w:rsid w:val="0008612B"/>
    <w:rsid w:val="00086430"/>
    <w:rsid w:val="000917BA"/>
    <w:rsid w:val="000918CA"/>
    <w:rsid w:val="000919D0"/>
    <w:rsid w:val="00091D02"/>
    <w:rsid w:val="00091ED2"/>
    <w:rsid w:val="00092DD9"/>
    <w:rsid w:val="0009321B"/>
    <w:rsid w:val="00094E4B"/>
    <w:rsid w:val="00095795"/>
    <w:rsid w:val="00096227"/>
    <w:rsid w:val="000964FE"/>
    <w:rsid w:val="00096F3A"/>
    <w:rsid w:val="000A0557"/>
    <w:rsid w:val="000A25A5"/>
    <w:rsid w:val="000A59D5"/>
    <w:rsid w:val="000A59D7"/>
    <w:rsid w:val="000A617B"/>
    <w:rsid w:val="000B0DF7"/>
    <w:rsid w:val="000B1B6A"/>
    <w:rsid w:val="000B2A41"/>
    <w:rsid w:val="000B62AC"/>
    <w:rsid w:val="000C0485"/>
    <w:rsid w:val="000C26B8"/>
    <w:rsid w:val="000C3CE7"/>
    <w:rsid w:val="000C5398"/>
    <w:rsid w:val="000C71A8"/>
    <w:rsid w:val="000D2C25"/>
    <w:rsid w:val="000D7097"/>
    <w:rsid w:val="000D7701"/>
    <w:rsid w:val="000E08E3"/>
    <w:rsid w:val="000E2256"/>
    <w:rsid w:val="000E410D"/>
    <w:rsid w:val="000E64AA"/>
    <w:rsid w:val="000E6754"/>
    <w:rsid w:val="000F4895"/>
    <w:rsid w:val="000F4B33"/>
    <w:rsid w:val="0010463E"/>
    <w:rsid w:val="001047A5"/>
    <w:rsid w:val="00105691"/>
    <w:rsid w:val="00106392"/>
    <w:rsid w:val="001063B7"/>
    <w:rsid w:val="00110810"/>
    <w:rsid w:val="00110B91"/>
    <w:rsid w:val="001119EF"/>
    <w:rsid w:val="00115D29"/>
    <w:rsid w:val="001163F1"/>
    <w:rsid w:val="0012119F"/>
    <w:rsid w:val="001217E9"/>
    <w:rsid w:val="0012318A"/>
    <w:rsid w:val="00123942"/>
    <w:rsid w:val="00123DED"/>
    <w:rsid w:val="0012535E"/>
    <w:rsid w:val="00125A47"/>
    <w:rsid w:val="001266C9"/>
    <w:rsid w:val="00131F47"/>
    <w:rsid w:val="00137531"/>
    <w:rsid w:val="00137FAC"/>
    <w:rsid w:val="00141CCF"/>
    <w:rsid w:val="00142FC6"/>
    <w:rsid w:val="00154E25"/>
    <w:rsid w:val="0015619F"/>
    <w:rsid w:val="0016108B"/>
    <w:rsid w:val="001632C9"/>
    <w:rsid w:val="00164522"/>
    <w:rsid w:val="0016509E"/>
    <w:rsid w:val="00167C89"/>
    <w:rsid w:val="00170D7A"/>
    <w:rsid w:val="00170FCA"/>
    <w:rsid w:val="00171092"/>
    <w:rsid w:val="00172D23"/>
    <w:rsid w:val="00172DCC"/>
    <w:rsid w:val="00174072"/>
    <w:rsid w:val="001749B1"/>
    <w:rsid w:val="001856E8"/>
    <w:rsid w:val="0018608B"/>
    <w:rsid w:val="0018634E"/>
    <w:rsid w:val="00187295"/>
    <w:rsid w:val="00187B8C"/>
    <w:rsid w:val="00191F27"/>
    <w:rsid w:val="001927AD"/>
    <w:rsid w:val="0019368D"/>
    <w:rsid w:val="00194BA5"/>
    <w:rsid w:val="00195891"/>
    <w:rsid w:val="001977A6"/>
    <w:rsid w:val="001979EC"/>
    <w:rsid w:val="001A1DB2"/>
    <w:rsid w:val="001A1E41"/>
    <w:rsid w:val="001A32DD"/>
    <w:rsid w:val="001A5C65"/>
    <w:rsid w:val="001A5C6D"/>
    <w:rsid w:val="001A64E4"/>
    <w:rsid w:val="001A7510"/>
    <w:rsid w:val="001A7B5F"/>
    <w:rsid w:val="001B3542"/>
    <w:rsid w:val="001B3558"/>
    <w:rsid w:val="001B612A"/>
    <w:rsid w:val="001C1CF5"/>
    <w:rsid w:val="001C36D8"/>
    <w:rsid w:val="001C4FC4"/>
    <w:rsid w:val="001C5236"/>
    <w:rsid w:val="001D1034"/>
    <w:rsid w:val="001D15A5"/>
    <w:rsid w:val="001D1C2E"/>
    <w:rsid w:val="001D6B55"/>
    <w:rsid w:val="001D7405"/>
    <w:rsid w:val="001E0DDD"/>
    <w:rsid w:val="001E13E8"/>
    <w:rsid w:val="001E22C3"/>
    <w:rsid w:val="001E28A5"/>
    <w:rsid w:val="001E4756"/>
    <w:rsid w:val="001E76DF"/>
    <w:rsid w:val="001F0A96"/>
    <w:rsid w:val="001F270D"/>
    <w:rsid w:val="001F27E0"/>
    <w:rsid w:val="001F45B5"/>
    <w:rsid w:val="001F4E43"/>
    <w:rsid w:val="001F5024"/>
    <w:rsid w:val="001F5B22"/>
    <w:rsid w:val="001F72D0"/>
    <w:rsid w:val="00200105"/>
    <w:rsid w:val="00201016"/>
    <w:rsid w:val="00202BCE"/>
    <w:rsid w:val="0020772C"/>
    <w:rsid w:val="00207B8B"/>
    <w:rsid w:val="0021072F"/>
    <w:rsid w:val="00212B80"/>
    <w:rsid w:val="00213B6B"/>
    <w:rsid w:val="00214863"/>
    <w:rsid w:val="00221416"/>
    <w:rsid w:val="00224575"/>
    <w:rsid w:val="002246A6"/>
    <w:rsid w:val="00225081"/>
    <w:rsid w:val="0022769A"/>
    <w:rsid w:val="00230685"/>
    <w:rsid w:val="00230CAC"/>
    <w:rsid w:val="002312E4"/>
    <w:rsid w:val="00231D74"/>
    <w:rsid w:val="002327F4"/>
    <w:rsid w:val="00234C47"/>
    <w:rsid w:val="0024087F"/>
    <w:rsid w:val="00244BA3"/>
    <w:rsid w:val="002470C5"/>
    <w:rsid w:val="00250B77"/>
    <w:rsid w:val="00251B0E"/>
    <w:rsid w:val="00252D0F"/>
    <w:rsid w:val="00255149"/>
    <w:rsid w:val="0025586E"/>
    <w:rsid w:val="00255CC9"/>
    <w:rsid w:val="002579B7"/>
    <w:rsid w:val="00257D35"/>
    <w:rsid w:val="00264110"/>
    <w:rsid w:val="00264B6B"/>
    <w:rsid w:val="00264E0F"/>
    <w:rsid w:val="00265CE6"/>
    <w:rsid w:val="00265D48"/>
    <w:rsid w:val="00266075"/>
    <w:rsid w:val="00267FD8"/>
    <w:rsid w:val="00270484"/>
    <w:rsid w:val="0027167F"/>
    <w:rsid w:val="00272F1E"/>
    <w:rsid w:val="00273C12"/>
    <w:rsid w:val="00274581"/>
    <w:rsid w:val="002751F2"/>
    <w:rsid w:val="00276124"/>
    <w:rsid w:val="00277668"/>
    <w:rsid w:val="00280790"/>
    <w:rsid w:val="00280813"/>
    <w:rsid w:val="00281380"/>
    <w:rsid w:val="00281777"/>
    <w:rsid w:val="002825AF"/>
    <w:rsid w:val="00282625"/>
    <w:rsid w:val="00286145"/>
    <w:rsid w:val="00290F53"/>
    <w:rsid w:val="00291CE9"/>
    <w:rsid w:val="00294D38"/>
    <w:rsid w:val="00297472"/>
    <w:rsid w:val="002A02CE"/>
    <w:rsid w:val="002A0851"/>
    <w:rsid w:val="002A0BB6"/>
    <w:rsid w:val="002A0CA9"/>
    <w:rsid w:val="002A218D"/>
    <w:rsid w:val="002A6478"/>
    <w:rsid w:val="002A7604"/>
    <w:rsid w:val="002A7DE6"/>
    <w:rsid w:val="002B10FF"/>
    <w:rsid w:val="002B1AA2"/>
    <w:rsid w:val="002B2171"/>
    <w:rsid w:val="002B222F"/>
    <w:rsid w:val="002B272B"/>
    <w:rsid w:val="002B7637"/>
    <w:rsid w:val="002C5245"/>
    <w:rsid w:val="002C6B23"/>
    <w:rsid w:val="002C6D5E"/>
    <w:rsid w:val="002D08BB"/>
    <w:rsid w:val="002D1588"/>
    <w:rsid w:val="002D169A"/>
    <w:rsid w:val="002D2F95"/>
    <w:rsid w:val="002D3602"/>
    <w:rsid w:val="002D4729"/>
    <w:rsid w:val="002D4A53"/>
    <w:rsid w:val="002D4B2C"/>
    <w:rsid w:val="002D5742"/>
    <w:rsid w:val="002D583A"/>
    <w:rsid w:val="002D5AD8"/>
    <w:rsid w:val="002D7782"/>
    <w:rsid w:val="002E022E"/>
    <w:rsid w:val="002E109A"/>
    <w:rsid w:val="002E11AA"/>
    <w:rsid w:val="002E1C8D"/>
    <w:rsid w:val="002E1DCE"/>
    <w:rsid w:val="002E20F4"/>
    <w:rsid w:val="002E21C9"/>
    <w:rsid w:val="002E3245"/>
    <w:rsid w:val="002E482E"/>
    <w:rsid w:val="002E49C3"/>
    <w:rsid w:val="002E4D6B"/>
    <w:rsid w:val="002E601B"/>
    <w:rsid w:val="002E6CF4"/>
    <w:rsid w:val="002F1B3A"/>
    <w:rsid w:val="002F6A31"/>
    <w:rsid w:val="00300A63"/>
    <w:rsid w:val="0030167E"/>
    <w:rsid w:val="003019EA"/>
    <w:rsid w:val="00301D4E"/>
    <w:rsid w:val="0030518E"/>
    <w:rsid w:val="003054DE"/>
    <w:rsid w:val="0030606E"/>
    <w:rsid w:val="003067AB"/>
    <w:rsid w:val="00310B85"/>
    <w:rsid w:val="00311673"/>
    <w:rsid w:val="00312373"/>
    <w:rsid w:val="0031362E"/>
    <w:rsid w:val="0031446D"/>
    <w:rsid w:val="00315DED"/>
    <w:rsid w:val="0031796A"/>
    <w:rsid w:val="0032043B"/>
    <w:rsid w:val="00320886"/>
    <w:rsid w:val="00320F45"/>
    <w:rsid w:val="00321A68"/>
    <w:rsid w:val="003241BC"/>
    <w:rsid w:val="003249CE"/>
    <w:rsid w:val="00325E50"/>
    <w:rsid w:val="00327658"/>
    <w:rsid w:val="00331A42"/>
    <w:rsid w:val="003345DE"/>
    <w:rsid w:val="00334805"/>
    <w:rsid w:val="00336817"/>
    <w:rsid w:val="003415E7"/>
    <w:rsid w:val="00344555"/>
    <w:rsid w:val="00346BC2"/>
    <w:rsid w:val="00351FCB"/>
    <w:rsid w:val="003528B1"/>
    <w:rsid w:val="00353342"/>
    <w:rsid w:val="00356FF9"/>
    <w:rsid w:val="00360FBF"/>
    <w:rsid w:val="003617D1"/>
    <w:rsid w:val="00361CEC"/>
    <w:rsid w:val="00362E93"/>
    <w:rsid w:val="00363180"/>
    <w:rsid w:val="003660A9"/>
    <w:rsid w:val="00366490"/>
    <w:rsid w:val="003728FB"/>
    <w:rsid w:val="003735ED"/>
    <w:rsid w:val="003809CD"/>
    <w:rsid w:val="00380AD1"/>
    <w:rsid w:val="003813D1"/>
    <w:rsid w:val="00381FAC"/>
    <w:rsid w:val="00384E22"/>
    <w:rsid w:val="0038634E"/>
    <w:rsid w:val="00390740"/>
    <w:rsid w:val="0039256A"/>
    <w:rsid w:val="003931D0"/>
    <w:rsid w:val="0039405A"/>
    <w:rsid w:val="00394258"/>
    <w:rsid w:val="003A175A"/>
    <w:rsid w:val="003A5D1C"/>
    <w:rsid w:val="003A5F52"/>
    <w:rsid w:val="003B0DDF"/>
    <w:rsid w:val="003B29F2"/>
    <w:rsid w:val="003B34DC"/>
    <w:rsid w:val="003B3E93"/>
    <w:rsid w:val="003B78BB"/>
    <w:rsid w:val="003C0118"/>
    <w:rsid w:val="003C1031"/>
    <w:rsid w:val="003C1CDA"/>
    <w:rsid w:val="003C2D16"/>
    <w:rsid w:val="003C3503"/>
    <w:rsid w:val="003C39AD"/>
    <w:rsid w:val="003C3D26"/>
    <w:rsid w:val="003C5624"/>
    <w:rsid w:val="003C7ECA"/>
    <w:rsid w:val="003D007B"/>
    <w:rsid w:val="003D1592"/>
    <w:rsid w:val="003D405A"/>
    <w:rsid w:val="003D711F"/>
    <w:rsid w:val="003E012C"/>
    <w:rsid w:val="003E0774"/>
    <w:rsid w:val="003E118F"/>
    <w:rsid w:val="003E43A9"/>
    <w:rsid w:val="003E5093"/>
    <w:rsid w:val="003E5D9E"/>
    <w:rsid w:val="003E7B19"/>
    <w:rsid w:val="003F79E4"/>
    <w:rsid w:val="004009FB"/>
    <w:rsid w:val="004061A1"/>
    <w:rsid w:val="00406362"/>
    <w:rsid w:val="00406E47"/>
    <w:rsid w:val="0040731A"/>
    <w:rsid w:val="00413E8D"/>
    <w:rsid w:val="0041554C"/>
    <w:rsid w:val="004170E5"/>
    <w:rsid w:val="00421E0E"/>
    <w:rsid w:val="00421F4F"/>
    <w:rsid w:val="00422D30"/>
    <w:rsid w:val="00424D6D"/>
    <w:rsid w:val="00424FF9"/>
    <w:rsid w:val="00425799"/>
    <w:rsid w:val="004268BE"/>
    <w:rsid w:val="00426B8C"/>
    <w:rsid w:val="00427B0D"/>
    <w:rsid w:val="00430903"/>
    <w:rsid w:val="00435FA9"/>
    <w:rsid w:val="00441126"/>
    <w:rsid w:val="00443DDC"/>
    <w:rsid w:val="00443E89"/>
    <w:rsid w:val="00446A7D"/>
    <w:rsid w:val="00450C37"/>
    <w:rsid w:val="00451199"/>
    <w:rsid w:val="00451CA3"/>
    <w:rsid w:val="0045276E"/>
    <w:rsid w:val="004570B0"/>
    <w:rsid w:val="004629EA"/>
    <w:rsid w:val="00462F5D"/>
    <w:rsid w:val="00465A26"/>
    <w:rsid w:val="00466BDC"/>
    <w:rsid w:val="004700A1"/>
    <w:rsid w:val="004714C1"/>
    <w:rsid w:val="0047168A"/>
    <w:rsid w:val="0047402B"/>
    <w:rsid w:val="00480E1B"/>
    <w:rsid w:val="0048201B"/>
    <w:rsid w:val="00482E8C"/>
    <w:rsid w:val="00483C1D"/>
    <w:rsid w:val="00486672"/>
    <w:rsid w:val="004910B0"/>
    <w:rsid w:val="00491686"/>
    <w:rsid w:val="00492525"/>
    <w:rsid w:val="0049458B"/>
    <w:rsid w:val="00494E1F"/>
    <w:rsid w:val="00496462"/>
    <w:rsid w:val="004A20DA"/>
    <w:rsid w:val="004A3D14"/>
    <w:rsid w:val="004A4310"/>
    <w:rsid w:val="004A6639"/>
    <w:rsid w:val="004A6DF6"/>
    <w:rsid w:val="004B717D"/>
    <w:rsid w:val="004C673D"/>
    <w:rsid w:val="004C7D6A"/>
    <w:rsid w:val="004D093A"/>
    <w:rsid w:val="004D0983"/>
    <w:rsid w:val="004D1C09"/>
    <w:rsid w:val="004D1E26"/>
    <w:rsid w:val="004D2105"/>
    <w:rsid w:val="004D3E07"/>
    <w:rsid w:val="004D7711"/>
    <w:rsid w:val="004E0F01"/>
    <w:rsid w:val="004E1180"/>
    <w:rsid w:val="004E1E4B"/>
    <w:rsid w:val="004E363F"/>
    <w:rsid w:val="004E77F1"/>
    <w:rsid w:val="004E7DE9"/>
    <w:rsid w:val="004F213C"/>
    <w:rsid w:val="004F5013"/>
    <w:rsid w:val="004F7271"/>
    <w:rsid w:val="004F72CD"/>
    <w:rsid w:val="0050187A"/>
    <w:rsid w:val="00502206"/>
    <w:rsid w:val="00502B66"/>
    <w:rsid w:val="00502F69"/>
    <w:rsid w:val="0050310A"/>
    <w:rsid w:val="0050424E"/>
    <w:rsid w:val="00504F35"/>
    <w:rsid w:val="0050549F"/>
    <w:rsid w:val="00505AC8"/>
    <w:rsid w:val="00511C06"/>
    <w:rsid w:val="00512678"/>
    <w:rsid w:val="0051524C"/>
    <w:rsid w:val="00516723"/>
    <w:rsid w:val="00516F3A"/>
    <w:rsid w:val="00523479"/>
    <w:rsid w:val="005267CD"/>
    <w:rsid w:val="00527107"/>
    <w:rsid w:val="00535667"/>
    <w:rsid w:val="00540177"/>
    <w:rsid w:val="00545F6A"/>
    <w:rsid w:val="00546A0C"/>
    <w:rsid w:val="00550F1B"/>
    <w:rsid w:val="00551A71"/>
    <w:rsid w:val="00551AB1"/>
    <w:rsid w:val="00554486"/>
    <w:rsid w:val="0055551C"/>
    <w:rsid w:val="0055585A"/>
    <w:rsid w:val="005573C3"/>
    <w:rsid w:val="00561496"/>
    <w:rsid w:val="00562959"/>
    <w:rsid w:val="00565090"/>
    <w:rsid w:val="00565210"/>
    <w:rsid w:val="005663DB"/>
    <w:rsid w:val="0056657E"/>
    <w:rsid w:val="00567307"/>
    <w:rsid w:val="00567B7A"/>
    <w:rsid w:val="00576616"/>
    <w:rsid w:val="00577B4A"/>
    <w:rsid w:val="00577F75"/>
    <w:rsid w:val="005803B7"/>
    <w:rsid w:val="00581E43"/>
    <w:rsid w:val="00582164"/>
    <w:rsid w:val="00582BBE"/>
    <w:rsid w:val="00582E36"/>
    <w:rsid w:val="00583E36"/>
    <w:rsid w:val="00590FC3"/>
    <w:rsid w:val="0059154C"/>
    <w:rsid w:val="00592241"/>
    <w:rsid w:val="0059719A"/>
    <w:rsid w:val="00597308"/>
    <w:rsid w:val="00597FA9"/>
    <w:rsid w:val="005A6BB3"/>
    <w:rsid w:val="005B0E83"/>
    <w:rsid w:val="005B2791"/>
    <w:rsid w:val="005B2B5E"/>
    <w:rsid w:val="005B394F"/>
    <w:rsid w:val="005B48C0"/>
    <w:rsid w:val="005B4B1D"/>
    <w:rsid w:val="005B59A3"/>
    <w:rsid w:val="005B6360"/>
    <w:rsid w:val="005B75E5"/>
    <w:rsid w:val="005C09C0"/>
    <w:rsid w:val="005C1E9A"/>
    <w:rsid w:val="005C5B34"/>
    <w:rsid w:val="005C5DF7"/>
    <w:rsid w:val="005C6ABC"/>
    <w:rsid w:val="005D04DA"/>
    <w:rsid w:val="005D0FA0"/>
    <w:rsid w:val="005D19F8"/>
    <w:rsid w:val="005D5443"/>
    <w:rsid w:val="005D7A38"/>
    <w:rsid w:val="005E05AA"/>
    <w:rsid w:val="005E0C1F"/>
    <w:rsid w:val="005E0C47"/>
    <w:rsid w:val="005E119E"/>
    <w:rsid w:val="005E1D7F"/>
    <w:rsid w:val="005E4F86"/>
    <w:rsid w:val="005E5943"/>
    <w:rsid w:val="005E66FD"/>
    <w:rsid w:val="005F0DBF"/>
    <w:rsid w:val="005F13B9"/>
    <w:rsid w:val="005F1C58"/>
    <w:rsid w:val="005F35A0"/>
    <w:rsid w:val="005F3DE4"/>
    <w:rsid w:val="005F3FDB"/>
    <w:rsid w:val="005F4284"/>
    <w:rsid w:val="005F4A86"/>
    <w:rsid w:val="005F6E50"/>
    <w:rsid w:val="005F743A"/>
    <w:rsid w:val="005F79B0"/>
    <w:rsid w:val="00601578"/>
    <w:rsid w:val="00603352"/>
    <w:rsid w:val="00606196"/>
    <w:rsid w:val="00611B6E"/>
    <w:rsid w:val="0061321E"/>
    <w:rsid w:val="00613C7D"/>
    <w:rsid w:val="006159D5"/>
    <w:rsid w:val="0062233B"/>
    <w:rsid w:val="006225D8"/>
    <w:rsid w:val="006226B5"/>
    <w:rsid w:val="00623A18"/>
    <w:rsid w:val="006262FF"/>
    <w:rsid w:val="00630491"/>
    <w:rsid w:val="00630757"/>
    <w:rsid w:val="00630F27"/>
    <w:rsid w:val="00631058"/>
    <w:rsid w:val="00632216"/>
    <w:rsid w:val="00633998"/>
    <w:rsid w:val="00636132"/>
    <w:rsid w:val="00637F61"/>
    <w:rsid w:val="00643CB4"/>
    <w:rsid w:val="00644046"/>
    <w:rsid w:val="00644E81"/>
    <w:rsid w:val="00645306"/>
    <w:rsid w:val="00645679"/>
    <w:rsid w:val="006515B6"/>
    <w:rsid w:val="00654581"/>
    <w:rsid w:val="0065558C"/>
    <w:rsid w:val="00655949"/>
    <w:rsid w:val="00657324"/>
    <w:rsid w:val="006575C8"/>
    <w:rsid w:val="006623FB"/>
    <w:rsid w:val="00663240"/>
    <w:rsid w:val="006650B4"/>
    <w:rsid w:val="006721A1"/>
    <w:rsid w:val="00674BB7"/>
    <w:rsid w:val="00675B40"/>
    <w:rsid w:val="006772C1"/>
    <w:rsid w:val="00677476"/>
    <w:rsid w:val="006774B6"/>
    <w:rsid w:val="006812CD"/>
    <w:rsid w:val="00682549"/>
    <w:rsid w:val="00683BC7"/>
    <w:rsid w:val="00684183"/>
    <w:rsid w:val="0069138E"/>
    <w:rsid w:val="006925A6"/>
    <w:rsid w:val="00694B63"/>
    <w:rsid w:val="00695CF1"/>
    <w:rsid w:val="006A13D6"/>
    <w:rsid w:val="006A1C5E"/>
    <w:rsid w:val="006A2699"/>
    <w:rsid w:val="006A2A53"/>
    <w:rsid w:val="006A302E"/>
    <w:rsid w:val="006B1D73"/>
    <w:rsid w:val="006B4D4D"/>
    <w:rsid w:val="006B5150"/>
    <w:rsid w:val="006B64EB"/>
    <w:rsid w:val="006C1933"/>
    <w:rsid w:val="006C29FA"/>
    <w:rsid w:val="006C3C89"/>
    <w:rsid w:val="006C4071"/>
    <w:rsid w:val="006C44B3"/>
    <w:rsid w:val="006C47D0"/>
    <w:rsid w:val="006C5687"/>
    <w:rsid w:val="006D1D83"/>
    <w:rsid w:val="006D1DF6"/>
    <w:rsid w:val="006D35D1"/>
    <w:rsid w:val="006D4BB2"/>
    <w:rsid w:val="006D5814"/>
    <w:rsid w:val="006D689C"/>
    <w:rsid w:val="006D68A9"/>
    <w:rsid w:val="006D68C4"/>
    <w:rsid w:val="006D7A33"/>
    <w:rsid w:val="006E0E28"/>
    <w:rsid w:val="006E23DB"/>
    <w:rsid w:val="006F321A"/>
    <w:rsid w:val="0070112E"/>
    <w:rsid w:val="007013E2"/>
    <w:rsid w:val="00701697"/>
    <w:rsid w:val="00705238"/>
    <w:rsid w:val="0070523F"/>
    <w:rsid w:val="00707B5E"/>
    <w:rsid w:val="00710F2C"/>
    <w:rsid w:val="00713782"/>
    <w:rsid w:val="00714B3E"/>
    <w:rsid w:val="00716A08"/>
    <w:rsid w:val="00717135"/>
    <w:rsid w:val="00717C51"/>
    <w:rsid w:val="0072179C"/>
    <w:rsid w:val="007218B5"/>
    <w:rsid w:val="007220C8"/>
    <w:rsid w:val="00722A1B"/>
    <w:rsid w:val="0072478B"/>
    <w:rsid w:val="0073082E"/>
    <w:rsid w:val="00730B1D"/>
    <w:rsid w:val="00730C68"/>
    <w:rsid w:val="007331BE"/>
    <w:rsid w:val="0074041C"/>
    <w:rsid w:val="00742F26"/>
    <w:rsid w:val="00743E58"/>
    <w:rsid w:val="00745B72"/>
    <w:rsid w:val="00746C8A"/>
    <w:rsid w:val="0074794B"/>
    <w:rsid w:val="00747A3C"/>
    <w:rsid w:val="00747D29"/>
    <w:rsid w:val="007506F7"/>
    <w:rsid w:val="007521F7"/>
    <w:rsid w:val="00752285"/>
    <w:rsid w:val="007527DA"/>
    <w:rsid w:val="00752862"/>
    <w:rsid w:val="007532FE"/>
    <w:rsid w:val="007535F7"/>
    <w:rsid w:val="00754F88"/>
    <w:rsid w:val="0075505D"/>
    <w:rsid w:val="00755973"/>
    <w:rsid w:val="007617B9"/>
    <w:rsid w:val="00762A48"/>
    <w:rsid w:val="00767984"/>
    <w:rsid w:val="00770A66"/>
    <w:rsid w:val="00770BDC"/>
    <w:rsid w:val="007712CC"/>
    <w:rsid w:val="00775B3C"/>
    <w:rsid w:val="00780D1A"/>
    <w:rsid w:val="00780DCB"/>
    <w:rsid w:val="00785E3F"/>
    <w:rsid w:val="00786985"/>
    <w:rsid w:val="00790A55"/>
    <w:rsid w:val="00793634"/>
    <w:rsid w:val="0079421B"/>
    <w:rsid w:val="00796C35"/>
    <w:rsid w:val="00797959"/>
    <w:rsid w:val="007A05CC"/>
    <w:rsid w:val="007A1407"/>
    <w:rsid w:val="007A14EE"/>
    <w:rsid w:val="007A1770"/>
    <w:rsid w:val="007A3141"/>
    <w:rsid w:val="007A4E54"/>
    <w:rsid w:val="007A6734"/>
    <w:rsid w:val="007A7130"/>
    <w:rsid w:val="007B0B6D"/>
    <w:rsid w:val="007B1F14"/>
    <w:rsid w:val="007B45FF"/>
    <w:rsid w:val="007B47A3"/>
    <w:rsid w:val="007B4ADD"/>
    <w:rsid w:val="007B50B2"/>
    <w:rsid w:val="007B523F"/>
    <w:rsid w:val="007B587E"/>
    <w:rsid w:val="007B5CA9"/>
    <w:rsid w:val="007B76E5"/>
    <w:rsid w:val="007C09B2"/>
    <w:rsid w:val="007C4286"/>
    <w:rsid w:val="007D27C0"/>
    <w:rsid w:val="007D5C81"/>
    <w:rsid w:val="007D6007"/>
    <w:rsid w:val="007E0050"/>
    <w:rsid w:val="007E5157"/>
    <w:rsid w:val="007E7885"/>
    <w:rsid w:val="007F1326"/>
    <w:rsid w:val="007F5472"/>
    <w:rsid w:val="00807837"/>
    <w:rsid w:val="00812FCA"/>
    <w:rsid w:val="00813084"/>
    <w:rsid w:val="008133CF"/>
    <w:rsid w:val="0081452B"/>
    <w:rsid w:val="00814F6E"/>
    <w:rsid w:val="0081613C"/>
    <w:rsid w:val="00816C95"/>
    <w:rsid w:val="00816CBE"/>
    <w:rsid w:val="00822011"/>
    <w:rsid w:val="00822BC9"/>
    <w:rsid w:val="00825373"/>
    <w:rsid w:val="0082737B"/>
    <w:rsid w:val="008310FE"/>
    <w:rsid w:val="008359A6"/>
    <w:rsid w:val="00835B26"/>
    <w:rsid w:val="00840567"/>
    <w:rsid w:val="00841D18"/>
    <w:rsid w:val="00842FD9"/>
    <w:rsid w:val="00844C72"/>
    <w:rsid w:val="00844F8D"/>
    <w:rsid w:val="00847EFC"/>
    <w:rsid w:val="008506D6"/>
    <w:rsid w:val="00856005"/>
    <w:rsid w:val="00856DB4"/>
    <w:rsid w:val="00860E5A"/>
    <w:rsid w:val="00862294"/>
    <w:rsid w:val="00863134"/>
    <w:rsid w:val="008642C0"/>
    <w:rsid w:val="00864F9C"/>
    <w:rsid w:val="00867500"/>
    <w:rsid w:val="0086775A"/>
    <w:rsid w:val="0086792B"/>
    <w:rsid w:val="008739CB"/>
    <w:rsid w:val="00875455"/>
    <w:rsid w:val="00876D3C"/>
    <w:rsid w:val="008817B8"/>
    <w:rsid w:val="008820A7"/>
    <w:rsid w:val="00882970"/>
    <w:rsid w:val="00882A70"/>
    <w:rsid w:val="00883479"/>
    <w:rsid w:val="008855EA"/>
    <w:rsid w:val="008858C2"/>
    <w:rsid w:val="00891D37"/>
    <w:rsid w:val="00892AA4"/>
    <w:rsid w:val="00892D21"/>
    <w:rsid w:val="0089391F"/>
    <w:rsid w:val="00894A33"/>
    <w:rsid w:val="00896687"/>
    <w:rsid w:val="0089700D"/>
    <w:rsid w:val="00897429"/>
    <w:rsid w:val="008A0506"/>
    <w:rsid w:val="008A06E8"/>
    <w:rsid w:val="008A1642"/>
    <w:rsid w:val="008A5442"/>
    <w:rsid w:val="008A58EC"/>
    <w:rsid w:val="008B010F"/>
    <w:rsid w:val="008B2A73"/>
    <w:rsid w:val="008B36BC"/>
    <w:rsid w:val="008B657B"/>
    <w:rsid w:val="008B6E91"/>
    <w:rsid w:val="008C0186"/>
    <w:rsid w:val="008C090E"/>
    <w:rsid w:val="008C2576"/>
    <w:rsid w:val="008C353E"/>
    <w:rsid w:val="008C540A"/>
    <w:rsid w:val="008C5437"/>
    <w:rsid w:val="008D22EE"/>
    <w:rsid w:val="008D3BB9"/>
    <w:rsid w:val="008D4AF9"/>
    <w:rsid w:val="008E5EF1"/>
    <w:rsid w:val="008E6313"/>
    <w:rsid w:val="008F201F"/>
    <w:rsid w:val="008F2AE6"/>
    <w:rsid w:val="008F51E4"/>
    <w:rsid w:val="008F64A1"/>
    <w:rsid w:val="008F6EC5"/>
    <w:rsid w:val="008F7CAC"/>
    <w:rsid w:val="00901518"/>
    <w:rsid w:val="00904577"/>
    <w:rsid w:val="00904C35"/>
    <w:rsid w:val="009074DA"/>
    <w:rsid w:val="009077AE"/>
    <w:rsid w:val="00907AC2"/>
    <w:rsid w:val="00915ACE"/>
    <w:rsid w:val="00920793"/>
    <w:rsid w:val="00920C43"/>
    <w:rsid w:val="00920E17"/>
    <w:rsid w:val="00923144"/>
    <w:rsid w:val="00930DF7"/>
    <w:rsid w:val="0093108A"/>
    <w:rsid w:val="00932F49"/>
    <w:rsid w:val="009429A6"/>
    <w:rsid w:val="009434A1"/>
    <w:rsid w:val="00943B04"/>
    <w:rsid w:val="00945744"/>
    <w:rsid w:val="00950071"/>
    <w:rsid w:val="00955B0D"/>
    <w:rsid w:val="00961CE6"/>
    <w:rsid w:val="009638AB"/>
    <w:rsid w:val="009651E0"/>
    <w:rsid w:val="00965EB8"/>
    <w:rsid w:val="00966280"/>
    <w:rsid w:val="009663C2"/>
    <w:rsid w:val="00966B74"/>
    <w:rsid w:val="00966DB2"/>
    <w:rsid w:val="00967B42"/>
    <w:rsid w:val="00970D57"/>
    <w:rsid w:val="0097190C"/>
    <w:rsid w:val="00972732"/>
    <w:rsid w:val="00976FC7"/>
    <w:rsid w:val="00980741"/>
    <w:rsid w:val="00981D48"/>
    <w:rsid w:val="009825AA"/>
    <w:rsid w:val="009829B8"/>
    <w:rsid w:val="00982AB3"/>
    <w:rsid w:val="00983F0D"/>
    <w:rsid w:val="00984187"/>
    <w:rsid w:val="00985907"/>
    <w:rsid w:val="00985B17"/>
    <w:rsid w:val="009869CC"/>
    <w:rsid w:val="009876AE"/>
    <w:rsid w:val="009877C6"/>
    <w:rsid w:val="0099185B"/>
    <w:rsid w:val="00991E83"/>
    <w:rsid w:val="00992ECB"/>
    <w:rsid w:val="00994095"/>
    <w:rsid w:val="0099520D"/>
    <w:rsid w:val="009A186A"/>
    <w:rsid w:val="009A2AFA"/>
    <w:rsid w:val="009A3F52"/>
    <w:rsid w:val="009A5183"/>
    <w:rsid w:val="009A5F28"/>
    <w:rsid w:val="009A683C"/>
    <w:rsid w:val="009B04C5"/>
    <w:rsid w:val="009B2652"/>
    <w:rsid w:val="009B2F5E"/>
    <w:rsid w:val="009B7946"/>
    <w:rsid w:val="009C1711"/>
    <w:rsid w:val="009C4300"/>
    <w:rsid w:val="009C4535"/>
    <w:rsid w:val="009C4FE2"/>
    <w:rsid w:val="009C560E"/>
    <w:rsid w:val="009C6E7C"/>
    <w:rsid w:val="009D4D8E"/>
    <w:rsid w:val="009D7168"/>
    <w:rsid w:val="009D7706"/>
    <w:rsid w:val="009E1D9B"/>
    <w:rsid w:val="009E3761"/>
    <w:rsid w:val="009E58F5"/>
    <w:rsid w:val="009E5FE7"/>
    <w:rsid w:val="009E670A"/>
    <w:rsid w:val="009E7342"/>
    <w:rsid w:val="009E7630"/>
    <w:rsid w:val="009F2AE4"/>
    <w:rsid w:val="009F4812"/>
    <w:rsid w:val="00A014BD"/>
    <w:rsid w:val="00A01C89"/>
    <w:rsid w:val="00A057CF"/>
    <w:rsid w:val="00A124E1"/>
    <w:rsid w:val="00A12BEE"/>
    <w:rsid w:val="00A14716"/>
    <w:rsid w:val="00A14A14"/>
    <w:rsid w:val="00A15C75"/>
    <w:rsid w:val="00A21701"/>
    <w:rsid w:val="00A319DF"/>
    <w:rsid w:val="00A33079"/>
    <w:rsid w:val="00A35134"/>
    <w:rsid w:val="00A36BCE"/>
    <w:rsid w:val="00A41DDA"/>
    <w:rsid w:val="00A44390"/>
    <w:rsid w:val="00A457EE"/>
    <w:rsid w:val="00A4678A"/>
    <w:rsid w:val="00A504E1"/>
    <w:rsid w:val="00A54523"/>
    <w:rsid w:val="00A56C67"/>
    <w:rsid w:val="00A5759E"/>
    <w:rsid w:val="00A6119C"/>
    <w:rsid w:val="00A61F63"/>
    <w:rsid w:val="00A677D5"/>
    <w:rsid w:val="00A729D6"/>
    <w:rsid w:val="00A7349C"/>
    <w:rsid w:val="00A73E4A"/>
    <w:rsid w:val="00A75E9C"/>
    <w:rsid w:val="00A76497"/>
    <w:rsid w:val="00A77CE2"/>
    <w:rsid w:val="00A81105"/>
    <w:rsid w:val="00A811AE"/>
    <w:rsid w:val="00A81C18"/>
    <w:rsid w:val="00A83536"/>
    <w:rsid w:val="00A846CB"/>
    <w:rsid w:val="00A86DCB"/>
    <w:rsid w:val="00A86E38"/>
    <w:rsid w:val="00A87751"/>
    <w:rsid w:val="00A91316"/>
    <w:rsid w:val="00A92E1A"/>
    <w:rsid w:val="00A95792"/>
    <w:rsid w:val="00A9597E"/>
    <w:rsid w:val="00AA1544"/>
    <w:rsid w:val="00AA174C"/>
    <w:rsid w:val="00AA1FBC"/>
    <w:rsid w:val="00AA2F47"/>
    <w:rsid w:val="00AA53A0"/>
    <w:rsid w:val="00AB06F5"/>
    <w:rsid w:val="00AB21D3"/>
    <w:rsid w:val="00AB35F5"/>
    <w:rsid w:val="00AB5AF3"/>
    <w:rsid w:val="00AB6FF0"/>
    <w:rsid w:val="00AB7394"/>
    <w:rsid w:val="00AC26CF"/>
    <w:rsid w:val="00AD11A1"/>
    <w:rsid w:val="00AD13C8"/>
    <w:rsid w:val="00AD24A6"/>
    <w:rsid w:val="00AD2AE4"/>
    <w:rsid w:val="00AD7381"/>
    <w:rsid w:val="00AD7C34"/>
    <w:rsid w:val="00AE1C50"/>
    <w:rsid w:val="00AE2BE9"/>
    <w:rsid w:val="00AE3E6D"/>
    <w:rsid w:val="00AE40E8"/>
    <w:rsid w:val="00AE4699"/>
    <w:rsid w:val="00AE77F3"/>
    <w:rsid w:val="00AF017A"/>
    <w:rsid w:val="00AF03F3"/>
    <w:rsid w:val="00AF0B91"/>
    <w:rsid w:val="00AF5332"/>
    <w:rsid w:val="00B00038"/>
    <w:rsid w:val="00B000B7"/>
    <w:rsid w:val="00B0075A"/>
    <w:rsid w:val="00B010E7"/>
    <w:rsid w:val="00B04125"/>
    <w:rsid w:val="00B04C09"/>
    <w:rsid w:val="00B05D40"/>
    <w:rsid w:val="00B073DA"/>
    <w:rsid w:val="00B0751D"/>
    <w:rsid w:val="00B079ED"/>
    <w:rsid w:val="00B07AD6"/>
    <w:rsid w:val="00B1150E"/>
    <w:rsid w:val="00B11D08"/>
    <w:rsid w:val="00B13D4D"/>
    <w:rsid w:val="00B15509"/>
    <w:rsid w:val="00B213A1"/>
    <w:rsid w:val="00B21C92"/>
    <w:rsid w:val="00B21FC9"/>
    <w:rsid w:val="00B22AC0"/>
    <w:rsid w:val="00B22D7C"/>
    <w:rsid w:val="00B26D13"/>
    <w:rsid w:val="00B26E47"/>
    <w:rsid w:val="00B2739C"/>
    <w:rsid w:val="00B27B46"/>
    <w:rsid w:val="00B30FBC"/>
    <w:rsid w:val="00B36F57"/>
    <w:rsid w:val="00B37093"/>
    <w:rsid w:val="00B3785A"/>
    <w:rsid w:val="00B40276"/>
    <w:rsid w:val="00B416CC"/>
    <w:rsid w:val="00B43960"/>
    <w:rsid w:val="00B447AB"/>
    <w:rsid w:val="00B4507A"/>
    <w:rsid w:val="00B51B9B"/>
    <w:rsid w:val="00B5258E"/>
    <w:rsid w:val="00B52813"/>
    <w:rsid w:val="00B52EC5"/>
    <w:rsid w:val="00B606AD"/>
    <w:rsid w:val="00B63230"/>
    <w:rsid w:val="00B64868"/>
    <w:rsid w:val="00B67F39"/>
    <w:rsid w:val="00B7012E"/>
    <w:rsid w:val="00B72A13"/>
    <w:rsid w:val="00B730B7"/>
    <w:rsid w:val="00B74D9D"/>
    <w:rsid w:val="00B7595F"/>
    <w:rsid w:val="00B7651B"/>
    <w:rsid w:val="00B77CC6"/>
    <w:rsid w:val="00B77D4B"/>
    <w:rsid w:val="00B839E1"/>
    <w:rsid w:val="00B8556F"/>
    <w:rsid w:val="00B8583C"/>
    <w:rsid w:val="00B86194"/>
    <w:rsid w:val="00B976F6"/>
    <w:rsid w:val="00BA1B92"/>
    <w:rsid w:val="00BA3F65"/>
    <w:rsid w:val="00BA454D"/>
    <w:rsid w:val="00BA5A2B"/>
    <w:rsid w:val="00BA6235"/>
    <w:rsid w:val="00BB21C3"/>
    <w:rsid w:val="00BB256D"/>
    <w:rsid w:val="00BB3BE5"/>
    <w:rsid w:val="00BB7428"/>
    <w:rsid w:val="00BC16AE"/>
    <w:rsid w:val="00BC185B"/>
    <w:rsid w:val="00BC5D93"/>
    <w:rsid w:val="00BC69B6"/>
    <w:rsid w:val="00BC6AFB"/>
    <w:rsid w:val="00BD1B09"/>
    <w:rsid w:val="00BD246B"/>
    <w:rsid w:val="00BD4152"/>
    <w:rsid w:val="00BD5334"/>
    <w:rsid w:val="00BE1409"/>
    <w:rsid w:val="00BE250C"/>
    <w:rsid w:val="00BE2D83"/>
    <w:rsid w:val="00BE3EA0"/>
    <w:rsid w:val="00BE4725"/>
    <w:rsid w:val="00BE5CAE"/>
    <w:rsid w:val="00BF0EB2"/>
    <w:rsid w:val="00BF1DCE"/>
    <w:rsid w:val="00BF1F1A"/>
    <w:rsid w:val="00BF28CD"/>
    <w:rsid w:val="00BF3C83"/>
    <w:rsid w:val="00BF42EB"/>
    <w:rsid w:val="00BF5FB4"/>
    <w:rsid w:val="00BF7215"/>
    <w:rsid w:val="00C007B3"/>
    <w:rsid w:val="00C028DC"/>
    <w:rsid w:val="00C03399"/>
    <w:rsid w:val="00C03F5F"/>
    <w:rsid w:val="00C04F3F"/>
    <w:rsid w:val="00C05598"/>
    <w:rsid w:val="00C06226"/>
    <w:rsid w:val="00C0790D"/>
    <w:rsid w:val="00C100CE"/>
    <w:rsid w:val="00C106AD"/>
    <w:rsid w:val="00C10B00"/>
    <w:rsid w:val="00C11228"/>
    <w:rsid w:val="00C11E43"/>
    <w:rsid w:val="00C13690"/>
    <w:rsid w:val="00C143DE"/>
    <w:rsid w:val="00C15A43"/>
    <w:rsid w:val="00C17514"/>
    <w:rsid w:val="00C21850"/>
    <w:rsid w:val="00C23491"/>
    <w:rsid w:val="00C26B77"/>
    <w:rsid w:val="00C27CB3"/>
    <w:rsid w:val="00C31E9F"/>
    <w:rsid w:val="00C3294C"/>
    <w:rsid w:val="00C32D6C"/>
    <w:rsid w:val="00C33B3F"/>
    <w:rsid w:val="00C342C9"/>
    <w:rsid w:val="00C35F17"/>
    <w:rsid w:val="00C40225"/>
    <w:rsid w:val="00C46F16"/>
    <w:rsid w:val="00C522C3"/>
    <w:rsid w:val="00C539ED"/>
    <w:rsid w:val="00C53C4F"/>
    <w:rsid w:val="00C55524"/>
    <w:rsid w:val="00C569A0"/>
    <w:rsid w:val="00C56B6A"/>
    <w:rsid w:val="00C57625"/>
    <w:rsid w:val="00C60EAB"/>
    <w:rsid w:val="00C61593"/>
    <w:rsid w:val="00C62646"/>
    <w:rsid w:val="00C62A67"/>
    <w:rsid w:val="00C64ADD"/>
    <w:rsid w:val="00C64D53"/>
    <w:rsid w:val="00C65CB8"/>
    <w:rsid w:val="00C67F5A"/>
    <w:rsid w:val="00C71626"/>
    <w:rsid w:val="00C71A25"/>
    <w:rsid w:val="00C72D3C"/>
    <w:rsid w:val="00C75FB8"/>
    <w:rsid w:val="00C77310"/>
    <w:rsid w:val="00C80CAF"/>
    <w:rsid w:val="00C820AA"/>
    <w:rsid w:val="00C83926"/>
    <w:rsid w:val="00C84D39"/>
    <w:rsid w:val="00C8552B"/>
    <w:rsid w:val="00C87C2A"/>
    <w:rsid w:val="00C920C6"/>
    <w:rsid w:val="00C94D16"/>
    <w:rsid w:val="00C9548B"/>
    <w:rsid w:val="00C97686"/>
    <w:rsid w:val="00C97FBD"/>
    <w:rsid w:val="00CA0C90"/>
    <w:rsid w:val="00CA0E10"/>
    <w:rsid w:val="00CA350D"/>
    <w:rsid w:val="00CB154F"/>
    <w:rsid w:val="00CB1BD7"/>
    <w:rsid w:val="00CB2518"/>
    <w:rsid w:val="00CB2DF3"/>
    <w:rsid w:val="00CC167E"/>
    <w:rsid w:val="00CC2919"/>
    <w:rsid w:val="00CC400C"/>
    <w:rsid w:val="00CC4369"/>
    <w:rsid w:val="00CC4387"/>
    <w:rsid w:val="00CC6A1A"/>
    <w:rsid w:val="00CC7042"/>
    <w:rsid w:val="00CD0264"/>
    <w:rsid w:val="00CD0455"/>
    <w:rsid w:val="00CD1DAE"/>
    <w:rsid w:val="00CD4083"/>
    <w:rsid w:val="00CD4BE7"/>
    <w:rsid w:val="00CD52BD"/>
    <w:rsid w:val="00CD7D4E"/>
    <w:rsid w:val="00CE20CC"/>
    <w:rsid w:val="00CE3283"/>
    <w:rsid w:val="00CE3770"/>
    <w:rsid w:val="00CE4E7E"/>
    <w:rsid w:val="00CE615D"/>
    <w:rsid w:val="00CE73E7"/>
    <w:rsid w:val="00CE79A0"/>
    <w:rsid w:val="00CF5417"/>
    <w:rsid w:val="00CF5A19"/>
    <w:rsid w:val="00CF7DBB"/>
    <w:rsid w:val="00CF7EDC"/>
    <w:rsid w:val="00D024DE"/>
    <w:rsid w:val="00D03C82"/>
    <w:rsid w:val="00D05A83"/>
    <w:rsid w:val="00D1022C"/>
    <w:rsid w:val="00D141C5"/>
    <w:rsid w:val="00D14ADB"/>
    <w:rsid w:val="00D16249"/>
    <w:rsid w:val="00D17493"/>
    <w:rsid w:val="00D21498"/>
    <w:rsid w:val="00D2444A"/>
    <w:rsid w:val="00D27D7A"/>
    <w:rsid w:val="00D316A1"/>
    <w:rsid w:val="00D373D6"/>
    <w:rsid w:val="00D407D0"/>
    <w:rsid w:val="00D415FC"/>
    <w:rsid w:val="00D41B98"/>
    <w:rsid w:val="00D44271"/>
    <w:rsid w:val="00D45813"/>
    <w:rsid w:val="00D465C5"/>
    <w:rsid w:val="00D5012A"/>
    <w:rsid w:val="00D51420"/>
    <w:rsid w:val="00D525B8"/>
    <w:rsid w:val="00D5310A"/>
    <w:rsid w:val="00D53769"/>
    <w:rsid w:val="00D54247"/>
    <w:rsid w:val="00D57BAA"/>
    <w:rsid w:val="00D57EE1"/>
    <w:rsid w:val="00D60764"/>
    <w:rsid w:val="00D61E6E"/>
    <w:rsid w:val="00D62AE0"/>
    <w:rsid w:val="00D65935"/>
    <w:rsid w:val="00D65E6E"/>
    <w:rsid w:val="00D66ADF"/>
    <w:rsid w:val="00D67362"/>
    <w:rsid w:val="00D761EA"/>
    <w:rsid w:val="00D761EF"/>
    <w:rsid w:val="00D815A7"/>
    <w:rsid w:val="00D827C7"/>
    <w:rsid w:val="00D87B94"/>
    <w:rsid w:val="00DA1EA7"/>
    <w:rsid w:val="00DA249C"/>
    <w:rsid w:val="00DA370A"/>
    <w:rsid w:val="00DA3FE9"/>
    <w:rsid w:val="00DB214E"/>
    <w:rsid w:val="00DB4310"/>
    <w:rsid w:val="00DB56D6"/>
    <w:rsid w:val="00DB6214"/>
    <w:rsid w:val="00DB7522"/>
    <w:rsid w:val="00DB7B78"/>
    <w:rsid w:val="00DB7F7F"/>
    <w:rsid w:val="00DC11A9"/>
    <w:rsid w:val="00DC330B"/>
    <w:rsid w:val="00DC4140"/>
    <w:rsid w:val="00DC51FB"/>
    <w:rsid w:val="00DD1322"/>
    <w:rsid w:val="00DD312A"/>
    <w:rsid w:val="00DD5610"/>
    <w:rsid w:val="00DD62CF"/>
    <w:rsid w:val="00DE163B"/>
    <w:rsid w:val="00DE1CA4"/>
    <w:rsid w:val="00DE1E2B"/>
    <w:rsid w:val="00DE2C37"/>
    <w:rsid w:val="00DE4213"/>
    <w:rsid w:val="00DF25A9"/>
    <w:rsid w:val="00DF320E"/>
    <w:rsid w:val="00DF4E45"/>
    <w:rsid w:val="00E01F5D"/>
    <w:rsid w:val="00E04325"/>
    <w:rsid w:val="00E063FA"/>
    <w:rsid w:val="00E06CD7"/>
    <w:rsid w:val="00E12717"/>
    <w:rsid w:val="00E1384A"/>
    <w:rsid w:val="00E1501C"/>
    <w:rsid w:val="00E15934"/>
    <w:rsid w:val="00E159B1"/>
    <w:rsid w:val="00E201A9"/>
    <w:rsid w:val="00E21862"/>
    <w:rsid w:val="00E21AB2"/>
    <w:rsid w:val="00E22EFC"/>
    <w:rsid w:val="00E26E63"/>
    <w:rsid w:val="00E26F37"/>
    <w:rsid w:val="00E30962"/>
    <w:rsid w:val="00E31EC0"/>
    <w:rsid w:val="00E327A0"/>
    <w:rsid w:val="00E33F8C"/>
    <w:rsid w:val="00E35458"/>
    <w:rsid w:val="00E36E99"/>
    <w:rsid w:val="00E37A99"/>
    <w:rsid w:val="00E40A53"/>
    <w:rsid w:val="00E415C4"/>
    <w:rsid w:val="00E4393D"/>
    <w:rsid w:val="00E45A6D"/>
    <w:rsid w:val="00E4627E"/>
    <w:rsid w:val="00E46D82"/>
    <w:rsid w:val="00E47206"/>
    <w:rsid w:val="00E50F6E"/>
    <w:rsid w:val="00E529DF"/>
    <w:rsid w:val="00E5407B"/>
    <w:rsid w:val="00E54C17"/>
    <w:rsid w:val="00E57686"/>
    <w:rsid w:val="00E61326"/>
    <w:rsid w:val="00E63B1E"/>
    <w:rsid w:val="00E670C7"/>
    <w:rsid w:val="00E7023F"/>
    <w:rsid w:val="00E7069D"/>
    <w:rsid w:val="00E70731"/>
    <w:rsid w:val="00E71E23"/>
    <w:rsid w:val="00E727F2"/>
    <w:rsid w:val="00E76E69"/>
    <w:rsid w:val="00E779B5"/>
    <w:rsid w:val="00E80E25"/>
    <w:rsid w:val="00E85B64"/>
    <w:rsid w:val="00E904AF"/>
    <w:rsid w:val="00E961B8"/>
    <w:rsid w:val="00EA0464"/>
    <w:rsid w:val="00EA0969"/>
    <w:rsid w:val="00EA11F6"/>
    <w:rsid w:val="00EA3D49"/>
    <w:rsid w:val="00EA4C22"/>
    <w:rsid w:val="00EA794F"/>
    <w:rsid w:val="00EB266D"/>
    <w:rsid w:val="00EB627A"/>
    <w:rsid w:val="00EB649C"/>
    <w:rsid w:val="00EB6E42"/>
    <w:rsid w:val="00EB76A4"/>
    <w:rsid w:val="00EC0D9F"/>
    <w:rsid w:val="00EC34F8"/>
    <w:rsid w:val="00EC4C33"/>
    <w:rsid w:val="00EC561C"/>
    <w:rsid w:val="00EC7366"/>
    <w:rsid w:val="00ED1968"/>
    <w:rsid w:val="00ED22EF"/>
    <w:rsid w:val="00ED246C"/>
    <w:rsid w:val="00ED24D5"/>
    <w:rsid w:val="00ED2D10"/>
    <w:rsid w:val="00ED4358"/>
    <w:rsid w:val="00ED4648"/>
    <w:rsid w:val="00ED5228"/>
    <w:rsid w:val="00ED546E"/>
    <w:rsid w:val="00ED5DAC"/>
    <w:rsid w:val="00ED5E5C"/>
    <w:rsid w:val="00ED6124"/>
    <w:rsid w:val="00EE2AC2"/>
    <w:rsid w:val="00EE3E45"/>
    <w:rsid w:val="00EE4B42"/>
    <w:rsid w:val="00EE56CF"/>
    <w:rsid w:val="00EE67C4"/>
    <w:rsid w:val="00EE6E39"/>
    <w:rsid w:val="00EE73AE"/>
    <w:rsid w:val="00EF3675"/>
    <w:rsid w:val="00EF3CA9"/>
    <w:rsid w:val="00EF5096"/>
    <w:rsid w:val="00EF66D2"/>
    <w:rsid w:val="00EF698E"/>
    <w:rsid w:val="00EF6B91"/>
    <w:rsid w:val="00F00ED0"/>
    <w:rsid w:val="00F0359C"/>
    <w:rsid w:val="00F03DC0"/>
    <w:rsid w:val="00F074B6"/>
    <w:rsid w:val="00F07530"/>
    <w:rsid w:val="00F07A50"/>
    <w:rsid w:val="00F10FD0"/>
    <w:rsid w:val="00F15D4F"/>
    <w:rsid w:val="00F16B61"/>
    <w:rsid w:val="00F16BF8"/>
    <w:rsid w:val="00F17D13"/>
    <w:rsid w:val="00F20161"/>
    <w:rsid w:val="00F218BB"/>
    <w:rsid w:val="00F2552C"/>
    <w:rsid w:val="00F308EB"/>
    <w:rsid w:val="00F3205C"/>
    <w:rsid w:val="00F33042"/>
    <w:rsid w:val="00F36DC5"/>
    <w:rsid w:val="00F37179"/>
    <w:rsid w:val="00F37E5B"/>
    <w:rsid w:val="00F4311B"/>
    <w:rsid w:val="00F4327D"/>
    <w:rsid w:val="00F44077"/>
    <w:rsid w:val="00F46638"/>
    <w:rsid w:val="00F511E1"/>
    <w:rsid w:val="00F51F3C"/>
    <w:rsid w:val="00F5243E"/>
    <w:rsid w:val="00F53AD8"/>
    <w:rsid w:val="00F53FA5"/>
    <w:rsid w:val="00F54CBE"/>
    <w:rsid w:val="00F56665"/>
    <w:rsid w:val="00F6185B"/>
    <w:rsid w:val="00F631B2"/>
    <w:rsid w:val="00F65207"/>
    <w:rsid w:val="00F65296"/>
    <w:rsid w:val="00F6650E"/>
    <w:rsid w:val="00F66AA1"/>
    <w:rsid w:val="00F71744"/>
    <w:rsid w:val="00F71EF1"/>
    <w:rsid w:val="00F74642"/>
    <w:rsid w:val="00F7786D"/>
    <w:rsid w:val="00F8008E"/>
    <w:rsid w:val="00F807C0"/>
    <w:rsid w:val="00F823E3"/>
    <w:rsid w:val="00F85655"/>
    <w:rsid w:val="00F869E2"/>
    <w:rsid w:val="00F9159B"/>
    <w:rsid w:val="00F9274B"/>
    <w:rsid w:val="00F935D5"/>
    <w:rsid w:val="00F94AA5"/>
    <w:rsid w:val="00F963D8"/>
    <w:rsid w:val="00F96BB9"/>
    <w:rsid w:val="00F96E37"/>
    <w:rsid w:val="00F975BF"/>
    <w:rsid w:val="00F9779C"/>
    <w:rsid w:val="00FA0B58"/>
    <w:rsid w:val="00FA2377"/>
    <w:rsid w:val="00FA3D0A"/>
    <w:rsid w:val="00FA4D3E"/>
    <w:rsid w:val="00FA5D3C"/>
    <w:rsid w:val="00FA6AE0"/>
    <w:rsid w:val="00FA6BE7"/>
    <w:rsid w:val="00FA767A"/>
    <w:rsid w:val="00FB1313"/>
    <w:rsid w:val="00FB21E8"/>
    <w:rsid w:val="00FC0232"/>
    <w:rsid w:val="00FC1132"/>
    <w:rsid w:val="00FC15A7"/>
    <w:rsid w:val="00FC1638"/>
    <w:rsid w:val="00FC2D34"/>
    <w:rsid w:val="00FC37A3"/>
    <w:rsid w:val="00FC3F90"/>
    <w:rsid w:val="00FC653F"/>
    <w:rsid w:val="00FC6B42"/>
    <w:rsid w:val="00FC6E23"/>
    <w:rsid w:val="00FD04B2"/>
    <w:rsid w:val="00FD4884"/>
    <w:rsid w:val="00FD6515"/>
    <w:rsid w:val="00FD6E24"/>
    <w:rsid w:val="00FD70A2"/>
    <w:rsid w:val="00FE22A9"/>
    <w:rsid w:val="00FE2A41"/>
    <w:rsid w:val="00FE4469"/>
    <w:rsid w:val="00FE453D"/>
    <w:rsid w:val="00FE5E8A"/>
    <w:rsid w:val="00FE7610"/>
    <w:rsid w:val="00FF0CCE"/>
    <w:rsid w:val="00FF259C"/>
    <w:rsid w:val="00FF2B0D"/>
    <w:rsid w:val="00FF4164"/>
    <w:rsid w:val="00FF5C55"/>
    <w:rsid w:val="00FF6593"/>
    <w:rsid w:val="00FF6ABF"/>
    <w:rsid w:val="00FF78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 id="V:Rule2" type="connector" idref="#Straight Arrow Connector 10"/>
        <o:r id="V:Rule3" type="connector" idref="#Straight Arrow Connector 9"/>
        <o:r id="V:Rule4"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B5"/>
    <w:pPr>
      <w:spacing w:after="200" w:line="276" w:lineRule="auto"/>
    </w:pPr>
  </w:style>
  <w:style w:type="paragraph" w:styleId="1">
    <w:name w:val="heading 1"/>
    <w:basedOn w:val="a"/>
    <w:next w:val="a"/>
    <w:link w:val="1Char"/>
    <w:qFormat/>
    <w:rsid w:val="00E1501C"/>
    <w:pPr>
      <w:keepNext/>
      <w:bidi/>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qFormat/>
    <w:rsid w:val="00E1501C"/>
    <w:pPr>
      <w:keepNext/>
      <w:bidi/>
      <w:spacing w:before="240" w:after="60" w:line="240" w:lineRule="auto"/>
      <w:outlineLvl w:val="1"/>
    </w:pPr>
    <w:rPr>
      <w:rFonts w:ascii="Arial" w:eastAsia="Times New Roman" w:hAnsi="Arial" w:cs="Arial"/>
      <w:b/>
      <w:bCs/>
      <w:i/>
      <w:iCs/>
      <w:sz w:val="28"/>
      <w:szCs w:val="28"/>
    </w:rPr>
  </w:style>
  <w:style w:type="paragraph" w:styleId="4">
    <w:name w:val="heading 4"/>
    <w:basedOn w:val="a"/>
    <w:link w:val="4Char"/>
    <w:qFormat/>
    <w:rsid w:val="00E150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qFormat/>
    <w:rsid w:val="00E1501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Char"/>
    <w:qFormat/>
    <w:rsid w:val="00E1501C"/>
    <w:pPr>
      <w:bidi/>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unhideWhenUsed/>
    <w:rsid w:val="00425799"/>
    <w:pPr>
      <w:spacing w:after="0" w:line="240" w:lineRule="auto"/>
      <w:jc w:val="right"/>
    </w:pPr>
    <w:rPr>
      <w:sz w:val="20"/>
      <w:szCs w:val="20"/>
    </w:rPr>
  </w:style>
  <w:style w:type="character" w:customStyle="1" w:styleId="Char">
    <w:name w:val="نص حاشية سفلية Char"/>
    <w:basedOn w:val="a0"/>
    <w:link w:val="a4"/>
    <w:uiPriority w:val="99"/>
    <w:rsid w:val="00425799"/>
    <w:rPr>
      <w:sz w:val="20"/>
      <w:szCs w:val="20"/>
    </w:rPr>
  </w:style>
  <w:style w:type="character" w:styleId="a5">
    <w:name w:val="footnote reference"/>
    <w:basedOn w:val="a0"/>
    <w:uiPriority w:val="99"/>
    <w:unhideWhenUsed/>
    <w:rsid w:val="00425799"/>
    <w:rPr>
      <w:vertAlign w:val="superscript"/>
    </w:rPr>
  </w:style>
  <w:style w:type="paragraph" w:styleId="a6">
    <w:name w:val="header"/>
    <w:basedOn w:val="a"/>
    <w:link w:val="Char0"/>
    <w:uiPriority w:val="99"/>
    <w:unhideWhenUsed/>
    <w:rsid w:val="00F53FA5"/>
    <w:pPr>
      <w:tabs>
        <w:tab w:val="center" w:pos="4320"/>
        <w:tab w:val="right" w:pos="8640"/>
      </w:tabs>
      <w:spacing w:after="0" w:line="240" w:lineRule="auto"/>
    </w:pPr>
  </w:style>
  <w:style w:type="character" w:customStyle="1" w:styleId="Char0">
    <w:name w:val="رأس صفحة Char"/>
    <w:basedOn w:val="a0"/>
    <w:link w:val="a6"/>
    <w:uiPriority w:val="99"/>
    <w:rsid w:val="00F53FA5"/>
  </w:style>
  <w:style w:type="paragraph" w:styleId="a7">
    <w:name w:val="footer"/>
    <w:basedOn w:val="a"/>
    <w:link w:val="Char1"/>
    <w:uiPriority w:val="99"/>
    <w:unhideWhenUsed/>
    <w:rsid w:val="00F53FA5"/>
    <w:pPr>
      <w:tabs>
        <w:tab w:val="center" w:pos="4320"/>
        <w:tab w:val="right" w:pos="8640"/>
      </w:tabs>
      <w:spacing w:after="0" w:line="240" w:lineRule="auto"/>
    </w:pPr>
  </w:style>
  <w:style w:type="character" w:customStyle="1" w:styleId="Char1">
    <w:name w:val="تذييل صفحة Char"/>
    <w:basedOn w:val="a0"/>
    <w:link w:val="a7"/>
    <w:uiPriority w:val="99"/>
    <w:rsid w:val="00F53FA5"/>
  </w:style>
  <w:style w:type="paragraph" w:styleId="a8">
    <w:name w:val="List Paragraph"/>
    <w:basedOn w:val="a"/>
    <w:link w:val="Char2"/>
    <w:uiPriority w:val="34"/>
    <w:qFormat/>
    <w:rsid w:val="00091D02"/>
    <w:pPr>
      <w:ind w:left="720"/>
      <w:contextualSpacing/>
    </w:pPr>
  </w:style>
  <w:style w:type="character" w:customStyle="1" w:styleId="1Char">
    <w:name w:val="عنوان 1 Char"/>
    <w:basedOn w:val="a0"/>
    <w:link w:val="1"/>
    <w:rsid w:val="00E1501C"/>
    <w:rPr>
      <w:rFonts w:ascii="Arial" w:eastAsia="Times New Roman" w:hAnsi="Arial" w:cs="Arial"/>
      <w:b/>
      <w:bCs/>
      <w:kern w:val="32"/>
      <w:sz w:val="32"/>
      <w:szCs w:val="32"/>
    </w:rPr>
  </w:style>
  <w:style w:type="character" w:customStyle="1" w:styleId="2Char">
    <w:name w:val="عنوان 2 Char"/>
    <w:basedOn w:val="a0"/>
    <w:link w:val="2"/>
    <w:rsid w:val="00E1501C"/>
    <w:rPr>
      <w:rFonts w:ascii="Arial" w:eastAsia="Times New Roman" w:hAnsi="Arial" w:cs="Arial"/>
      <w:b/>
      <w:bCs/>
      <w:i/>
      <w:iCs/>
      <w:sz w:val="28"/>
      <w:szCs w:val="28"/>
    </w:rPr>
  </w:style>
  <w:style w:type="character" w:customStyle="1" w:styleId="4Char">
    <w:name w:val="عنوان 4 Char"/>
    <w:basedOn w:val="a0"/>
    <w:link w:val="4"/>
    <w:rsid w:val="00E1501C"/>
    <w:rPr>
      <w:rFonts w:ascii="Times New Roman" w:eastAsia="Times New Roman" w:hAnsi="Times New Roman" w:cs="Times New Roman"/>
      <w:b/>
      <w:bCs/>
      <w:sz w:val="24"/>
      <w:szCs w:val="24"/>
    </w:rPr>
  </w:style>
  <w:style w:type="character" w:customStyle="1" w:styleId="5Char">
    <w:name w:val="عنوان 5 Char"/>
    <w:basedOn w:val="a0"/>
    <w:link w:val="5"/>
    <w:rsid w:val="00E1501C"/>
    <w:rPr>
      <w:rFonts w:ascii="Times New Roman" w:eastAsia="Times New Roman" w:hAnsi="Times New Roman" w:cs="Times New Roman"/>
      <w:b/>
      <w:bCs/>
      <w:sz w:val="20"/>
      <w:szCs w:val="20"/>
    </w:rPr>
  </w:style>
  <w:style w:type="character" w:customStyle="1" w:styleId="6Char">
    <w:name w:val="عنوان 6 Char"/>
    <w:basedOn w:val="a0"/>
    <w:link w:val="6"/>
    <w:rsid w:val="00E1501C"/>
    <w:rPr>
      <w:rFonts w:ascii="Times New Roman" w:eastAsia="Times New Roman" w:hAnsi="Times New Roman" w:cs="Times New Roman"/>
      <w:b/>
      <w:bCs/>
    </w:rPr>
  </w:style>
  <w:style w:type="character" w:styleId="Hyperlink">
    <w:name w:val="Hyperlink"/>
    <w:rsid w:val="00E1501C"/>
    <w:rPr>
      <w:color w:val="0000FF"/>
      <w:u w:val="single"/>
    </w:rPr>
  </w:style>
  <w:style w:type="character" w:customStyle="1" w:styleId="fwbfcg">
    <w:name w:val="fwb fcg"/>
    <w:basedOn w:val="a0"/>
    <w:rsid w:val="00E1501C"/>
  </w:style>
  <w:style w:type="character" w:customStyle="1" w:styleId="fsmfwnfcg">
    <w:name w:val="fsm fwn fcg"/>
    <w:basedOn w:val="a0"/>
    <w:rsid w:val="00E1501C"/>
  </w:style>
  <w:style w:type="paragraph" w:styleId="a9">
    <w:name w:val="Normal (Web)"/>
    <w:basedOn w:val="a"/>
    <w:uiPriority w:val="99"/>
    <w:rsid w:val="00E1501C"/>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FollowedHyperlink"/>
    <w:rsid w:val="00E1501C"/>
    <w:rPr>
      <w:color w:val="0000FF"/>
      <w:u w:val="single"/>
    </w:rPr>
  </w:style>
  <w:style w:type="paragraph" w:styleId="ab">
    <w:name w:val="HTML Top of Form"/>
    <w:basedOn w:val="a"/>
    <w:next w:val="a"/>
    <w:link w:val="Char3"/>
    <w:hidden/>
    <w:rsid w:val="00E150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3">
    <w:name w:val="أعلى النموذج Char"/>
    <w:basedOn w:val="a0"/>
    <w:link w:val="ab"/>
    <w:rsid w:val="00E1501C"/>
    <w:rPr>
      <w:rFonts w:ascii="Arial" w:eastAsia="Times New Roman" w:hAnsi="Arial" w:cs="Arial"/>
      <w:vanish/>
      <w:sz w:val="16"/>
      <w:szCs w:val="16"/>
    </w:rPr>
  </w:style>
  <w:style w:type="paragraph" w:styleId="ac">
    <w:name w:val="HTML Bottom of Form"/>
    <w:basedOn w:val="a"/>
    <w:next w:val="a"/>
    <w:link w:val="Char4"/>
    <w:hidden/>
    <w:rsid w:val="00E1501C"/>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4">
    <w:name w:val="أسفل النموذج Char"/>
    <w:basedOn w:val="a0"/>
    <w:link w:val="ac"/>
    <w:rsid w:val="00E1501C"/>
    <w:rPr>
      <w:rFonts w:ascii="Arial" w:eastAsia="Times New Roman" w:hAnsi="Arial" w:cs="Arial"/>
      <w:vanish/>
      <w:sz w:val="16"/>
      <w:szCs w:val="16"/>
    </w:rPr>
  </w:style>
  <w:style w:type="character" w:customStyle="1" w:styleId="textboxcontainer">
    <w:name w:val="textboxcontainer"/>
    <w:basedOn w:val="a0"/>
    <w:rsid w:val="00E1501C"/>
  </w:style>
  <w:style w:type="character" w:customStyle="1" w:styleId="buttoncontainer">
    <w:name w:val="buttoncontainer"/>
    <w:basedOn w:val="a0"/>
    <w:rsid w:val="00E1501C"/>
  </w:style>
  <w:style w:type="character" w:customStyle="1" w:styleId="selected">
    <w:name w:val="selected"/>
    <w:basedOn w:val="a0"/>
    <w:rsid w:val="00E1501C"/>
  </w:style>
  <w:style w:type="character" w:customStyle="1" w:styleId="prevnext">
    <w:name w:val="prev_next"/>
    <w:basedOn w:val="a0"/>
    <w:rsid w:val="00E1501C"/>
  </w:style>
  <w:style w:type="character" w:customStyle="1" w:styleId="firstlast">
    <w:name w:val="first_last"/>
    <w:basedOn w:val="a0"/>
    <w:rsid w:val="00E1501C"/>
  </w:style>
  <w:style w:type="character" w:customStyle="1" w:styleId="threadtitle">
    <w:name w:val="threadtitle"/>
    <w:basedOn w:val="a0"/>
    <w:rsid w:val="00E1501C"/>
  </w:style>
  <w:style w:type="character" w:customStyle="1" w:styleId="postdateold">
    <w:name w:val="postdate old"/>
    <w:basedOn w:val="a0"/>
    <w:rsid w:val="00E1501C"/>
  </w:style>
  <w:style w:type="character" w:customStyle="1" w:styleId="Date1">
    <w:name w:val="Date1"/>
    <w:basedOn w:val="a0"/>
    <w:rsid w:val="00E1501C"/>
  </w:style>
  <w:style w:type="character" w:customStyle="1" w:styleId="time">
    <w:name w:val="time"/>
    <w:basedOn w:val="a0"/>
    <w:rsid w:val="00E1501C"/>
  </w:style>
  <w:style w:type="character" w:customStyle="1" w:styleId="nodecontrols">
    <w:name w:val="nodecontrols"/>
    <w:basedOn w:val="a0"/>
    <w:rsid w:val="00E1501C"/>
  </w:style>
  <w:style w:type="character" w:styleId="ad">
    <w:name w:val="Strong"/>
    <w:uiPriority w:val="22"/>
    <w:qFormat/>
    <w:rsid w:val="00E1501C"/>
    <w:rPr>
      <w:b/>
      <w:bCs/>
    </w:rPr>
  </w:style>
  <w:style w:type="character" w:customStyle="1" w:styleId="usertitle">
    <w:name w:val="usertitle"/>
    <w:basedOn w:val="a0"/>
    <w:rsid w:val="00E1501C"/>
  </w:style>
  <w:style w:type="character" w:customStyle="1" w:styleId="postcontrols">
    <w:name w:val="postcontrols"/>
    <w:basedOn w:val="a0"/>
    <w:rsid w:val="00E1501C"/>
  </w:style>
  <w:style w:type="character" w:customStyle="1" w:styleId="postlinking">
    <w:name w:val="postlinking"/>
    <w:basedOn w:val="a0"/>
    <w:rsid w:val="00E1501C"/>
  </w:style>
  <w:style w:type="character" w:customStyle="1" w:styleId="shade">
    <w:name w:val="shade"/>
    <w:basedOn w:val="a0"/>
    <w:rsid w:val="00E1501C"/>
  </w:style>
  <w:style w:type="character" w:customStyle="1" w:styleId="ctrlcontainer">
    <w:name w:val="ctrlcontainer"/>
    <w:basedOn w:val="a0"/>
    <w:rsid w:val="00E1501C"/>
  </w:style>
  <w:style w:type="paragraph" w:customStyle="1" w:styleId="ruleslink">
    <w:name w:val="rules_link"/>
    <w:basedOn w:val="a"/>
    <w:rsid w:val="00E1501C"/>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Char5"/>
    <w:uiPriority w:val="99"/>
    <w:semiHidden/>
    <w:unhideWhenUsed/>
    <w:rsid w:val="003249CE"/>
    <w:pPr>
      <w:bidi/>
      <w:spacing w:after="0" w:line="240" w:lineRule="auto"/>
    </w:pPr>
    <w:rPr>
      <w:rFonts w:ascii="Tahoma" w:eastAsia="Times New Roman" w:hAnsi="Tahoma" w:cs="Tahoma"/>
      <w:noProof/>
      <w:sz w:val="16"/>
      <w:szCs w:val="16"/>
      <w:lang w:eastAsia="ar-SA"/>
    </w:rPr>
  </w:style>
  <w:style w:type="character" w:customStyle="1" w:styleId="Char5">
    <w:name w:val="نص في بالون Char"/>
    <w:basedOn w:val="a0"/>
    <w:link w:val="ae"/>
    <w:uiPriority w:val="99"/>
    <w:semiHidden/>
    <w:rsid w:val="003249CE"/>
    <w:rPr>
      <w:rFonts w:ascii="Tahoma" w:eastAsia="Times New Roman" w:hAnsi="Tahoma" w:cs="Tahoma"/>
      <w:noProof/>
      <w:sz w:val="16"/>
      <w:szCs w:val="16"/>
      <w:lang w:eastAsia="ar-SA"/>
    </w:rPr>
  </w:style>
  <w:style w:type="numbering" w:customStyle="1" w:styleId="Style1">
    <w:name w:val="Style1"/>
    <w:uiPriority w:val="99"/>
    <w:rsid w:val="003249CE"/>
    <w:pPr>
      <w:numPr>
        <w:numId w:val="1"/>
      </w:numPr>
    </w:pPr>
  </w:style>
  <w:style w:type="paragraph" w:styleId="af">
    <w:name w:val="Body Text Indent"/>
    <w:basedOn w:val="a"/>
    <w:link w:val="Char6"/>
    <w:rsid w:val="003249CE"/>
    <w:pPr>
      <w:bidi/>
      <w:spacing w:after="0" w:line="240" w:lineRule="auto"/>
      <w:ind w:firstLine="566"/>
      <w:jc w:val="lowKashida"/>
    </w:pPr>
    <w:rPr>
      <w:rFonts w:ascii="Times New Roman" w:eastAsia="Times New Roman" w:hAnsi="Times New Roman" w:cs="Simplified Arabic"/>
      <w:sz w:val="24"/>
      <w:szCs w:val="28"/>
    </w:rPr>
  </w:style>
  <w:style w:type="character" w:customStyle="1" w:styleId="Char6">
    <w:name w:val="نص أساسي بمسافة بادئة Char"/>
    <w:basedOn w:val="a0"/>
    <w:link w:val="af"/>
    <w:rsid w:val="003249CE"/>
    <w:rPr>
      <w:rFonts w:ascii="Times New Roman" w:eastAsia="Times New Roman" w:hAnsi="Times New Roman" w:cs="Simplified Arabic"/>
      <w:sz w:val="24"/>
      <w:szCs w:val="28"/>
    </w:rPr>
  </w:style>
  <w:style w:type="paragraph" w:styleId="20">
    <w:name w:val="Body Text Indent 2"/>
    <w:basedOn w:val="a"/>
    <w:link w:val="2Char0"/>
    <w:rsid w:val="003249CE"/>
    <w:pPr>
      <w:bidi/>
      <w:spacing w:after="0" w:line="240" w:lineRule="auto"/>
      <w:ind w:firstLine="566"/>
      <w:jc w:val="lowKashida"/>
    </w:pPr>
    <w:rPr>
      <w:rFonts w:ascii="Times New Roman" w:eastAsia="Times New Roman" w:hAnsi="Times New Roman" w:cs="Simplified Arabic"/>
      <w:sz w:val="24"/>
      <w:szCs w:val="28"/>
    </w:rPr>
  </w:style>
  <w:style w:type="character" w:customStyle="1" w:styleId="2Char0">
    <w:name w:val="نص أساسي بمسافة بادئة 2 Char"/>
    <w:basedOn w:val="a0"/>
    <w:link w:val="20"/>
    <w:rsid w:val="003249CE"/>
    <w:rPr>
      <w:rFonts w:ascii="Times New Roman" w:eastAsia="Times New Roman" w:hAnsi="Times New Roman" w:cs="Simplified Arabic"/>
      <w:sz w:val="24"/>
      <w:szCs w:val="28"/>
    </w:rPr>
  </w:style>
  <w:style w:type="character" w:customStyle="1" w:styleId="hps">
    <w:name w:val="hps"/>
    <w:basedOn w:val="a0"/>
    <w:rsid w:val="003249CE"/>
  </w:style>
  <w:style w:type="character" w:customStyle="1" w:styleId="shorttext">
    <w:name w:val="short_text"/>
    <w:basedOn w:val="a0"/>
    <w:rsid w:val="003249CE"/>
  </w:style>
  <w:style w:type="paragraph" w:styleId="af0">
    <w:name w:val="No Spacing"/>
    <w:uiPriority w:val="1"/>
    <w:qFormat/>
    <w:rsid w:val="003249CE"/>
    <w:pPr>
      <w:bidi/>
      <w:spacing w:after="0" w:line="240" w:lineRule="auto"/>
    </w:pPr>
    <w:rPr>
      <w:rFonts w:ascii="Times New Roman" w:eastAsia="Times New Roman" w:hAnsi="Times New Roman" w:cs="Simplified Arabic"/>
      <w:noProof/>
      <w:sz w:val="24"/>
      <w:szCs w:val="28"/>
      <w:lang w:eastAsia="ar-SA"/>
    </w:rPr>
  </w:style>
  <w:style w:type="character" w:styleId="af1">
    <w:name w:val="annotation reference"/>
    <w:basedOn w:val="a0"/>
    <w:uiPriority w:val="99"/>
    <w:semiHidden/>
    <w:unhideWhenUsed/>
    <w:rsid w:val="00123942"/>
    <w:rPr>
      <w:sz w:val="16"/>
      <w:szCs w:val="16"/>
    </w:rPr>
  </w:style>
  <w:style w:type="paragraph" w:styleId="af2">
    <w:name w:val="annotation text"/>
    <w:basedOn w:val="a"/>
    <w:link w:val="Char7"/>
    <w:uiPriority w:val="99"/>
    <w:semiHidden/>
    <w:unhideWhenUsed/>
    <w:rsid w:val="00123942"/>
    <w:pPr>
      <w:spacing w:line="240" w:lineRule="auto"/>
    </w:pPr>
    <w:rPr>
      <w:sz w:val="20"/>
      <w:szCs w:val="20"/>
    </w:rPr>
  </w:style>
  <w:style w:type="character" w:customStyle="1" w:styleId="Char7">
    <w:name w:val="نص تعليق Char"/>
    <w:basedOn w:val="a0"/>
    <w:link w:val="af2"/>
    <w:uiPriority w:val="99"/>
    <w:semiHidden/>
    <w:rsid w:val="00123942"/>
    <w:rPr>
      <w:sz w:val="20"/>
      <w:szCs w:val="20"/>
    </w:rPr>
  </w:style>
  <w:style w:type="paragraph" w:styleId="af3">
    <w:name w:val="annotation subject"/>
    <w:basedOn w:val="af2"/>
    <w:next w:val="af2"/>
    <w:link w:val="Char8"/>
    <w:uiPriority w:val="99"/>
    <w:semiHidden/>
    <w:unhideWhenUsed/>
    <w:rsid w:val="00123942"/>
    <w:rPr>
      <w:b/>
      <w:bCs/>
    </w:rPr>
  </w:style>
  <w:style w:type="character" w:customStyle="1" w:styleId="Char8">
    <w:name w:val="موضوع تعليق Char"/>
    <w:basedOn w:val="Char7"/>
    <w:link w:val="af3"/>
    <w:uiPriority w:val="99"/>
    <w:semiHidden/>
    <w:rsid w:val="00123942"/>
    <w:rPr>
      <w:b/>
      <w:bCs/>
      <w:sz w:val="20"/>
      <w:szCs w:val="20"/>
    </w:rPr>
  </w:style>
  <w:style w:type="table" w:customStyle="1" w:styleId="GridTable1LightAccent5">
    <w:name w:val="Grid Table 1 Light Accent 5"/>
    <w:basedOn w:val="a1"/>
    <w:uiPriority w:val="46"/>
    <w:rsid w:val="002D08BB"/>
    <w:pPr>
      <w:spacing w:after="0" w:line="240" w:lineRule="auto"/>
    </w:pPr>
    <w:rPr>
      <w:rFonts w:ascii="Calibri" w:eastAsia="Calibri" w:hAnsi="Calibri" w:cs="Arial"/>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Char2">
    <w:name w:val=" سرد الفقرات Char"/>
    <w:link w:val="a8"/>
    <w:uiPriority w:val="34"/>
    <w:locked/>
    <w:rsid w:val="000A59D7"/>
  </w:style>
</w:styles>
</file>

<file path=word/webSettings.xml><?xml version="1.0" encoding="utf-8"?>
<w:webSettings xmlns:r="http://schemas.openxmlformats.org/officeDocument/2006/relationships" xmlns:w="http://schemas.openxmlformats.org/wordprocessingml/2006/main">
  <w:divs>
    <w:div w:id="17273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bker.logma@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C055-57AB-49B8-B54E-584953A8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4657</TotalTime>
  <Pages>24</Pages>
  <Words>5885</Words>
  <Characters>33546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Logma</dc:creator>
  <cp:keywords/>
  <dc:description/>
  <cp:lastModifiedBy>Mr.Kaloniat</cp:lastModifiedBy>
  <cp:revision>42</cp:revision>
  <cp:lastPrinted>2020-03-29T04:25:00Z</cp:lastPrinted>
  <dcterms:created xsi:type="dcterms:W3CDTF">2005-01-01T10:49:00Z</dcterms:created>
  <dcterms:modified xsi:type="dcterms:W3CDTF">2022-12-08T08:28:00Z</dcterms:modified>
</cp:coreProperties>
</file>