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CC8" w:rsidRPr="00733001" w:rsidRDefault="00F66CC8" w:rsidP="00F66CC8">
      <w:pPr>
        <w:spacing w:before="100" w:beforeAutospacing="1" w:after="100" w:afterAutospacing="1" w:line="240" w:lineRule="auto"/>
        <w:textAlignment w:val="top"/>
        <w:rPr>
          <w:rFonts w:ascii="Segoe UI" w:eastAsia="Times New Roman" w:hAnsi="Segoe UI" w:cs="Segoe UI"/>
          <w:color w:val="323130"/>
          <w:sz w:val="18"/>
          <w:szCs w:val="18"/>
          <w:lang w:val="en"/>
        </w:rPr>
      </w:pPr>
    </w:p>
    <w:p w:rsidR="00F66CC8" w:rsidRPr="00733001" w:rsidRDefault="00F66CC8" w:rsidP="00F66CC8">
      <w:pPr>
        <w:shd w:val="clear" w:color="auto" w:fill="FFFFFF"/>
        <w:bidi/>
        <w:spacing w:after="0" w:line="360" w:lineRule="auto"/>
        <w:rPr>
          <w:rFonts w:asciiTheme="majorBidi" w:eastAsia="Times New Roman" w:hAnsiTheme="majorBidi" w:cstheme="majorBidi"/>
          <w:color w:val="212121"/>
          <w:sz w:val="28"/>
          <w:szCs w:val="28"/>
          <w:lang w:val="en"/>
        </w:rPr>
      </w:pPr>
      <w:r w:rsidRPr="00733001">
        <w:rPr>
          <w:rFonts w:asciiTheme="majorBidi" w:eastAsia="Times New Roman" w:hAnsiTheme="majorBidi" w:cstheme="majorBidi"/>
          <w:color w:val="212121"/>
          <w:sz w:val="28"/>
          <w:szCs w:val="28"/>
          <w:rtl/>
          <w:lang w:val="en"/>
        </w:rPr>
        <w:t xml:space="preserve">ملخص : </w:t>
      </w:r>
    </w:p>
    <w:p w:rsidR="00F66CC8" w:rsidRPr="00733001" w:rsidRDefault="00F66CC8" w:rsidP="00F66CC8">
      <w:pPr>
        <w:shd w:val="clear" w:color="auto" w:fill="FFFFFF"/>
        <w:bidi/>
        <w:spacing w:after="0" w:line="360" w:lineRule="auto"/>
        <w:rPr>
          <w:rFonts w:asciiTheme="majorBidi" w:eastAsia="Times New Roman" w:hAnsiTheme="majorBidi" w:cstheme="majorBidi"/>
          <w:color w:val="212121"/>
          <w:sz w:val="28"/>
          <w:szCs w:val="28"/>
          <w:rtl/>
          <w:lang w:val="en"/>
        </w:rPr>
      </w:pPr>
    </w:p>
    <w:p w:rsidR="00F66CC8" w:rsidRPr="004A706F" w:rsidRDefault="00F66CC8" w:rsidP="00F66CC8">
      <w:pPr>
        <w:shd w:val="clear" w:color="auto" w:fill="FFFFFF"/>
        <w:bidi/>
        <w:spacing w:after="0" w:line="360" w:lineRule="auto"/>
        <w:rPr>
          <w:rFonts w:asciiTheme="majorBidi" w:eastAsia="Times New Roman" w:hAnsiTheme="majorBidi" w:cstheme="majorBidi"/>
          <w:color w:val="212121"/>
          <w:sz w:val="28"/>
          <w:szCs w:val="28"/>
          <w:rtl/>
          <w:lang w:val="en"/>
        </w:rPr>
      </w:pPr>
      <w:r w:rsidRPr="00733001">
        <w:rPr>
          <w:rFonts w:asciiTheme="majorBidi" w:eastAsia="Times New Roman" w:hAnsiTheme="majorBidi" w:cstheme="majorBidi"/>
          <w:color w:val="212121"/>
          <w:sz w:val="28"/>
          <w:szCs w:val="28"/>
          <w:rtl/>
          <w:lang w:val="en"/>
        </w:rPr>
        <w:t xml:space="preserve">تهدف الدراسة إلى معرفة أثر عجز الموازنه على النمو الاقتصادي </w:t>
      </w:r>
      <w:r>
        <w:rPr>
          <w:rFonts w:asciiTheme="majorBidi" w:eastAsia="Times New Roman" w:hAnsiTheme="majorBidi" w:cstheme="majorBidi" w:hint="cs"/>
          <w:color w:val="212121"/>
          <w:sz w:val="28"/>
          <w:szCs w:val="28"/>
          <w:rtl/>
          <w:lang w:val="en" w:bidi="ar-LB"/>
        </w:rPr>
        <w:t>في لبنان</w:t>
      </w:r>
      <w:r>
        <w:rPr>
          <w:rFonts w:asciiTheme="majorBidi" w:eastAsia="Times New Roman" w:hAnsiTheme="majorBidi" w:cstheme="majorBidi"/>
          <w:color w:val="212121"/>
          <w:sz w:val="28"/>
          <w:szCs w:val="28"/>
          <w:rtl/>
          <w:lang w:val="en"/>
        </w:rPr>
        <w:t xml:space="preserve"> </w:t>
      </w:r>
      <w:r>
        <w:rPr>
          <w:rFonts w:asciiTheme="majorBidi" w:eastAsia="Times New Roman" w:hAnsiTheme="majorBidi" w:cstheme="majorBidi" w:hint="cs"/>
          <w:color w:val="212121"/>
          <w:sz w:val="28"/>
          <w:szCs w:val="28"/>
          <w:rtl/>
          <w:lang w:val="en"/>
        </w:rPr>
        <w:t>ل</w:t>
      </w:r>
      <w:r w:rsidRPr="00733001">
        <w:rPr>
          <w:rFonts w:asciiTheme="majorBidi" w:eastAsia="Times New Roman" w:hAnsiTheme="majorBidi" w:cstheme="majorBidi"/>
          <w:color w:val="212121"/>
          <w:sz w:val="28"/>
          <w:szCs w:val="28"/>
          <w:rtl/>
          <w:lang w:val="en"/>
        </w:rPr>
        <w:t xml:space="preserve">لفترة </w:t>
      </w:r>
      <w:r>
        <w:rPr>
          <w:rFonts w:asciiTheme="majorBidi" w:eastAsia="Times New Roman" w:hAnsiTheme="majorBidi" w:cstheme="majorBidi" w:hint="cs"/>
          <w:color w:val="212121"/>
          <w:sz w:val="28"/>
          <w:szCs w:val="28"/>
          <w:rtl/>
          <w:lang w:val="en"/>
        </w:rPr>
        <w:t xml:space="preserve">الممتدة </w:t>
      </w:r>
      <w:r w:rsidRPr="00733001">
        <w:rPr>
          <w:rFonts w:asciiTheme="majorBidi" w:eastAsia="Times New Roman" w:hAnsiTheme="majorBidi" w:cstheme="majorBidi"/>
          <w:color w:val="212121"/>
          <w:sz w:val="28"/>
          <w:szCs w:val="28"/>
          <w:rtl/>
          <w:lang w:val="en"/>
        </w:rPr>
        <w:t>من (</w:t>
      </w:r>
      <w:r>
        <w:rPr>
          <w:rFonts w:asciiTheme="majorBidi" w:eastAsia="Times New Roman" w:hAnsiTheme="majorBidi" w:cstheme="majorBidi" w:hint="cs"/>
          <w:color w:val="212121"/>
          <w:sz w:val="28"/>
          <w:szCs w:val="28"/>
          <w:rtl/>
          <w:lang w:val="en"/>
        </w:rPr>
        <w:t>1992-2018</w:t>
      </w:r>
      <w:r w:rsidRPr="00733001">
        <w:rPr>
          <w:rFonts w:asciiTheme="majorBidi" w:eastAsia="Times New Roman" w:hAnsiTheme="majorBidi" w:cstheme="majorBidi"/>
          <w:color w:val="212121"/>
          <w:sz w:val="28"/>
          <w:szCs w:val="28"/>
          <w:rtl/>
          <w:lang w:val="en"/>
        </w:rPr>
        <w:t>) و</w:t>
      </w:r>
      <w:r>
        <w:rPr>
          <w:rFonts w:asciiTheme="majorBidi" w:eastAsia="Times New Roman" w:hAnsiTheme="majorBidi" w:cstheme="majorBidi" w:hint="cs"/>
          <w:color w:val="212121"/>
          <w:sz w:val="28"/>
          <w:szCs w:val="28"/>
          <w:rtl/>
          <w:lang w:val="en"/>
        </w:rPr>
        <w:t xml:space="preserve">قد تم </w:t>
      </w:r>
      <w:r w:rsidRPr="00733001">
        <w:rPr>
          <w:rFonts w:asciiTheme="majorBidi" w:eastAsia="Times New Roman" w:hAnsiTheme="majorBidi" w:cstheme="majorBidi"/>
          <w:color w:val="212121"/>
          <w:sz w:val="28"/>
          <w:szCs w:val="28"/>
          <w:rtl/>
          <w:lang w:val="en"/>
        </w:rPr>
        <w:t xml:space="preserve">إستخدام المنهج الوصفي لتوضيح حجم عجز الموازنة في </w:t>
      </w:r>
      <w:r>
        <w:rPr>
          <w:rFonts w:asciiTheme="majorBidi" w:eastAsia="Times New Roman" w:hAnsiTheme="majorBidi" w:cstheme="majorBidi" w:hint="cs"/>
          <w:color w:val="212121"/>
          <w:sz w:val="28"/>
          <w:szCs w:val="28"/>
          <w:rtl/>
          <w:lang w:val="en" w:bidi="ar-LB"/>
        </w:rPr>
        <w:t>لبنان</w:t>
      </w:r>
      <w:r w:rsidRPr="00733001">
        <w:rPr>
          <w:rFonts w:asciiTheme="majorBidi" w:eastAsia="Times New Roman" w:hAnsiTheme="majorBidi" w:cstheme="majorBidi"/>
          <w:color w:val="212121"/>
          <w:sz w:val="28"/>
          <w:szCs w:val="28"/>
          <w:rtl/>
          <w:lang w:val="en"/>
        </w:rPr>
        <w:t xml:space="preserve"> وتوضيح العلاقة بين عجز الموازنة </w:t>
      </w:r>
      <w:r>
        <w:rPr>
          <w:rFonts w:asciiTheme="majorBidi" w:eastAsia="Times New Roman" w:hAnsiTheme="majorBidi" w:cstheme="majorBidi" w:hint="cs"/>
          <w:color w:val="212121"/>
          <w:sz w:val="28"/>
          <w:szCs w:val="28"/>
          <w:rtl/>
          <w:lang w:val="en"/>
        </w:rPr>
        <w:t>والنمو الاقتصادي</w:t>
      </w:r>
      <w:r w:rsidRPr="00733001">
        <w:rPr>
          <w:rFonts w:asciiTheme="majorBidi" w:eastAsia="Times New Roman" w:hAnsiTheme="majorBidi" w:cstheme="majorBidi"/>
          <w:color w:val="212121"/>
          <w:sz w:val="28"/>
          <w:szCs w:val="28"/>
          <w:rtl/>
          <w:lang w:val="en"/>
        </w:rPr>
        <w:t xml:space="preserve"> </w:t>
      </w:r>
      <w:r>
        <w:rPr>
          <w:rFonts w:asciiTheme="majorBidi" w:eastAsia="Times New Roman" w:hAnsiTheme="majorBidi" w:cstheme="majorBidi"/>
          <w:color w:val="212121"/>
          <w:sz w:val="28"/>
          <w:szCs w:val="28"/>
          <w:rtl/>
          <w:lang w:val="en"/>
        </w:rPr>
        <w:t xml:space="preserve">وأيضا </w:t>
      </w:r>
      <w:r>
        <w:rPr>
          <w:rFonts w:asciiTheme="majorBidi" w:eastAsia="Times New Roman" w:hAnsiTheme="majorBidi" w:cstheme="majorBidi" w:hint="cs"/>
          <w:color w:val="212121"/>
          <w:sz w:val="28"/>
          <w:szCs w:val="28"/>
          <w:rtl/>
          <w:lang w:val="en"/>
        </w:rPr>
        <w:t>ا</w:t>
      </w:r>
      <w:r w:rsidRPr="00733001">
        <w:rPr>
          <w:rFonts w:asciiTheme="majorBidi" w:eastAsia="Times New Roman" w:hAnsiTheme="majorBidi" w:cstheme="majorBidi"/>
          <w:color w:val="212121"/>
          <w:sz w:val="28"/>
          <w:szCs w:val="28"/>
          <w:rtl/>
          <w:lang w:val="en"/>
        </w:rPr>
        <w:t>ست</w:t>
      </w:r>
      <w:r>
        <w:rPr>
          <w:rFonts w:asciiTheme="majorBidi" w:eastAsia="Times New Roman" w:hAnsiTheme="majorBidi" w:cstheme="majorBidi"/>
          <w:color w:val="212121"/>
          <w:sz w:val="28"/>
          <w:szCs w:val="28"/>
          <w:rtl/>
          <w:lang w:val="en"/>
        </w:rPr>
        <w:t>خد</w:t>
      </w:r>
      <w:r w:rsidRPr="00733001">
        <w:rPr>
          <w:rFonts w:asciiTheme="majorBidi" w:eastAsia="Times New Roman" w:hAnsiTheme="majorBidi" w:cstheme="majorBidi"/>
          <w:color w:val="212121"/>
          <w:sz w:val="28"/>
          <w:szCs w:val="28"/>
          <w:rtl/>
          <w:lang w:val="en"/>
        </w:rPr>
        <w:t xml:space="preserve">م المنهج القياسي من خلال استخدام نموذج إنحدار </w:t>
      </w:r>
      <w:r>
        <w:rPr>
          <w:rFonts w:asciiTheme="majorBidi" w:eastAsia="Times New Roman" w:hAnsiTheme="majorBidi" w:cstheme="majorBidi" w:hint="cs"/>
          <w:color w:val="212121"/>
          <w:sz w:val="28"/>
          <w:szCs w:val="28"/>
          <w:rtl/>
          <w:lang w:val="en"/>
        </w:rPr>
        <w:t>ال</w:t>
      </w:r>
      <w:r>
        <w:rPr>
          <w:rFonts w:asciiTheme="majorBidi" w:eastAsia="Times New Roman" w:hAnsiTheme="majorBidi" w:cstheme="majorBidi"/>
          <w:color w:val="212121"/>
          <w:sz w:val="28"/>
          <w:szCs w:val="28"/>
          <w:rtl/>
          <w:lang w:val="en"/>
        </w:rPr>
        <w:t xml:space="preserve">خطي </w:t>
      </w:r>
      <w:r>
        <w:rPr>
          <w:rFonts w:asciiTheme="majorBidi" w:eastAsia="Times New Roman" w:hAnsiTheme="majorBidi" w:cstheme="majorBidi" w:hint="cs"/>
          <w:color w:val="212121"/>
          <w:sz w:val="28"/>
          <w:szCs w:val="28"/>
          <w:rtl/>
          <w:lang w:val="en"/>
        </w:rPr>
        <w:t>البسيط</w:t>
      </w:r>
      <w:r w:rsidRPr="00733001">
        <w:rPr>
          <w:rFonts w:asciiTheme="majorBidi" w:eastAsia="Times New Roman" w:hAnsiTheme="majorBidi" w:cstheme="majorBidi"/>
          <w:color w:val="212121"/>
          <w:sz w:val="28"/>
          <w:szCs w:val="28"/>
          <w:rtl/>
          <w:lang w:val="en"/>
        </w:rPr>
        <w:t xml:space="preserve"> لتوضيح طبيعة العلاقات بين المتغي</w:t>
      </w:r>
      <w:r>
        <w:rPr>
          <w:rFonts w:asciiTheme="majorBidi" w:eastAsia="Times New Roman" w:hAnsiTheme="majorBidi" w:cstheme="majorBidi" w:hint="cs"/>
          <w:color w:val="212121"/>
          <w:sz w:val="28"/>
          <w:szCs w:val="28"/>
          <w:rtl/>
          <w:lang w:val="en"/>
        </w:rPr>
        <w:t xml:space="preserve">ر </w:t>
      </w:r>
      <w:r>
        <w:rPr>
          <w:rFonts w:asciiTheme="majorBidi" w:eastAsia="Times New Roman" w:hAnsiTheme="majorBidi" w:cstheme="majorBidi"/>
          <w:color w:val="212121"/>
          <w:sz w:val="28"/>
          <w:szCs w:val="28"/>
          <w:rtl/>
          <w:lang w:val="en"/>
        </w:rPr>
        <w:t>المستقل</w:t>
      </w:r>
      <w:r>
        <w:rPr>
          <w:rFonts w:asciiTheme="majorBidi" w:eastAsia="Times New Roman" w:hAnsiTheme="majorBidi" w:cstheme="majorBidi" w:hint="cs"/>
          <w:color w:val="212121"/>
          <w:sz w:val="28"/>
          <w:szCs w:val="28"/>
          <w:rtl/>
          <w:lang w:val="en"/>
        </w:rPr>
        <w:t xml:space="preserve"> (</w:t>
      </w:r>
      <w:r w:rsidRPr="00733001">
        <w:rPr>
          <w:rFonts w:asciiTheme="majorBidi" w:eastAsia="Times New Roman" w:hAnsiTheme="majorBidi" w:cstheme="majorBidi"/>
          <w:color w:val="212121"/>
          <w:sz w:val="28"/>
          <w:szCs w:val="28"/>
          <w:rtl/>
          <w:lang w:val="en"/>
        </w:rPr>
        <w:t>عجز الموازنة</w:t>
      </w:r>
      <w:r>
        <w:rPr>
          <w:rFonts w:asciiTheme="majorBidi" w:eastAsia="Times New Roman" w:hAnsiTheme="majorBidi" w:cstheme="majorBidi" w:hint="cs"/>
          <w:color w:val="212121"/>
          <w:sz w:val="28"/>
          <w:szCs w:val="28"/>
          <w:rtl/>
          <w:lang w:val="en"/>
        </w:rPr>
        <w:t>)</w:t>
      </w:r>
      <w:r>
        <w:rPr>
          <w:rFonts w:asciiTheme="majorBidi" w:eastAsia="Times New Roman" w:hAnsiTheme="majorBidi" w:cstheme="majorBidi"/>
          <w:color w:val="212121"/>
          <w:sz w:val="28"/>
          <w:szCs w:val="28"/>
          <w:rtl/>
          <w:lang w:val="en"/>
        </w:rPr>
        <w:t xml:space="preserve"> </w:t>
      </w:r>
      <w:r w:rsidRPr="00733001">
        <w:rPr>
          <w:rFonts w:asciiTheme="majorBidi" w:eastAsia="Times New Roman" w:hAnsiTheme="majorBidi" w:cstheme="majorBidi"/>
          <w:color w:val="201F1E"/>
          <w:sz w:val="28"/>
          <w:szCs w:val="28"/>
          <w:rtl/>
          <w:lang w:val="en"/>
        </w:rPr>
        <w:t xml:space="preserve"> والمتغير</w:t>
      </w:r>
      <w:r>
        <w:rPr>
          <w:rFonts w:asciiTheme="majorBidi" w:eastAsia="Times New Roman" w:hAnsiTheme="majorBidi" w:cstheme="majorBidi" w:hint="cs"/>
          <w:color w:val="201F1E"/>
          <w:sz w:val="28"/>
          <w:szCs w:val="28"/>
          <w:rtl/>
          <w:lang w:val="en"/>
        </w:rPr>
        <w:t>ات</w:t>
      </w:r>
      <w:r w:rsidRPr="00733001">
        <w:rPr>
          <w:rFonts w:asciiTheme="majorBidi" w:eastAsia="Times New Roman" w:hAnsiTheme="majorBidi" w:cstheme="majorBidi"/>
          <w:color w:val="201F1E"/>
          <w:sz w:val="28"/>
          <w:szCs w:val="28"/>
          <w:rtl/>
          <w:lang w:val="en"/>
        </w:rPr>
        <w:t xml:space="preserve"> التابع</w:t>
      </w:r>
      <w:r>
        <w:rPr>
          <w:rFonts w:asciiTheme="majorBidi" w:eastAsia="Times New Roman" w:hAnsiTheme="majorBidi" w:cstheme="majorBidi" w:hint="cs"/>
          <w:color w:val="201F1E"/>
          <w:sz w:val="28"/>
          <w:szCs w:val="28"/>
          <w:rtl/>
          <w:lang w:val="en"/>
        </w:rPr>
        <w:t>ة</w:t>
      </w:r>
      <w:r w:rsidRPr="00733001">
        <w:rPr>
          <w:rFonts w:asciiTheme="majorBidi" w:eastAsia="Times New Roman" w:hAnsiTheme="majorBidi" w:cstheme="majorBidi"/>
          <w:color w:val="201F1E"/>
          <w:sz w:val="28"/>
          <w:szCs w:val="28"/>
          <w:rtl/>
          <w:lang w:val="en"/>
        </w:rPr>
        <w:t xml:space="preserve"> </w:t>
      </w:r>
      <w:r>
        <w:rPr>
          <w:rFonts w:asciiTheme="majorBidi" w:eastAsia="Times New Roman" w:hAnsiTheme="majorBidi" w:cstheme="majorBidi" w:hint="cs"/>
          <w:color w:val="201F1E"/>
          <w:sz w:val="28"/>
          <w:szCs w:val="28"/>
          <w:rtl/>
          <w:lang w:val="en"/>
        </w:rPr>
        <w:t>(النمو الاقتصادي،الدين العام،الناتج المحلي، الاستثمار، القوى العاملة والزمن)</w:t>
      </w:r>
      <w:r w:rsidRPr="00733001">
        <w:rPr>
          <w:rFonts w:asciiTheme="majorBidi" w:eastAsia="Times New Roman" w:hAnsiTheme="majorBidi" w:cstheme="majorBidi"/>
          <w:color w:val="201F1E"/>
          <w:sz w:val="28"/>
          <w:szCs w:val="28"/>
          <w:rtl/>
          <w:lang w:val="en"/>
        </w:rPr>
        <w:t xml:space="preserve"> </w:t>
      </w:r>
      <w:r>
        <w:rPr>
          <w:rFonts w:asciiTheme="majorBidi" w:eastAsia="Times New Roman" w:hAnsiTheme="majorBidi" w:cstheme="majorBidi" w:hint="cs"/>
          <w:color w:val="201F1E"/>
          <w:sz w:val="28"/>
          <w:szCs w:val="28"/>
          <w:rtl/>
          <w:lang w:val="en"/>
        </w:rPr>
        <w:t>،</w:t>
      </w:r>
      <w:r w:rsidRPr="00733001">
        <w:rPr>
          <w:rFonts w:asciiTheme="majorBidi" w:eastAsia="Times New Roman" w:hAnsiTheme="majorBidi" w:cstheme="majorBidi"/>
          <w:color w:val="201F1E"/>
          <w:sz w:val="28"/>
          <w:szCs w:val="28"/>
          <w:rtl/>
          <w:lang w:val="en"/>
        </w:rPr>
        <w:t xml:space="preserve"> </w:t>
      </w:r>
      <w:r>
        <w:rPr>
          <w:rFonts w:asciiTheme="majorBidi" w:eastAsia="Times New Roman" w:hAnsiTheme="majorBidi" w:cstheme="majorBidi" w:hint="cs"/>
          <w:color w:val="201F1E"/>
          <w:sz w:val="28"/>
          <w:szCs w:val="28"/>
          <w:rtl/>
          <w:lang w:val="en"/>
        </w:rPr>
        <w:t xml:space="preserve">وقد توصلت الدراسة الى </w:t>
      </w:r>
      <w:r w:rsidRPr="00F44C6E">
        <w:rPr>
          <w:rFonts w:asciiTheme="majorBidi" w:hAnsiTheme="majorBidi" w:cstheme="majorBidi"/>
          <w:sz w:val="28"/>
          <w:szCs w:val="28"/>
          <w:rtl/>
          <w:lang w:bidi="ar-LB"/>
        </w:rPr>
        <w:t>وجود علاقة طردية ضعيفة جداً بين عجز الموازنة والنمو الاقتصادي، وعلاقة طردية متوسطة وذات دلالة احصائية بين عجز الموازنة والزمن كذلك مع الدين العام والناتج المحلي، وعلاقة عكسية شديدة</w:t>
      </w:r>
      <w:r w:rsidRPr="00F44C6E">
        <w:rPr>
          <w:rFonts w:asciiTheme="majorBidi" w:hAnsiTheme="majorBidi" w:cstheme="majorBidi"/>
          <w:sz w:val="28"/>
          <w:szCs w:val="28"/>
          <w:lang w:bidi="ar-LB"/>
        </w:rPr>
        <w:t xml:space="preserve"> </w:t>
      </w:r>
      <w:r w:rsidRPr="00F44C6E">
        <w:rPr>
          <w:rFonts w:asciiTheme="majorBidi" w:hAnsiTheme="majorBidi" w:cstheme="majorBidi"/>
          <w:sz w:val="28"/>
          <w:szCs w:val="28"/>
          <w:rtl/>
          <w:lang w:bidi="ar-LB"/>
        </w:rPr>
        <w:t>التدني بين الاستثمار والقوى العاملة وليست ذات دلالة احصائية</w:t>
      </w:r>
      <w:r>
        <w:rPr>
          <w:rFonts w:asciiTheme="majorBidi" w:hAnsiTheme="majorBidi" w:cstheme="majorBidi" w:hint="cs"/>
          <w:sz w:val="28"/>
          <w:szCs w:val="28"/>
          <w:rtl/>
          <w:lang w:bidi="ar-LB"/>
        </w:rPr>
        <w:t>.وانتهت الدراسة الى توصيات هامة لمعالجة العجزوتعزيز النموالاقتصادي ومحاربة الدين</w:t>
      </w:r>
    </w:p>
    <w:p w:rsidR="00F66CC8" w:rsidRDefault="00F66CC8" w:rsidP="00F66CC8">
      <w:pPr>
        <w:bidi/>
        <w:spacing w:line="360" w:lineRule="auto"/>
        <w:rPr>
          <w:rFonts w:asciiTheme="majorBidi" w:eastAsiaTheme="majorEastAsia" w:hAnsiTheme="majorBidi" w:cstheme="majorBidi"/>
          <w:b/>
          <w:bCs/>
          <w:sz w:val="28"/>
          <w:szCs w:val="28"/>
          <w:u w:val="single"/>
          <w:rtl/>
          <w:lang w:eastAsia="zh-TW"/>
        </w:rPr>
      </w:pPr>
      <w:r>
        <w:rPr>
          <w:rFonts w:asciiTheme="majorBidi" w:eastAsiaTheme="majorEastAsia" w:hAnsiTheme="majorBidi" w:cstheme="majorBidi" w:hint="cs"/>
          <w:b/>
          <w:bCs/>
          <w:sz w:val="28"/>
          <w:szCs w:val="28"/>
          <w:u w:val="single"/>
          <w:rtl/>
          <w:lang w:eastAsia="zh-TW"/>
        </w:rPr>
        <w:t>الكلمات المفتاحة: عجز الموازنة، الايرادات، النفقات، الدين العام، النمو الاقتصادي، الاستمار، الناتج المحلي.</w:t>
      </w:r>
    </w:p>
    <w:p w:rsidR="00F66CC8" w:rsidRDefault="00F66CC8" w:rsidP="00F66CC8">
      <w:pPr>
        <w:bidi/>
        <w:spacing w:line="360" w:lineRule="auto"/>
        <w:rPr>
          <w:rFonts w:asciiTheme="majorBidi" w:eastAsiaTheme="majorEastAsia" w:hAnsiTheme="majorBidi" w:cstheme="majorBidi"/>
          <w:b/>
          <w:bCs/>
          <w:sz w:val="28"/>
          <w:szCs w:val="28"/>
          <w:u w:val="single"/>
          <w:rtl/>
          <w:lang w:eastAsia="zh-TW"/>
        </w:rPr>
      </w:pPr>
    </w:p>
    <w:p w:rsidR="007850EF" w:rsidRPr="007850EF" w:rsidRDefault="007850EF" w:rsidP="007850EF">
      <w:pPr>
        <w:spacing w:after="160" w:line="259" w:lineRule="auto"/>
        <w:rPr>
          <w:rFonts w:asciiTheme="majorBidi" w:hAnsiTheme="majorBidi" w:cstheme="majorBidi"/>
          <w:sz w:val="28"/>
          <w:szCs w:val="28"/>
          <w:lang w:val="en"/>
        </w:rPr>
      </w:pPr>
      <w:r w:rsidRPr="007850EF">
        <w:rPr>
          <w:rFonts w:asciiTheme="majorBidi" w:hAnsiTheme="majorBidi" w:cstheme="majorBidi"/>
          <w:sz w:val="28"/>
          <w:szCs w:val="28"/>
          <w:lang w:val="en"/>
        </w:rPr>
        <w:t xml:space="preserve">The study aims to know the impact of the budget deficit on economic growth in Lebanon for the period from (1992-2018). </w:t>
      </w:r>
      <w:r w:rsidRPr="007850EF">
        <w:rPr>
          <w:rFonts w:asciiTheme="majorBidi" w:hAnsiTheme="majorBidi" w:cstheme="majorBidi"/>
          <w:sz w:val="28"/>
          <w:szCs w:val="28"/>
        </w:rPr>
        <w:t xml:space="preserve">To </w:t>
      </w:r>
      <w:r w:rsidRPr="007850EF">
        <w:rPr>
          <w:rFonts w:asciiTheme="majorBidi" w:hAnsiTheme="majorBidi" w:cstheme="majorBidi"/>
          <w:sz w:val="28"/>
          <w:szCs w:val="28"/>
          <w:lang w:val="en"/>
        </w:rPr>
        <w:t>clarify the budget deficit in Lebanon and the relationship between the budget deficit and economic growth a descriptive approach was used in addition to standard approach through the use of a simple linear regression model to clarify the nature of the relationship between the independent variable (budget deficit) and the dependent variables (economic growth, public debt, domestic product, investment, labor and time), the study concluded that there is a very weak direct relationship between the budget deficit and economic growth, and a moderate and statistically significant positive relationship between the budget deficit and time as well as with public debt and domestic product, and a very low inverse relationship between investment and the workforce and is not statistically significant. The study concluded with important recommendations.</w:t>
      </w:r>
      <w:r w:rsidRPr="007850EF">
        <w:rPr>
          <w:rFonts w:asciiTheme="majorBidi" w:hAnsiTheme="majorBidi" w:cstheme="majorBidi"/>
          <w:vanish/>
          <w:sz w:val="28"/>
          <w:szCs w:val="28"/>
          <w:lang w:val="en"/>
        </w:rPr>
        <w:t>The study aims to know the impact of the budget deficit on economic growth in Lebanon for the period from (1992-2018). The descriptive approach was used to clarify the size of the budget deficit in Lebanon and to clarify the relationship between the budget deficit and economic growth, and also used the standard approach through the use of a simple linear regression model to clarify</w:t>
      </w:r>
    </w:p>
    <w:p w:rsidR="007850EF" w:rsidRPr="007850EF" w:rsidRDefault="007850EF" w:rsidP="007850EF">
      <w:pPr>
        <w:spacing w:after="160" w:line="259" w:lineRule="auto"/>
        <w:rPr>
          <w:rFonts w:asciiTheme="majorBidi" w:hAnsiTheme="majorBidi" w:cstheme="majorBidi"/>
          <w:b/>
          <w:bCs/>
          <w:vanish/>
          <w:sz w:val="28"/>
          <w:szCs w:val="28"/>
          <w:lang w:val="en"/>
        </w:rPr>
      </w:pPr>
      <w:r w:rsidRPr="007850EF">
        <w:rPr>
          <w:rFonts w:asciiTheme="majorBidi" w:hAnsiTheme="majorBidi" w:cstheme="majorBidi" w:hint="cs"/>
          <w:b/>
          <w:bCs/>
          <w:vanish/>
          <w:sz w:val="28"/>
          <w:szCs w:val="28"/>
          <w:rtl/>
        </w:rPr>
        <w:lastRenderedPageBreak/>
        <w:t>تهدف الدراسة الى معرفة اثر عجز الموازنة على النمو الاقتصادي في لبنان للفترة من (1992-2018). تم استخدام المنهج الوصفي لتوضيح حجم عجز الموازنة في لبنان وتوضيح العلاقة بين عجز الموازنة والنمو الاقتصادي ، كما تم استخدام المقاربة المعيارية من خلال استخدام نموذج الانحدار الخطي البسيط لتوضيح</w:t>
      </w:r>
    </w:p>
    <w:p w:rsidR="007850EF" w:rsidRPr="007850EF" w:rsidRDefault="007850EF" w:rsidP="007850EF">
      <w:pPr>
        <w:spacing w:after="160" w:line="259" w:lineRule="auto"/>
        <w:rPr>
          <w:rFonts w:asciiTheme="majorBidi" w:hAnsiTheme="majorBidi" w:cstheme="majorBidi" w:hint="cs"/>
          <w:b/>
          <w:bCs/>
          <w:vanish/>
          <w:sz w:val="28"/>
          <w:szCs w:val="28"/>
          <w:lang w:val="en"/>
        </w:rPr>
      </w:pPr>
      <w:r w:rsidRPr="007850EF">
        <w:rPr>
          <w:rFonts w:asciiTheme="majorBidi" w:hAnsiTheme="majorBidi" w:cstheme="majorBidi"/>
          <w:b/>
          <w:bCs/>
          <w:vanish/>
          <w:sz w:val="28"/>
          <w:szCs w:val="28"/>
          <w:lang w:val="en"/>
        </w:rPr>
        <w:t>The study aims to know the impact of the budget deficit on economic growth in Lebanon for the period from (1992-2018). The descriptive approach was used to clarify the size of the budget deficit in Lebanon and to clarify the relationship between the budget deficit and economic growth. The standard approach was also used by using a simple linear regression model to clarify</w:t>
      </w:r>
    </w:p>
    <w:p w:rsidR="007850EF" w:rsidRPr="007850EF" w:rsidRDefault="007850EF" w:rsidP="007850EF">
      <w:pPr>
        <w:spacing w:after="160" w:line="259" w:lineRule="auto"/>
        <w:rPr>
          <w:rFonts w:asciiTheme="majorBidi" w:hAnsiTheme="majorBidi" w:cstheme="majorBidi"/>
          <w:b/>
          <w:bCs/>
          <w:vanish/>
          <w:sz w:val="28"/>
          <w:szCs w:val="28"/>
          <w:lang w:val="en"/>
        </w:rPr>
      </w:pPr>
      <w:r w:rsidRPr="007850EF">
        <w:rPr>
          <w:rFonts w:asciiTheme="majorBidi" w:hAnsiTheme="majorBidi" w:cstheme="majorBidi" w:hint="cs"/>
          <w:b/>
          <w:bCs/>
          <w:vanish/>
          <w:sz w:val="28"/>
          <w:szCs w:val="28"/>
          <w:rtl/>
        </w:rPr>
        <w:t>تهدف الدراسة الى معرفة اثر عجز الموازنة على النمو الاقتصادي في لبنان للفترة من (1992-2018). تم استخدام المنهج الوصفي لتوضيح حجم عجز الموازنة في لبنان ولتوضيح العلاقة بين عجز الموازنة والنمو الاقتصادي. تم استخدام النهج القياسي أيضًا باستخدام نموذج الانحدار الخطي البسيط للتوضيح</w:t>
      </w:r>
    </w:p>
    <w:p w:rsidR="007850EF" w:rsidRPr="007850EF" w:rsidRDefault="007850EF" w:rsidP="007850EF">
      <w:pPr>
        <w:spacing w:after="160" w:line="259" w:lineRule="auto"/>
        <w:rPr>
          <w:rFonts w:asciiTheme="majorBidi" w:hAnsiTheme="majorBidi" w:cstheme="majorBidi" w:hint="cs"/>
          <w:b/>
          <w:bCs/>
          <w:vanish/>
          <w:sz w:val="28"/>
          <w:szCs w:val="28"/>
          <w:lang w:val="en"/>
        </w:rPr>
      </w:pPr>
      <w:r w:rsidRPr="007850EF">
        <w:rPr>
          <w:rFonts w:asciiTheme="majorBidi" w:hAnsiTheme="majorBidi" w:cstheme="majorBidi"/>
          <w:b/>
          <w:bCs/>
          <w:vanish/>
          <w:sz w:val="28"/>
          <w:szCs w:val="28"/>
          <w:rtl/>
        </w:rPr>
        <w:t>يتعذّر تحميل النتائج بالكامل</w:t>
      </w:r>
      <w:r w:rsidRPr="007850EF">
        <w:rPr>
          <w:rFonts w:asciiTheme="majorBidi" w:hAnsiTheme="majorBidi" w:cstheme="majorBidi"/>
          <w:b/>
          <w:bCs/>
          <w:vanish/>
          <w:sz w:val="28"/>
          <w:szCs w:val="28"/>
          <w:lang w:val="en"/>
        </w:rPr>
        <w:t>.</w:t>
      </w:r>
    </w:p>
    <w:p w:rsidR="007850EF" w:rsidRPr="007850EF" w:rsidRDefault="007850EF" w:rsidP="007850EF">
      <w:pPr>
        <w:spacing w:after="160" w:line="259" w:lineRule="auto"/>
        <w:rPr>
          <w:rFonts w:asciiTheme="majorBidi" w:hAnsiTheme="majorBidi" w:cstheme="majorBidi"/>
          <w:b/>
          <w:bCs/>
          <w:vanish/>
          <w:sz w:val="28"/>
          <w:szCs w:val="28"/>
          <w:lang w:val="en"/>
        </w:rPr>
      </w:pPr>
      <w:r w:rsidRPr="007850EF">
        <w:rPr>
          <w:rFonts w:asciiTheme="majorBidi" w:hAnsiTheme="majorBidi" w:cstheme="majorBidi"/>
          <w:b/>
          <w:bCs/>
          <w:vanish/>
          <w:sz w:val="28"/>
          <w:szCs w:val="28"/>
          <w:rtl/>
        </w:rPr>
        <w:t>إعادة المحاولة</w:t>
      </w:r>
    </w:p>
    <w:p w:rsidR="007850EF" w:rsidRPr="007850EF" w:rsidRDefault="007850EF" w:rsidP="007850EF">
      <w:pPr>
        <w:spacing w:after="160" w:line="259" w:lineRule="auto"/>
        <w:rPr>
          <w:rFonts w:asciiTheme="majorBidi" w:hAnsiTheme="majorBidi" w:cstheme="majorBidi"/>
          <w:b/>
          <w:bCs/>
          <w:vanish/>
          <w:sz w:val="28"/>
          <w:szCs w:val="28"/>
          <w:lang w:val="en"/>
        </w:rPr>
      </w:pPr>
      <w:r w:rsidRPr="007850EF">
        <w:rPr>
          <w:rFonts w:asciiTheme="majorBidi" w:hAnsiTheme="majorBidi" w:cstheme="majorBidi"/>
          <w:b/>
          <w:bCs/>
          <w:vanish/>
          <w:sz w:val="28"/>
          <w:szCs w:val="28"/>
          <w:rtl/>
        </w:rPr>
        <w:t>جارٍ إعادة المحاولة</w:t>
      </w:r>
      <w:r w:rsidRPr="007850EF">
        <w:rPr>
          <w:rFonts w:asciiTheme="majorBidi" w:hAnsiTheme="majorBidi" w:cstheme="majorBidi"/>
          <w:b/>
          <w:bCs/>
          <w:vanish/>
          <w:sz w:val="28"/>
          <w:szCs w:val="28"/>
          <w:lang w:val="en"/>
        </w:rPr>
        <w:t>...</w:t>
      </w:r>
    </w:p>
    <w:p w:rsidR="007850EF" w:rsidRPr="007850EF" w:rsidRDefault="007850EF" w:rsidP="007850EF">
      <w:pPr>
        <w:spacing w:after="160" w:line="259" w:lineRule="auto"/>
        <w:rPr>
          <w:rFonts w:asciiTheme="majorBidi" w:hAnsiTheme="majorBidi" w:cstheme="majorBidi"/>
          <w:b/>
          <w:bCs/>
          <w:vanish/>
          <w:sz w:val="28"/>
          <w:szCs w:val="28"/>
        </w:rPr>
      </w:pPr>
      <w:r w:rsidRPr="007850EF">
        <w:rPr>
          <w:rFonts w:asciiTheme="majorBidi" w:hAnsiTheme="majorBidi" w:cstheme="majorBidi"/>
          <w:b/>
          <w:bCs/>
          <w:vanish/>
          <w:sz w:val="28"/>
          <w:szCs w:val="28"/>
          <w:lang w:val="en"/>
        </w:rPr>
        <w:t>The study concluded that there is a very weak direct relationship between the budget deficit and economic growth, and a moderate and statistically significant positive relationship between the budget deficit and time as well as with public debt and domestic product, and a very low inverse relationship between investment and the workforce and is not statistically significant. The study concluded with important recommendations.</w:t>
      </w:r>
    </w:p>
    <w:p w:rsidR="007850EF" w:rsidRPr="007850EF" w:rsidRDefault="007850EF" w:rsidP="007850EF">
      <w:pPr>
        <w:spacing w:after="160" w:line="259" w:lineRule="auto"/>
        <w:rPr>
          <w:rFonts w:asciiTheme="majorBidi" w:hAnsiTheme="majorBidi" w:cstheme="majorBidi"/>
          <w:b/>
          <w:bCs/>
          <w:vanish/>
          <w:sz w:val="28"/>
          <w:szCs w:val="28"/>
          <w:lang w:val="en"/>
        </w:rPr>
      </w:pPr>
      <w:r w:rsidRPr="007850EF">
        <w:rPr>
          <w:rFonts w:asciiTheme="majorBidi" w:hAnsiTheme="majorBidi" w:cstheme="majorBidi" w:hint="cs"/>
          <w:b/>
          <w:bCs/>
          <w:vanish/>
          <w:sz w:val="28"/>
          <w:szCs w:val="28"/>
          <w:rtl/>
        </w:rPr>
        <w:t>وخلصت الدراسة إلى وجود علاقة مباشرة ضعيفة للغاية بين عجز الموازنة والنمو الاقتصادي ، وعلاقة إيجابية معتدلة وذات دلالة إحصائية بين عجز الموازنة والوقت وكذلك مع الدين العام والناتج المحلي ، وعلاقة عكسية منخفضة للغاية بين عجز الموازنة والنمو الاقتصادي. الاستثمار والقوى العاملة وليس لها دلالة إحصائية. واختتمت الدراسة بتوصيات مهمة</w:t>
      </w:r>
      <w:r w:rsidRPr="007850EF">
        <w:rPr>
          <w:rFonts w:asciiTheme="majorBidi" w:hAnsiTheme="majorBidi" w:cstheme="majorBidi" w:hint="cs"/>
          <w:b/>
          <w:bCs/>
          <w:vanish/>
          <w:sz w:val="28"/>
          <w:szCs w:val="28"/>
          <w:lang w:val="en"/>
        </w:rPr>
        <w:t>.</w:t>
      </w:r>
    </w:p>
    <w:p w:rsidR="007850EF" w:rsidRPr="007850EF" w:rsidRDefault="007850EF" w:rsidP="007850EF">
      <w:pPr>
        <w:spacing w:after="160" w:line="259" w:lineRule="auto"/>
        <w:rPr>
          <w:rFonts w:asciiTheme="majorBidi" w:hAnsiTheme="majorBidi" w:cstheme="majorBidi" w:hint="cs"/>
          <w:b/>
          <w:bCs/>
          <w:vanish/>
          <w:sz w:val="28"/>
          <w:szCs w:val="28"/>
          <w:lang w:val="en"/>
        </w:rPr>
      </w:pPr>
      <w:r w:rsidRPr="007850EF">
        <w:rPr>
          <w:rFonts w:asciiTheme="majorBidi" w:hAnsiTheme="majorBidi" w:cstheme="majorBidi"/>
          <w:b/>
          <w:bCs/>
          <w:vanish/>
          <w:sz w:val="28"/>
          <w:szCs w:val="28"/>
          <w:lang w:val="en"/>
        </w:rPr>
        <w:t>The study concluded that there is a very weak direct relationship between the budget deficit and economic growth, a moderate and statistically significant positive relationship between the budget deficit and time as well as with public debt and domestic product, and a very low inverse relationship between investment and the labor force, and it is not statistically significant. The study concluded with important recommendations.</w:t>
      </w:r>
    </w:p>
    <w:p w:rsidR="007850EF" w:rsidRPr="007850EF" w:rsidRDefault="007850EF" w:rsidP="007850EF">
      <w:pPr>
        <w:spacing w:after="160" w:line="259" w:lineRule="auto"/>
        <w:rPr>
          <w:rFonts w:asciiTheme="majorBidi" w:hAnsiTheme="majorBidi" w:cstheme="majorBidi"/>
          <w:b/>
          <w:bCs/>
          <w:vanish/>
          <w:sz w:val="28"/>
          <w:szCs w:val="28"/>
          <w:lang w:val="en"/>
        </w:rPr>
      </w:pPr>
      <w:r w:rsidRPr="007850EF">
        <w:rPr>
          <w:rFonts w:asciiTheme="majorBidi" w:hAnsiTheme="majorBidi" w:cstheme="majorBidi" w:hint="cs"/>
          <w:b/>
          <w:bCs/>
          <w:vanish/>
          <w:sz w:val="28"/>
          <w:szCs w:val="28"/>
          <w:rtl/>
        </w:rPr>
        <w:t>وخلصت الدراسة إلى وجود علاقة مباشرة ضعيفة للغاية بين عجز الموازنة والنمو الاقتصادي ، وعلاقة إيجابية معتدلة وذات دلالة إحصائية بين عجز الموازنة والوقت وكذلك مع الدين العام والناتج المحلي ، وعلاقة عكسية منخفضة للغاية بين الاستثمار. والقوى العاملة ، وهي ليست ذات دلالة إحصائية. واختتمت الدراسة بتوصيات مهمة</w:t>
      </w:r>
      <w:r w:rsidRPr="007850EF">
        <w:rPr>
          <w:rFonts w:asciiTheme="majorBidi" w:hAnsiTheme="majorBidi" w:cstheme="majorBidi" w:hint="cs"/>
          <w:b/>
          <w:bCs/>
          <w:vanish/>
          <w:sz w:val="28"/>
          <w:szCs w:val="28"/>
          <w:lang w:val="en"/>
        </w:rPr>
        <w:t>.</w:t>
      </w:r>
    </w:p>
    <w:p w:rsidR="007850EF" w:rsidRPr="007850EF" w:rsidRDefault="007850EF" w:rsidP="007850EF">
      <w:pPr>
        <w:spacing w:after="160" w:line="259" w:lineRule="auto"/>
        <w:rPr>
          <w:rFonts w:asciiTheme="majorBidi" w:hAnsiTheme="majorBidi" w:cstheme="majorBidi" w:hint="cs"/>
          <w:b/>
          <w:bCs/>
          <w:vanish/>
          <w:sz w:val="28"/>
          <w:szCs w:val="28"/>
          <w:lang w:val="en"/>
        </w:rPr>
      </w:pPr>
      <w:r w:rsidRPr="007850EF">
        <w:rPr>
          <w:rFonts w:asciiTheme="majorBidi" w:hAnsiTheme="majorBidi" w:cstheme="majorBidi"/>
          <w:b/>
          <w:bCs/>
          <w:vanish/>
          <w:sz w:val="28"/>
          <w:szCs w:val="28"/>
          <w:rtl/>
        </w:rPr>
        <w:t>يتعذّر تحميل النتائج بالكامل</w:t>
      </w:r>
      <w:r w:rsidRPr="007850EF">
        <w:rPr>
          <w:rFonts w:asciiTheme="majorBidi" w:hAnsiTheme="majorBidi" w:cstheme="majorBidi"/>
          <w:b/>
          <w:bCs/>
          <w:vanish/>
          <w:sz w:val="28"/>
          <w:szCs w:val="28"/>
          <w:lang w:val="en"/>
        </w:rPr>
        <w:t>.</w:t>
      </w:r>
    </w:p>
    <w:p w:rsidR="007850EF" w:rsidRPr="007850EF" w:rsidRDefault="007850EF" w:rsidP="007850EF">
      <w:pPr>
        <w:spacing w:after="160" w:line="259" w:lineRule="auto"/>
        <w:rPr>
          <w:rFonts w:asciiTheme="majorBidi" w:hAnsiTheme="majorBidi" w:cstheme="majorBidi"/>
          <w:b/>
          <w:bCs/>
          <w:vanish/>
          <w:sz w:val="28"/>
          <w:szCs w:val="28"/>
          <w:lang w:val="en"/>
        </w:rPr>
      </w:pPr>
      <w:r w:rsidRPr="007850EF">
        <w:rPr>
          <w:rFonts w:asciiTheme="majorBidi" w:hAnsiTheme="majorBidi" w:cstheme="majorBidi"/>
          <w:b/>
          <w:bCs/>
          <w:vanish/>
          <w:sz w:val="28"/>
          <w:szCs w:val="28"/>
          <w:rtl/>
        </w:rPr>
        <w:t>إعادة المحاولة</w:t>
      </w:r>
    </w:p>
    <w:p w:rsidR="007850EF" w:rsidRPr="007850EF" w:rsidRDefault="007850EF" w:rsidP="007850EF">
      <w:pPr>
        <w:spacing w:after="160" w:line="259" w:lineRule="auto"/>
        <w:rPr>
          <w:rFonts w:asciiTheme="majorBidi" w:hAnsiTheme="majorBidi" w:cstheme="majorBidi"/>
          <w:b/>
          <w:bCs/>
          <w:vanish/>
          <w:sz w:val="28"/>
          <w:szCs w:val="28"/>
          <w:lang w:val="en"/>
        </w:rPr>
      </w:pPr>
      <w:r w:rsidRPr="007850EF">
        <w:rPr>
          <w:rFonts w:asciiTheme="majorBidi" w:hAnsiTheme="majorBidi" w:cstheme="majorBidi"/>
          <w:b/>
          <w:bCs/>
          <w:vanish/>
          <w:sz w:val="28"/>
          <w:szCs w:val="28"/>
          <w:rtl/>
        </w:rPr>
        <w:t>جارٍ إعادة المحاولة</w:t>
      </w:r>
      <w:r w:rsidRPr="007850EF">
        <w:rPr>
          <w:rFonts w:asciiTheme="majorBidi" w:hAnsiTheme="majorBidi" w:cstheme="majorBidi"/>
          <w:b/>
          <w:bCs/>
          <w:vanish/>
          <w:sz w:val="28"/>
          <w:szCs w:val="28"/>
          <w:lang w:val="en"/>
        </w:rPr>
        <w:t>...</w:t>
      </w:r>
    </w:p>
    <w:p w:rsidR="007850EF" w:rsidRPr="007850EF" w:rsidRDefault="007850EF" w:rsidP="007850EF">
      <w:pPr>
        <w:spacing w:after="160" w:line="259" w:lineRule="auto"/>
        <w:rPr>
          <w:rFonts w:asciiTheme="majorBidi" w:hAnsiTheme="majorBidi" w:cstheme="majorBidi"/>
          <w:b/>
          <w:bCs/>
          <w:vanish/>
          <w:sz w:val="28"/>
          <w:szCs w:val="28"/>
        </w:rPr>
      </w:pPr>
      <w:r w:rsidRPr="007850EF">
        <w:rPr>
          <w:rFonts w:asciiTheme="majorBidi" w:hAnsiTheme="majorBidi" w:cstheme="majorBidi"/>
          <w:b/>
          <w:bCs/>
          <w:vanish/>
          <w:sz w:val="28"/>
          <w:szCs w:val="28"/>
          <w:lang w:val="en"/>
        </w:rPr>
        <w:t>To address the deficit, boost economic growth and fight debt</w:t>
      </w:r>
    </w:p>
    <w:p w:rsidR="007850EF" w:rsidRPr="007850EF" w:rsidRDefault="007850EF" w:rsidP="007850EF">
      <w:pPr>
        <w:spacing w:after="160" w:line="259" w:lineRule="auto"/>
        <w:rPr>
          <w:rFonts w:asciiTheme="majorBidi" w:hAnsiTheme="majorBidi" w:cstheme="majorBidi"/>
          <w:b/>
          <w:bCs/>
          <w:vanish/>
          <w:sz w:val="28"/>
          <w:szCs w:val="28"/>
          <w:lang w:val="en"/>
        </w:rPr>
      </w:pPr>
      <w:r w:rsidRPr="007850EF">
        <w:rPr>
          <w:rFonts w:asciiTheme="majorBidi" w:hAnsiTheme="majorBidi" w:cstheme="majorBidi" w:hint="cs"/>
          <w:b/>
          <w:bCs/>
          <w:vanish/>
          <w:sz w:val="28"/>
          <w:szCs w:val="28"/>
          <w:rtl/>
        </w:rPr>
        <w:t>لمعالجة العجز وتعزيز النمو الاقتصادي ومحاربة الديون</w:t>
      </w:r>
    </w:p>
    <w:p w:rsidR="007850EF" w:rsidRPr="007850EF" w:rsidRDefault="007850EF" w:rsidP="007850EF">
      <w:pPr>
        <w:spacing w:after="160" w:line="259" w:lineRule="auto"/>
        <w:rPr>
          <w:rFonts w:asciiTheme="majorBidi" w:hAnsiTheme="majorBidi" w:cstheme="majorBidi" w:hint="cs"/>
          <w:b/>
          <w:bCs/>
          <w:vanish/>
          <w:sz w:val="28"/>
          <w:szCs w:val="28"/>
          <w:lang w:val="en"/>
        </w:rPr>
      </w:pPr>
      <w:r w:rsidRPr="007850EF">
        <w:rPr>
          <w:rFonts w:asciiTheme="majorBidi" w:hAnsiTheme="majorBidi" w:cstheme="majorBidi"/>
          <w:b/>
          <w:bCs/>
          <w:vanish/>
          <w:sz w:val="28"/>
          <w:szCs w:val="28"/>
          <w:lang w:val="en"/>
        </w:rPr>
        <w:t>To address the deficit, promote economic growth and fight debt</w:t>
      </w:r>
    </w:p>
    <w:p w:rsidR="007850EF" w:rsidRPr="007850EF" w:rsidRDefault="007850EF" w:rsidP="007850EF">
      <w:pPr>
        <w:spacing w:after="160" w:line="259" w:lineRule="auto"/>
        <w:rPr>
          <w:rFonts w:asciiTheme="majorBidi" w:hAnsiTheme="majorBidi" w:cstheme="majorBidi"/>
          <w:b/>
          <w:bCs/>
          <w:vanish/>
          <w:sz w:val="28"/>
          <w:szCs w:val="28"/>
          <w:lang w:val="en"/>
        </w:rPr>
      </w:pPr>
      <w:r w:rsidRPr="007850EF">
        <w:rPr>
          <w:rFonts w:asciiTheme="majorBidi" w:hAnsiTheme="majorBidi" w:cstheme="majorBidi" w:hint="cs"/>
          <w:b/>
          <w:bCs/>
          <w:vanish/>
          <w:sz w:val="28"/>
          <w:szCs w:val="28"/>
          <w:rtl/>
        </w:rPr>
        <w:t>لمعالجة العجز وتعزيز النمو الاقتصادي ومحاربة الديون</w:t>
      </w:r>
    </w:p>
    <w:p w:rsidR="007850EF" w:rsidRPr="007850EF" w:rsidRDefault="007850EF" w:rsidP="007850EF">
      <w:pPr>
        <w:spacing w:after="160" w:line="259" w:lineRule="auto"/>
        <w:rPr>
          <w:rFonts w:asciiTheme="majorBidi" w:hAnsiTheme="majorBidi" w:cstheme="majorBidi" w:hint="cs"/>
          <w:b/>
          <w:bCs/>
          <w:vanish/>
          <w:sz w:val="28"/>
          <w:szCs w:val="28"/>
          <w:lang w:val="en"/>
        </w:rPr>
      </w:pPr>
      <w:r w:rsidRPr="007850EF">
        <w:rPr>
          <w:rFonts w:asciiTheme="majorBidi" w:hAnsiTheme="majorBidi" w:cstheme="majorBidi"/>
          <w:b/>
          <w:bCs/>
          <w:vanish/>
          <w:sz w:val="28"/>
          <w:szCs w:val="28"/>
          <w:rtl/>
        </w:rPr>
        <w:t>يتعذّر تحميل النتائج بالكامل</w:t>
      </w:r>
      <w:r w:rsidRPr="007850EF">
        <w:rPr>
          <w:rFonts w:asciiTheme="majorBidi" w:hAnsiTheme="majorBidi" w:cstheme="majorBidi"/>
          <w:b/>
          <w:bCs/>
          <w:vanish/>
          <w:sz w:val="28"/>
          <w:szCs w:val="28"/>
          <w:lang w:val="en"/>
        </w:rPr>
        <w:t>.</w:t>
      </w:r>
    </w:p>
    <w:p w:rsidR="007850EF" w:rsidRPr="007850EF" w:rsidRDefault="007850EF" w:rsidP="007850EF">
      <w:pPr>
        <w:spacing w:after="160" w:line="259" w:lineRule="auto"/>
        <w:rPr>
          <w:rFonts w:asciiTheme="majorBidi" w:hAnsiTheme="majorBidi" w:cstheme="majorBidi"/>
          <w:b/>
          <w:bCs/>
          <w:vanish/>
          <w:sz w:val="28"/>
          <w:szCs w:val="28"/>
          <w:lang w:val="en"/>
        </w:rPr>
      </w:pPr>
      <w:r w:rsidRPr="007850EF">
        <w:rPr>
          <w:rFonts w:asciiTheme="majorBidi" w:hAnsiTheme="majorBidi" w:cstheme="majorBidi"/>
          <w:b/>
          <w:bCs/>
          <w:vanish/>
          <w:sz w:val="28"/>
          <w:szCs w:val="28"/>
          <w:rtl/>
        </w:rPr>
        <w:t>إعادة المحاولة</w:t>
      </w:r>
    </w:p>
    <w:p w:rsidR="007850EF" w:rsidRPr="007850EF" w:rsidRDefault="007850EF" w:rsidP="007850EF">
      <w:pPr>
        <w:spacing w:after="160" w:line="259" w:lineRule="auto"/>
        <w:rPr>
          <w:rFonts w:asciiTheme="majorBidi" w:hAnsiTheme="majorBidi" w:cstheme="majorBidi"/>
          <w:b/>
          <w:bCs/>
          <w:vanish/>
          <w:sz w:val="28"/>
          <w:szCs w:val="28"/>
          <w:lang w:val="en"/>
        </w:rPr>
      </w:pPr>
      <w:r w:rsidRPr="007850EF">
        <w:rPr>
          <w:rFonts w:asciiTheme="majorBidi" w:hAnsiTheme="majorBidi" w:cstheme="majorBidi"/>
          <w:b/>
          <w:bCs/>
          <w:vanish/>
          <w:sz w:val="28"/>
          <w:szCs w:val="28"/>
          <w:rtl/>
        </w:rPr>
        <w:t>جارٍ إعادة المحاولة</w:t>
      </w:r>
      <w:r w:rsidRPr="007850EF">
        <w:rPr>
          <w:rFonts w:asciiTheme="majorBidi" w:hAnsiTheme="majorBidi" w:cstheme="majorBidi"/>
          <w:b/>
          <w:bCs/>
          <w:vanish/>
          <w:sz w:val="28"/>
          <w:szCs w:val="28"/>
          <w:lang w:val="en"/>
        </w:rPr>
        <w:t>...</w:t>
      </w:r>
    </w:p>
    <w:p w:rsidR="007850EF" w:rsidRPr="007850EF" w:rsidRDefault="007850EF" w:rsidP="007850EF">
      <w:pPr>
        <w:spacing w:after="160" w:line="259" w:lineRule="auto"/>
        <w:rPr>
          <w:rFonts w:asciiTheme="majorBidi" w:hAnsiTheme="majorBidi" w:cstheme="majorBidi"/>
          <w:b/>
          <w:bCs/>
          <w:vanish/>
          <w:sz w:val="28"/>
          <w:szCs w:val="28"/>
          <w:lang w:val="en"/>
        </w:rPr>
      </w:pPr>
      <w:r w:rsidRPr="007850EF">
        <w:rPr>
          <w:rFonts w:asciiTheme="majorBidi" w:hAnsiTheme="majorBidi" w:cstheme="majorBidi"/>
          <w:b/>
          <w:bCs/>
          <w:vanish/>
          <w:sz w:val="28"/>
          <w:szCs w:val="28"/>
          <w:rtl/>
        </w:rPr>
        <w:t>يتعذّر تحميل النتائج بالكامل</w:t>
      </w:r>
      <w:r w:rsidRPr="007850EF">
        <w:rPr>
          <w:rFonts w:asciiTheme="majorBidi" w:hAnsiTheme="majorBidi" w:cstheme="majorBidi"/>
          <w:b/>
          <w:bCs/>
          <w:vanish/>
          <w:sz w:val="28"/>
          <w:szCs w:val="28"/>
          <w:lang w:val="en"/>
        </w:rPr>
        <w:t>.</w:t>
      </w:r>
    </w:p>
    <w:p w:rsidR="007850EF" w:rsidRPr="007850EF" w:rsidRDefault="007850EF" w:rsidP="007850EF">
      <w:pPr>
        <w:spacing w:after="160" w:line="259" w:lineRule="auto"/>
        <w:rPr>
          <w:rFonts w:asciiTheme="majorBidi" w:hAnsiTheme="majorBidi" w:cstheme="majorBidi"/>
          <w:b/>
          <w:bCs/>
          <w:vanish/>
          <w:sz w:val="28"/>
          <w:szCs w:val="28"/>
          <w:lang w:val="en"/>
        </w:rPr>
      </w:pPr>
      <w:r w:rsidRPr="007850EF">
        <w:rPr>
          <w:rFonts w:asciiTheme="majorBidi" w:hAnsiTheme="majorBidi" w:cstheme="majorBidi"/>
          <w:b/>
          <w:bCs/>
          <w:vanish/>
          <w:sz w:val="28"/>
          <w:szCs w:val="28"/>
          <w:rtl/>
        </w:rPr>
        <w:t>إعادة المحاولة</w:t>
      </w:r>
    </w:p>
    <w:p w:rsidR="007850EF" w:rsidRPr="007850EF" w:rsidRDefault="007850EF" w:rsidP="007850EF">
      <w:pPr>
        <w:spacing w:after="160" w:line="259" w:lineRule="auto"/>
        <w:rPr>
          <w:rFonts w:asciiTheme="majorBidi" w:hAnsiTheme="majorBidi" w:cstheme="majorBidi"/>
          <w:b/>
          <w:bCs/>
          <w:vanish/>
          <w:sz w:val="28"/>
          <w:szCs w:val="28"/>
          <w:lang w:val="en"/>
        </w:rPr>
      </w:pPr>
      <w:r w:rsidRPr="007850EF">
        <w:rPr>
          <w:rFonts w:asciiTheme="majorBidi" w:hAnsiTheme="majorBidi" w:cstheme="majorBidi"/>
          <w:b/>
          <w:bCs/>
          <w:vanish/>
          <w:sz w:val="28"/>
          <w:szCs w:val="28"/>
          <w:rtl/>
        </w:rPr>
        <w:t>جارٍ إعادة المحاولة</w:t>
      </w:r>
      <w:r w:rsidRPr="007850EF">
        <w:rPr>
          <w:rFonts w:asciiTheme="majorBidi" w:hAnsiTheme="majorBidi" w:cstheme="majorBidi"/>
          <w:b/>
          <w:bCs/>
          <w:vanish/>
          <w:sz w:val="28"/>
          <w:szCs w:val="28"/>
          <w:lang w:val="en"/>
        </w:rPr>
        <w:t>...</w:t>
      </w:r>
    </w:p>
    <w:p w:rsidR="007850EF" w:rsidRPr="007850EF" w:rsidRDefault="007850EF" w:rsidP="007850EF">
      <w:pPr>
        <w:spacing w:after="160" w:line="259" w:lineRule="auto"/>
        <w:rPr>
          <w:rFonts w:asciiTheme="majorBidi" w:hAnsiTheme="majorBidi" w:cstheme="majorBidi"/>
          <w:b/>
          <w:bCs/>
          <w:sz w:val="28"/>
          <w:szCs w:val="28"/>
        </w:rPr>
      </w:pPr>
      <w:r w:rsidRPr="007850EF">
        <w:rPr>
          <w:rFonts w:asciiTheme="majorBidi" w:hAnsiTheme="majorBidi" w:cstheme="majorBidi"/>
          <w:b/>
          <w:bCs/>
          <w:sz w:val="28"/>
          <w:szCs w:val="28"/>
          <w:lang w:val="en"/>
        </w:rPr>
        <w:t xml:space="preserve">Key words: Budget deficit, Revenues, Expenditures, Public Debt, Economic growth, Investment, </w:t>
      </w:r>
      <w:proofErr w:type="spellStart"/>
      <w:r w:rsidRPr="007850EF">
        <w:rPr>
          <w:rFonts w:asciiTheme="majorBidi" w:hAnsiTheme="majorBidi" w:cstheme="majorBidi"/>
          <w:b/>
          <w:bCs/>
          <w:sz w:val="28"/>
          <w:szCs w:val="28"/>
          <w:lang w:val="en"/>
        </w:rPr>
        <w:t>Gomestic</w:t>
      </w:r>
      <w:proofErr w:type="spellEnd"/>
      <w:r w:rsidRPr="007850EF">
        <w:rPr>
          <w:rFonts w:asciiTheme="majorBidi" w:hAnsiTheme="majorBidi" w:cstheme="majorBidi"/>
          <w:b/>
          <w:bCs/>
          <w:sz w:val="28"/>
          <w:szCs w:val="28"/>
          <w:lang w:val="en"/>
        </w:rPr>
        <w:t xml:space="preserve"> product</w:t>
      </w:r>
    </w:p>
    <w:p w:rsidR="00D922D5" w:rsidRDefault="00D922D5">
      <w:bookmarkStart w:id="0" w:name="_GoBack"/>
      <w:bookmarkEnd w:id="0"/>
    </w:p>
    <w:sectPr w:rsidR="00D92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C8"/>
    <w:rsid w:val="007850EF"/>
    <w:rsid w:val="00D922D5"/>
    <w:rsid w:val="00F66C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CC912-6A41-420B-9695-3BD0850B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C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MEA</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chreif</dc:creator>
  <cp:keywords/>
  <dc:description/>
  <cp:lastModifiedBy>dima chreif</cp:lastModifiedBy>
  <cp:revision>1</cp:revision>
  <cp:lastPrinted>2022-09-09T12:31:00Z</cp:lastPrinted>
  <dcterms:created xsi:type="dcterms:W3CDTF">2022-09-09T12:31:00Z</dcterms:created>
  <dcterms:modified xsi:type="dcterms:W3CDTF">2022-09-09T12:44:00Z</dcterms:modified>
</cp:coreProperties>
</file>